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0FFEA795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1F5EEFC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32DE2A0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390D08F6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376FC796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64891C5" w14:textId="2FE0157B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AA6216">
              <w:t>06</w:t>
            </w:r>
          </w:p>
        </w:tc>
      </w:tr>
      <w:tr w:rsidR="00790A03" w:rsidRPr="00A02BF0" w14:paraId="2721504E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3BB10C8E" w14:textId="1E48D4DD" w:rsidR="00AA6216" w:rsidRDefault="00790A03" w:rsidP="00790A03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123609">
              <w:rPr>
                <w:lang w:eastAsia="zh-CN"/>
              </w:rPr>
              <w:t xml:space="preserve"> </w:t>
            </w:r>
            <w:r w:rsidR="00123609">
              <w:rPr>
                <w:lang w:eastAsia="zh-CN"/>
              </w:rPr>
              <w:t>P</w:t>
            </w:r>
            <w:r w:rsidR="00123609" w:rsidRPr="0037648D">
              <w:rPr>
                <w:lang w:eastAsia="zh-CN"/>
              </w:rPr>
              <w:t xml:space="preserve">reliminary </w:t>
            </w:r>
            <w:r w:rsidR="00123609">
              <w:rPr>
                <w:lang w:eastAsia="zh-CN"/>
              </w:rPr>
              <w:t>D</w:t>
            </w:r>
            <w:r w:rsidR="00123609" w:rsidRPr="0037648D">
              <w:rPr>
                <w:lang w:eastAsia="zh-CN"/>
              </w:rPr>
              <w:t xml:space="preserve">raft </w:t>
            </w:r>
            <w:r w:rsidR="00123609">
              <w:rPr>
                <w:lang w:eastAsia="zh-CN"/>
              </w:rPr>
              <w:t>R</w:t>
            </w:r>
            <w:r w:rsidR="00123609" w:rsidRPr="0037648D">
              <w:rPr>
                <w:lang w:eastAsia="zh-CN"/>
              </w:rPr>
              <w:t>evision of Recom</w:t>
            </w:r>
            <w:r w:rsidR="00123609">
              <w:rPr>
                <w:lang w:eastAsia="zh-CN"/>
              </w:rPr>
              <w:t>m</w:t>
            </w:r>
            <w:r w:rsidR="00123609" w:rsidRPr="0037648D">
              <w:rPr>
                <w:lang w:eastAsia="zh-CN"/>
              </w:rPr>
              <w:t>endation ITU-R SM.2129-0</w:t>
            </w:r>
            <w:r w:rsidR="00123609">
              <w:rPr>
                <w:lang w:eastAsia="zh-CN"/>
              </w:rPr>
              <w:t>,</w:t>
            </w:r>
            <w:r w:rsidR="00AA6216">
              <w:t xml:space="preserve"> </w:t>
            </w:r>
            <w:r w:rsidR="00AA6216" w:rsidRPr="00123609">
              <w:rPr>
                <w:bCs/>
                <w:i/>
                <w:iCs/>
              </w:rPr>
              <w:t>Guidance on frequency ranges for operation of non-beam wireless power transmission systems for mobile and portable devices</w:t>
            </w:r>
          </w:p>
          <w:p w14:paraId="441D8967" w14:textId="14C3EEE9" w:rsidR="00790A03" w:rsidRPr="00A02BF0" w:rsidRDefault="00790A03" w:rsidP="00790A03">
            <w:pPr>
              <w:ind w:left="144" w:right="144"/>
            </w:pPr>
            <w:r w:rsidRPr="00790A03">
              <w:t>A</w:t>
            </w:r>
            <w:r w:rsidR="006A1D4C">
              <w:t>nnex</w:t>
            </w:r>
            <w:r w:rsidRPr="00790A03">
              <w:t xml:space="preserve"> </w:t>
            </w:r>
            <w:r w:rsidR="0037648D">
              <w:t xml:space="preserve">3 </w:t>
            </w:r>
            <w:r w:rsidRPr="00790A03">
              <w:t xml:space="preserve">to </w:t>
            </w:r>
            <w:r w:rsidR="006A1D4C">
              <w:t xml:space="preserve">WP1A </w:t>
            </w:r>
            <w:r w:rsidRPr="00790A03">
              <w:t xml:space="preserve">Chairman’s Report </w:t>
            </w:r>
            <w:r w:rsidR="006A1D4C">
              <w:t>(1A/226-E)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2D0B8F" w14:textId="2CADA0FA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A81566">
              <w:t>6</w:t>
            </w:r>
            <w:r w:rsidR="00C52078">
              <w:t xml:space="preserve"> </w:t>
            </w:r>
            <w:r w:rsidR="00A81566">
              <w:t>February</w:t>
            </w:r>
            <w:r w:rsidR="00C52078">
              <w:t xml:space="preserve"> 20</w:t>
            </w:r>
            <w:r w:rsidR="00654F3B">
              <w:t>2</w:t>
            </w:r>
            <w:r w:rsidR="006769D1">
              <w:t>3</w:t>
            </w:r>
          </w:p>
        </w:tc>
      </w:tr>
      <w:tr w:rsidR="00790A03" w:rsidRPr="00A02BF0" w14:paraId="0C7B374D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41294A1" w14:textId="79011E35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>Proposed revisions to</w:t>
            </w:r>
            <w:r w:rsidR="0037648D" w:rsidRPr="0037648D">
              <w:rPr>
                <w:rFonts w:eastAsiaTheme="minorEastAsia"/>
                <w:b w:val="0"/>
                <w:caps/>
                <w:sz w:val="28"/>
                <w:lang w:eastAsia="zh-CN"/>
              </w:rPr>
              <w:t xml:space="preserve"> </w:t>
            </w:r>
            <w:r w:rsidR="0037648D">
              <w:rPr>
                <w:b w:val="0"/>
                <w:lang w:val="en-US" w:eastAsia="zh-CN"/>
              </w:rPr>
              <w:t>P</w:t>
            </w:r>
            <w:r w:rsidR="0037648D" w:rsidRPr="0037648D">
              <w:rPr>
                <w:b w:val="0"/>
                <w:lang w:val="en-US" w:eastAsia="zh-CN"/>
              </w:rPr>
              <w:t xml:space="preserve">reliminary </w:t>
            </w:r>
            <w:r w:rsidR="0037648D">
              <w:rPr>
                <w:b w:val="0"/>
                <w:lang w:val="en-US" w:eastAsia="zh-CN"/>
              </w:rPr>
              <w:t>D</w:t>
            </w:r>
            <w:r w:rsidR="0037648D" w:rsidRPr="0037648D">
              <w:rPr>
                <w:b w:val="0"/>
                <w:lang w:val="en-US" w:eastAsia="zh-CN"/>
              </w:rPr>
              <w:t xml:space="preserve">raft </w:t>
            </w:r>
            <w:r w:rsidR="0037648D">
              <w:rPr>
                <w:b w:val="0"/>
                <w:lang w:val="en-US" w:eastAsia="zh-CN"/>
              </w:rPr>
              <w:t>R</w:t>
            </w:r>
            <w:r w:rsidR="0037648D" w:rsidRPr="0037648D">
              <w:rPr>
                <w:b w:val="0"/>
                <w:lang w:val="en-US" w:eastAsia="zh-CN"/>
              </w:rPr>
              <w:t>evision of Recom</w:t>
            </w:r>
            <w:r w:rsidR="0037648D">
              <w:rPr>
                <w:b w:val="0"/>
                <w:lang w:val="en-US" w:eastAsia="zh-CN"/>
              </w:rPr>
              <w:t>m</w:t>
            </w:r>
            <w:r w:rsidR="0037648D" w:rsidRPr="0037648D">
              <w:rPr>
                <w:b w:val="0"/>
                <w:lang w:val="en-US" w:eastAsia="zh-CN"/>
              </w:rPr>
              <w:t>endation ITU-R SM.2129-0</w:t>
            </w:r>
          </w:p>
          <w:p w14:paraId="17DCCB98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6330DE18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6E053779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592E0721" w14:textId="40591B3A" w:rsidR="00790A03" w:rsidRDefault="0037648D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Dan Mansergh</w:t>
            </w:r>
          </w:p>
          <w:p w14:paraId="55D465A9" w14:textId="5D387AF7" w:rsidR="00790A03" w:rsidRDefault="0037648D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Apple Inc.</w:t>
            </w:r>
          </w:p>
          <w:p w14:paraId="504CFB15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524F4167" w14:textId="77777777" w:rsidR="00790A03" w:rsidRPr="00A02BF0" w:rsidRDefault="00790A03" w:rsidP="006A1D4C">
            <w:pPr>
              <w:ind w:right="144"/>
              <w:rPr>
                <w:bCs/>
                <w:iCs/>
              </w:rPr>
            </w:pP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8CE17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48B24BED" w14:textId="3818891B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37648D">
              <w:rPr>
                <w:bCs/>
              </w:rPr>
              <w:t>dmansergh@apple.com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37648D">
              <w:rPr>
                <w:bCs/>
              </w:rPr>
              <w:t>408-974-4419</w:t>
            </w:r>
            <w:r w:rsidRPr="00A02BF0">
              <w:rPr>
                <w:bCs/>
              </w:rPr>
              <w:br/>
            </w:r>
          </w:p>
          <w:p w14:paraId="0A0B00F8" w14:textId="08524490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8A233BD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C51ACE" w14:textId="534E097C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37648D">
              <w:rPr>
                <w:bCs/>
              </w:rPr>
              <w:t>Elevate to Draft Revision in anticipation of consideration at SG1</w:t>
            </w:r>
          </w:p>
        </w:tc>
      </w:tr>
      <w:tr w:rsidR="00790A03" w:rsidRPr="00A02BF0" w14:paraId="1E04D48E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1A7D0E0" w14:textId="34CFF424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37648D">
              <w:rPr>
                <w:bCs/>
              </w:rPr>
              <w:t xml:space="preserve">This contribution </w:t>
            </w:r>
            <w:r w:rsidR="006A1D4C">
              <w:rPr>
                <w:bCs/>
              </w:rPr>
              <w:t xml:space="preserve">proposes to make improvements to the Recommendation in response to feedback received at the last WP1A meeting and to elevate it to Draft Revision status. </w:t>
            </w:r>
            <w:r w:rsidR="0037648D">
              <w:rPr>
                <w:bCs/>
              </w:rPr>
              <w:t>Since a liaison statement from WP7A raises concerns about the use of 30-50 kHz for WPT and</w:t>
            </w:r>
            <w:r w:rsidR="006A1D4C">
              <w:rPr>
                <w:bCs/>
              </w:rPr>
              <w:t xml:space="preserve"> proponents of</w:t>
            </w:r>
            <w:r w:rsidR="0037648D">
              <w:rPr>
                <w:bCs/>
              </w:rPr>
              <w:t xml:space="preserve"> the band </w:t>
            </w:r>
            <w:r w:rsidR="006A1D4C">
              <w:rPr>
                <w:bCs/>
              </w:rPr>
              <w:t>have not addressed those concerns</w:t>
            </w:r>
            <w:r w:rsidR="0037648D">
              <w:rPr>
                <w:bCs/>
              </w:rPr>
              <w:t>, this contribution will propose the deletion of that band from Table 1</w:t>
            </w:r>
            <w:r w:rsidR="006A1D4C">
              <w:rPr>
                <w:bCs/>
              </w:rPr>
              <w:t>. Proposed editorial changes include removing “Preliminary” from the title and removing all remaining square brackets from the document.</w:t>
            </w:r>
          </w:p>
        </w:tc>
      </w:tr>
    </w:tbl>
    <w:p w14:paraId="3A5B0163" w14:textId="77777777" w:rsidR="00BD51ED" w:rsidRDefault="00000000"/>
    <w:sectPr w:rsidR="00BD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AE3F" w14:textId="77777777" w:rsidR="00087374" w:rsidRDefault="00087374" w:rsidP="00D73705">
      <w:r>
        <w:separator/>
      </w:r>
    </w:p>
  </w:endnote>
  <w:endnote w:type="continuationSeparator" w:id="0">
    <w:p w14:paraId="4F929CF4" w14:textId="77777777" w:rsidR="00087374" w:rsidRDefault="00087374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23A4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9998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96E8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3F610" w14:textId="77777777" w:rsidR="00087374" w:rsidRDefault="00087374" w:rsidP="00D73705">
      <w:r>
        <w:separator/>
      </w:r>
    </w:p>
  </w:footnote>
  <w:footnote w:type="continuationSeparator" w:id="0">
    <w:p w14:paraId="033A9598" w14:textId="77777777" w:rsidR="00087374" w:rsidRDefault="00087374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C2A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1E0D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4A8A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87374"/>
    <w:rsid w:val="00115FEB"/>
    <w:rsid w:val="00123609"/>
    <w:rsid w:val="0037648D"/>
    <w:rsid w:val="00377072"/>
    <w:rsid w:val="00434A34"/>
    <w:rsid w:val="004A162C"/>
    <w:rsid w:val="005555F3"/>
    <w:rsid w:val="00614066"/>
    <w:rsid w:val="00654F3B"/>
    <w:rsid w:val="006769D1"/>
    <w:rsid w:val="006A1D4C"/>
    <w:rsid w:val="006D17BF"/>
    <w:rsid w:val="00764452"/>
    <w:rsid w:val="00790A03"/>
    <w:rsid w:val="00957E23"/>
    <w:rsid w:val="00A029E8"/>
    <w:rsid w:val="00A30D7E"/>
    <w:rsid w:val="00A65A60"/>
    <w:rsid w:val="00A81566"/>
    <w:rsid w:val="00AA6216"/>
    <w:rsid w:val="00BC4F23"/>
    <w:rsid w:val="00C52078"/>
    <w:rsid w:val="00D40FA3"/>
    <w:rsid w:val="00D73705"/>
    <w:rsid w:val="00E6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4</cp:revision>
  <dcterms:created xsi:type="dcterms:W3CDTF">2023-02-06T18:50:00Z</dcterms:created>
  <dcterms:modified xsi:type="dcterms:W3CDTF">2023-02-06T18:51:00Z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