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8735BF" w:rsidRPr="001A4BF5" w14:paraId="60929B85" w14:textId="77777777" w:rsidTr="008735BF">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C23D324" w14:textId="75C8DB24" w:rsidR="008735BF" w:rsidRPr="001A4BF5" w:rsidRDefault="008735BF" w:rsidP="008735BF">
            <w:pPr>
              <w:rPr>
                <w:b/>
              </w:rPr>
            </w:pPr>
            <w:r w:rsidRPr="001A4BF5">
              <w:rPr>
                <w:b/>
                <w:lang w:val="en-US"/>
              </w:rPr>
              <w:br w:type="page"/>
            </w:r>
            <w:r w:rsidRPr="001A4BF5">
              <w:rPr>
                <w:b/>
              </w:rPr>
              <w:t>U.S. Radiocommunications Sector</w:t>
            </w:r>
          </w:p>
          <w:p w14:paraId="6567F799" w14:textId="77777777" w:rsidR="008735BF" w:rsidRPr="001A4BF5" w:rsidRDefault="008735BF" w:rsidP="008735BF">
            <w:pPr>
              <w:rPr>
                <w:b/>
              </w:rPr>
            </w:pPr>
            <w:r w:rsidRPr="001A4BF5">
              <w:rPr>
                <w:b/>
              </w:rPr>
              <w:t>Fact Sheet</w:t>
            </w:r>
          </w:p>
        </w:tc>
      </w:tr>
      <w:tr w:rsidR="008735BF" w:rsidRPr="001A4BF5" w14:paraId="0ECF1BA4" w14:textId="77777777" w:rsidTr="008735BF">
        <w:trPr>
          <w:trHeight w:val="348"/>
        </w:trPr>
        <w:tc>
          <w:tcPr>
            <w:tcW w:w="4387" w:type="dxa"/>
            <w:tcBorders>
              <w:left w:val="double" w:sz="6" w:space="0" w:color="auto"/>
            </w:tcBorders>
          </w:tcPr>
          <w:p w14:paraId="73652F94" w14:textId="77777777" w:rsidR="008735BF" w:rsidRPr="001A4BF5" w:rsidRDefault="008735BF" w:rsidP="008735BF">
            <w:r w:rsidRPr="001A4BF5">
              <w:rPr>
                <w:b/>
              </w:rPr>
              <w:t>Working Party:</w:t>
            </w:r>
            <w:r w:rsidRPr="001A4BF5">
              <w:t xml:space="preserve">  ITU-R WP-5B</w:t>
            </w:r>
          </w:p>
        </w:tc>
        <w:tc>
          <w:tcPr>
            <w:tcW w:w="5006" w:type="dxa"/>
            <w:tcBorders>
              <w:right w:val="double" w:sz="6" w:space="0" w:color="auto"/>
            </w:tcBorders>
          </w:tcPr>
          <w:p w14:paraId="0BDF410C" w14:textId="77777777" w:rsidR="008735BF" w:rsidRPr="001A4BF5" w:rsidRDefault="008735BF" w:rsidP="008735BF">
            <w:r w:rsidRPr="001A4BF5">
              <w:rPr>
                <w:b/>
              </w:rPr>
              <w:t>Document No:</w:t>
            </w:r>
            <w:r w:rsidRPr="001A4BF5">
              <w:t xml:space="preserve">  USWP5B</w:t>
            </w:r>
            <w:r>
              <w:t>-</w:t>
            </w:r>
            <w:r w:rsidRPr="001A4BF5">
              <w:t>31-</w:t>
            </w:r>
            <w:r w:rsidRPr="001456A3">
              <w:rPr>
                <w:highlight w:val="yellow"/>
              </w:rPr>
              <w:t>13</w:t>
            </w:r>
          </w:p>
        </w:tc>
      </w:tr>
      <w:tr w:rsidR="008735BF" w:rsidRPr="001A4BF5" w14:paraId="065CF88A" w14:textId="77777777" w:rsidTr="008735BF">
        <w:trPr>
          <w:trHeight w:val="378"/>
        </w:trPr>
        <w:tc>
          <w:tcPr>
            <w:tcW w:w="4387" w:type="dxa"/>
            <w:tcBorders>
              <w:left w:val="double" w:sz="6" w:space="0" w:color="auto"/>
            </w:tcBorders>
          </w:tcPr>
          <w:p w14:paraId="3A64117C" w14:textId="4D8CAB23" w:rsidR="008735BF" w:rsidRPr="001A4BF5" w:rsidRDefault="008735BF" w:rsidP="001456A3">
            <w:r w:rsidRPr="001A4BF5">
              <w:rPr>
                <w:b/>
                <w:lang w:val="pt-BR"/>
              </w:rPr>
              <w:t>Ref:</w:t>
            </w:r>
            <w:r w:rsidRPr="001A4BF5">
              <w:rPr>
                <w:lang w:val="pt-BR"/>
              </w:rPr>
              <w:tab/>
              <w:t xml:space="preserve">Annex </w:t>
            </w:r>
            <w:del w:id="0" w:author="Mohammed Rahman (FAA)" w:date="2023-03-09T10:59:00Z">
              <w:r w:rsidRPr="001456A3" w:rsidDel="001456A3">
                <w:rPr>
                  <w:highlight w:val="yellow"/>
                  <w:lang w:val="pt-BR"/>
                </w:rPr>
                <w:delText xml:space="preserve">28 </w:delText>
              </w:r>
            </w:del>
            <w:ins w:id="1" w:author="Mohammed Rahman (FAA)" w:date="2023-03-09T10:59:00Z">
              <w:r w:rsidR="001456A3" w:rsidRPr="001456A3">
                <w:rPr>
                  <w:highlight w:val="yellow"/>
                  <w:lang w:val="pt-BR"/>
                </w:rPr>
                <w:t>12</w:t>
              </w:r>
              <w:r w:rsidR="001456A3" w:rsidRPr="001A4BF5">
                <w:rPr>
                  <w:lang w:val="pt-BR"/>
                </w:rPr>
                <w:t xml:space="preserve"> </w:t>
              </w:r>
            </w:ins>
            <w:r w:rsidRPr="001A4BF5">
              <w:rPr>
                <w:lang w:val="pt-BR"/>
              </w:rPr>
              <w:t>to Document 5B/731-E</w:t>
            </w:r>
          </w:p>
        </w:tc>
        <w:tc>
          <w:tcPr>
            <w:tcW w:w="5006" w:type="dxa"/>
            <w:tcBorders>
              <w:right w:val="double" w:sz="6" w:space="0" w:color="auto"/>
            </w:tcBorders>
          </w:tcPr>
          <w:p w14:paraId="2BFF90A6" w14:textId="77777777" w:rsidR="008735BF" w:rsidRPr="001A4BF5" w:rsidRDefault="008735BF" w:rsidP="008735BF">
            <w:r w:rsidRPr="001A4BF5">
              <w:rPr>
                <w:b/>
              </w:rPr>
              <w:t>Date:</w:t>
            </w:r>
            <w:r w:rsidRPr="001A4BF5">
              <w:t xml:space="preserve">  9 February 2023</w:t>
            </w:r>
          </w:p>
        </w:tc>
      </w:tr>
      <w:tr w:rsidR="008735BF" w:rsidRPr="001A4BF5" w14:paraId="1556A09F" w14:textId="77777777" w:rsidTr="008735BF">
        <w:trPr>
          <w:trHeight w:val="459"/>
        </w:trPr>
        <w:tc>
          <w:tcPr>
            <w:tcW w:w="9393" w:type="dxa"/>
            <w:gridSpan w:val="2"/>
            <w:tcBorders>
              <w:left w:val="double" w:sz="6" w:space="0" w:color="auto"/>
              <w:right w:val="double" w:sz="6" w:space="0" w:color="auto"/>
            </w:tcBorders>
          </w:tcPr>
          <w:p w14:paraId="37B77D81" w14:textId="77777777" w:rsidR="008735BF" w:rsidRPr="001A4BF5" w:rsidRDefault="008735BF" w:rsidP="008735BF">
            <w:r w:rsidRPr="001A4BF5">
              <w:rPr>
                <w:b/>
                <w:bCs/>
              </w:rPr>
              <w:t>Document Title:</w:t>
            </w:r>
            <w:r w:rsidRPr="001A4BF5">
              <w:rPr>
                <w:bCs/>
              </w:rPr>
              <w:t xml:space="preserve"> </w:t>
            </w:r>
            <w:r w:rsidRPr="001A4BF5">
              <w:t>PRELIMINARY DRAFT NEW RECOMMENDATION ITU-R M.[15.4-15.7_GHz_ARNS]  -  Characteristics of and protection criteria for radars operating in the aeronautical radionavigation service in the frequency band 15.4-15.7 GHz.</w:t>
            </w:r>
          </w:p>
        </w:tc>
      </w:tr>
      <w:tr w:rsidR="008735BF" w:rsidRPr="001A4BF5" w14:paraId="1D1B23C4" w14:textId="77777777" w:rsidTr="008735BF">
        <w:trPr>
          <w:trHeight w:val="1960"/>
        </w:trPr>
        <w:tc>
          <w:tcPr>
            <w:tcW w:w="4387" w:type="dxa"/>
            <w:tcBorders>
              <w:left w:val="double" w:sz="6" w:space="0" w:color="auto"/>
            </w:tcBorders>
          </w:tcPr>
          <w:p w14:paraId="375CB6AC" w14:textId="77777777" w:rsidR="008735BF" w:rsidRPr="001A4BF5" w:rsidRDefault="008735BF" w:rsidP="008735BF">
            <w:pPr>
              <w:rPr>
                <w:b/>
              </w:rPr>
            </w:pPr>
            <w:r w:rsidRPr="001A4BF5">
              <w:rPr>
                <w:b/>
              </w:rPr>
              <w:t>Author(s)/Contributors(s):</w:t>
            </w:r>
          </w:p>
          <w:p w14:paraId="7AD8C630" w14:textId="77777777" w:rsidR="008735BF" w:rsidRPr="001A4BF5" w:rsidRDefault="008735BF" w:rsidP="008735BF">
            <w:pPr>
              <w:rPr>
                <w:bCs/>
                <w:iCs/>
                <w:lang w:val="en-US"/>
              </w:rPr>
            </w:pPr>
          </w:p>
          <w:p w14:paraId="69381A3E" w14:textId="77777777" w:rsidR="008735BF" w:rsidRPr="001A4BF5" w:rsidRDefault="008735BF" w:rsidP="008735BF">
            <w:pPr>
              <w:rPr>
                <w:bCs/>
                <w:iCs/>
                <w:lang w:val="en-US"/>
              </w:rPr>
            </w:pPr>
            <w:r w:rsidRPr="001A4BF5">
              <w:rPr>
                <w:bCs/>
                <w:iCs/>
                <w:lang w:val="en-US"/>
              </w:rPr>
              <w:t>Mohammed Rahman</w:t>
            </w:r>
          </w:p>
          <w:p w14:paraId="2853B1A3" w14:textId="77777777" w:rsidR="008735BF" w:rsidRPr="001A4BF5" w:rsidRDefault="008735BF" w:rsidP="008735BF">
            <w:pPr>
              <w:rPr>
                <w:bCs/>
                <w:iCs/>
                <w:lang w:val="en-US"/>
              </w:rPr>
            </w:pPr>
            <w:r w:rsidRPr="001A4BF5">
              <w:rPr>
                <w:bCs/>
                <w:iCs/>
                <w:lang w:val="en-US"/>
              </w:rPr>
              <w:t>Federal Aviation Administration</w:t>
            </w:r>
          </w:p>
          <w:p w14:paraId="2DD29062" w14:textId="77777777" w:rsidR="008735BF" w:rsidRPr="001A4BF5" w:rsidRDefault="008735BF" w:rsidP="008735BF">
            <w:pPr>
              <w:rPr>
                <w:bCs/>
                <w:iCs/>
                <w:lang w:val="en-US"/>
              </w:rPr>
            </w:pPr>
            <w:r w:rsidRPr="001A4BF5">
              <w:rPr>
                <w:bCs/>
                <w:iCs/>
                <w:lang w:val="en-US"/>
              </w:rPr>
              <w:t>800 Independence Ave., S.W.</w:t>
            </w:r>
          </w:p>
          <w:p w14:paraId="01F9D519" w14:textId="77777777" w:rsidR="008735BF" w:rsidRPr="001A4BF5" w:rsidRDefault="008735BF" w:rsidP="008735BF">
            <w:pPr>
              <w:rPr>
                <w:bCs/>
                <w:iCs/>
                <w:lang w:val="en-US"/>
              </w:rPr>
            </w:pPr>
            <w:r w:rsidRPr="001A4BF5">
              <w:rPr>
                <w:bCs/>
                <w:iCs/>
                <w:lang w:val="en-US"/>
              </w:rPr>
              <w:t>Washington, DC 20591</w:t>
            </w:r>
            <w:r w:rsidRPr="001A4BF5">
              <w:rPr>
                <w:bCs/>
                <w:iCs/>
                <w:lang w:val="en-US"/>
              </w:rPr>
              <w:br/>
            </w:r>
          </w:p>
          <w:p w14:paraId="6870DD39" w14:textId="77777777" w:rsidR="008735BF" w:rsidRPr="001A4BF5" w:rsidRDefault="008735BF" w:rsidP="008735BF">
            <w:pPr>
              <w:rPr>
                <w:bCs/>
                <w:iCs/>
                <w:lang w:val="en-US"/>
              </w:rPr>
            </w:pPr>
            <w:r w:rsidRPr="001A4BF5">
              <w:rPr>
                <w:bCs/>
                <w:iCs/>
                <w:lang w:val="en-US"/>
              </w:rPr>
              <w:t xml:space="preserve"> Don Nellis</w:t>
            </w:r>
          </w:p>
          <w:p w14:paraId="4CE3B5F1" w14:textId="77777777" w:rsidR="008735BF" w:rsidRPr="001A4BF5" w:rsidRDefault="008735BF" w:rsidP="008735BF">
            <w:pPr>
              <w:rPr>
                <w:bCs/>
                <w:iCs/>
                <w:lang w:val="en-US"/>
              </w:rPr>
            </w:pPr>
            <w:r w:rsidRPr="001A4BF5">
              <w:rPr>
                <w:bCs/>
                <w:iCs/>
                <w:lang w:val="en-US"/>
              </w:rPr>
              <w:t>Federal Aviation Administration</w:t>
            </w:r>
          </w:p>
          <w:p w14:paraId="56C7AE0C" w14:textId="77777777" w:rsidR="008735BF" w:rsidRPr="001A4BF5" w:rsidRDefault="008735BF" w:rsidP="008735BF">
            <w:pPr>
              <w:rPr>
                <w:bCs/>
                <w:iCs/>
                <w:lang w:val="en-US"/>
              </w:rPr>
            </w:pPr>
            <w:r w:rsidRPr="001A4BF5">
              <w:rPr>
                <w:bCs/>
                <w:iCs/>
                <w:lang w:val="en-US"/>
              </w:rPr>
              <w:t>800 Independence Ave., S.W.</w:t>
            </w:r>
          </w:p>
          <w:p w14:paraId="456CF7D9" w14:textId="77777777" w:rsidR="008735BF" w:rsidRPr="001A4BF5" w:rsidRDefault="008735BF" w:rsidP="008735BF">
            <w:pPr>
              <w:rPr>
                <w:bCs/>
                <w:iCs/>
                <w:lang w:val="en-US"/>
              </w:rPr>
            </w:pPr>
            <w:r w:rsidRPr="001A4BF5">
              <w:rPr>
                <w:bCs/>
                <w:iCs/>
                <w:lang w:val="en-US"/>
              </w:rPr>
              <w:t>Washington, DC 20591</w:t>
            </w:r>
          </w:p>
          <w:p w14:paraId="006D127B" w14:textId="77777777" w:rsidR="008735BF" w:rsidRPr="001A4BF5" w:rsidRDefault="008735BF" w:rsidP="008735BF">
            <w:pPr>
              <w:rPr>
                <w:bCs/>
                <w:iCs/>
                <w:lang w:val="en-US"/>
              </w:rPr>
            </w:pPr>
          </w:p>
          <w:p w14:paraId="736AB992" w14:textId="77777777" w:rsidR="008735BF" w:rsidRPr="001A4BF5" w:rsidRDefault="008735BF" w:rsidP="008735BF">
            <w:pPr>
              <w:rPr>
                <w:bCs/>
              </w:rPr>
            </w:pPr>
            <w:r w:rsidRPr="001A4BF5">
              <w:rPr>
                <w:bCs/>
              </w:rPr>
              <w:t xml:space="preserve">  Taylor King</w:t>
            </w:r>
            <w:r w:rsidRPr="001A4BF5">
              <w:rPr>
                <w:bCs/>
              </w:rPr>
              <w:br/>
              <w:t xml:space="preserve">  ACES Corporation for DON CIO </w:t>
            </w:r>
          </w:p>
          <w:p w14:paraId="605DFB6B" w14:textId="77777777" w:rsidR="008735BF" w:rsidRPr="001A4BF5" w:rsidRDefault="008735BF" w:rsidP="008735BF">
            <w:pPr>
              <w:rPr>
                <w:bCs/>
                <w:iCs/>
                <w:lang w:val="en-US"/>
              </w:rPr>
            </w:pPr>
          </w:p>
        </w:tc>
        <w:tc>
          <w:tcPr>
            <w:tcW w:w="5006" w:type="dxa"/>
            <w:tcBorders>
              <w:right w:val="double" w:sz="6" w:space="0" w:color="auto"/>
            </w:tcBorders>
          </w:tcPr>
          <w:p w14:paraId="1083141C" w14:textId="77777777" w:rsidR="008735BF" w:rsidRPr="001A4BF5" w:rsidRDefault="008735BF" w:rsidP="008735BF">
            <w:pPr>
              <w:rPr>
                <w:bCs/>
                <w:lang w:val="fr-FR"/>
              </w:rPr>
            </w:pPr>
          </w:p>
          <w:p w14:paraId="0FA740A7" w14:textId="77777777" w:rsidR="008735BF" w:rsidRPr="001A4BF5" w:rsidRDefault="008735BF" w:rsidP="008735BF">
            <w:pPr>
              <w:rPr>
                <w:bCs/>
                <w:lang w:val="fr-FR"/>
              </w:rPr>
            </w:pPr>
          </w:p>
          <w:p w14:paraId="1E680F47" w14:textId="77777777" w:rsidR="008735BF" w:rsidRPr="001A4BF5" w:rsidRDefault="008735BF" w:rsidP="008735BF">
            <w:pPr>
              <w:rPr>
                <w:bCs/>
                <w:lang w:val="en-US"/>
              </w:rPr>
            </w:pPr>
            <w:r w:rsidRPr="001A4BF5">
              <w:rPr>
                <w:bCs/>
                <w:lang w:val="en-US"/>
              </w:rPr>
              <w:t>Phone:  (202) 267-6573</w:t>
            </w:r>
          </w:p>
          <w:p w14:paraId="191ECAA5" w14:textId="77777777" w:rsidR="008735BF" w:rsidRPr="001A4BF5" w:rsidRDefault="008735BF" w:rsidP="008735BF">
            <w:pPr>
              <w:rPr>
                <w:bCs/>
                <w:lang w:val="en-US"/>
              </w:rPr>
            </w:pPr>
            <w:r w:rsidRPr="001A4BF5">
              <w:rPr>
                <w:bCs/>
                <w:lang w:val="en-US"/>
              </w:rPr>
              <w:t>e-mail:  Mohammed.Rahman@faa.gov</w:t>
            </w:r>
          </w:p>
          <w:p w14:paraId="4D50EA17" w14:textId="77777777" w:rsidR="008735BF" w:rsidRPr="001A4BF5" w:rsidRDefault="008735BF" w:rsidP="008735BF">
            <w:pPr>
              <w:rPr>
                <w:bCs/>
                <w:lang w:val="fr-FR"/>
              </w:rPr>
            </w:pPr>
          </w:p>
          <w:p w14:paraId="34315F81" w14:textId="77777777" w:rsidR="008735BF" w:rsidRPr="001A4BF5" w:rsidRDefault="008735BF" w:rsidP="008735BF">
            <w:pPr>
              <w:rPr>
                <w:bCs/>
                <w:lang w:val="fr-FR"/>
              </w:rPr>
            </w:pPr>
          </w:p>
          <w:p w14:paraId="6529A7F6" w14:textId="77777777" w:rsidR="008735BF" w:rsidRPr="001A4BF5" w:rsidRDefault="008735BF" w:rsidP="008735BF">
            <w:pPr>
              <w:rPr>
                <w:bCs/>
                <w:lang w:val="fr-FR"/>
              </w:rPr>
            </w:pPr>
          </w:p>
          <w:p w14:paraId="0A1D68E1" w14:textId="77777777" w:rsidR="008735BF" w:rsidRPr="001A4BF5" w:rsidRDefault="008735BF" w:rsidP="008735BF">
            <w:pPr>
              <w:rPr>
                <w:bCs/>
                <w:lang w:val="fr-FR"/>
              </w:rPr>
            </w:pPr>
            <w:r w:rsidRPr="001A4BF5">
              <w:rPr>
                <w:bCs/>
                <w:lang w:val="fr-FR"/>
              </w:rPr>
              <w:t>Phone:  (202) 267-9779</w:t>
            </w:r>
          </w:p>
          <w:p w14:paraId="254D316B" w14:textId="77777777" w:rsidR="008735BF" w:rsidRPr="001A4BF5" w:rsidRDefault="008735BF" w:rsidP="008735BF">
            <w:pPr>
              <w:rPr>
                <w:bCs/>
                <w:lang w:val="fr-FR"/>
              </w:rPr>
            </w:pPr>
            <w:r w:rsidRPr="001A4BF5">
              <w:rPr>
                <w:bCs/>
                <w:lang w:val="fr-FR"/>
              </w:rPr>
              <w:t>e-mail:  Donald.Nellis@faa.gov</w:t>
            </w:r>
          </w:p>
          <w:p w14:paraId="1D6D99C2" w14:textId="77777777" w:rsidR="008735BF" w:rsidRPr="001A4BF5" w:rsidRDefault="008735BF" w:rsidP="008735BF">
            <w:pPr>
              <w:rPr>
                <w:bCs/>
                <w:lang w:val="fr-FR"/>
              </w:rPr>
            </w:pPr>
          </w:p>
          <w:p w14:paraId="10B070AF" w14:textId="77777777" w:rsidR="008735BF" w:rsidRPr="001A4BF5" w:rsidRDefault="008735BF" w:rsidP="008735BF">
            <w:pPr>
              <w:rPr>
                <w:bCs/>
                <w:lang w:val="en-US"/>
              </w:rPr>
            </w:pPr>
          </w:p>
          <w:p w14:paraId="5BDFAECE" w14:textId="77777777" w:rsidR="008735BF" w:rsidRPr="001A4BF5" w:rsidRDefault="008735BF" w:rsidP="008735BF">
            <w:pPr>
              <w:rPr>
                <w:bCs/>
                <w:lang w:val="fr-FR"/>
              </w:rPr>
            </w:pPr>
          </w:p>
          <w:p w14:paraId="2F420EBF" w14:textId="77777777" w:rsidR="008735BF" w:rsidRPr="001A4BF5" w:rsidRDefault="008735BF" w:rsidP="008735BF">
            <w:pPr>
              <w:rPr>
                <w:bCs/>
                <w:lang w:val="fr-FR"/>
              </w:rPr>
            </w:pPr>
            <w:r w:rsidRPr="001A4BF5">
              <w:rPr>
                <w:bCs/>
                <w:lang w:val="fr-FR"/>
              </w:rPr>
              <w:t>Phone: (443) 966-0550</w:t>
            </w:r>
          </w:p>
          <w:p w14:paraId="143C7D2C" w14:textId="77777777" w:rsidR="008735BF" w:rsidRPr="001A4BF5" w:rsidRDefault="008735BF" w:rsidP="008735BF">
            <w:pPr>
              <w:rPr>
                <w:bCs/>
              </w:rPr>
            </w:pPr>
            <w:r w:rsidRPr="001A4BF5">
              <w:rPr>
                <w:bCs/>
                <w:lang w:val="fr-FR"/>
              </w:rPr>
              <w:t xml:space="preserve">e-mail: Taylor.King@aces-inc.com </w:t>
            </w:r>
          </w:p>
          <w:p w14:paraId="6F9AB4E8" w14:textId="77777777" w:rsidR="008735BF" w:rsidRPr="001A4BF5" w:rsidRDefault="008735BF" w:rsidP="008735BF">
            <w:pPr>
              <w:rPr>
                <w:bCs/>
                <w:lang w:val="fr-FR"/>
              </w:rPr>
            </w:pPr>
          </w:p>
        </w:tc>
      </w:tr>
      <w:tr w:rsidR="008735BF" w:rsidRPr="001A4BF5" w14:paraId="3A3AD31F" w14:textId="77777777" w:rsidTr="008735BF">
        <w:trPr>
          <w:trHeight w:val="541"/>
        </w:trPr>
        <w:tc>
          <w:tcPr>
            <w:tcW w:w="9393" w:type="dxa"/>
            <w:gridSpan w:val="2"/>
            <w:tcBorders>
              <w:left w:val="double" w:sz="6" w:space="0" w:color="auto"/>
              <w:right w:val="double" w:sz="6" w:space="0" w:color="auto"/>
            </w:tcBorders>
          </w:tcPr>
          <w:p w14:paraId="3537D6DE" w14:textId="77777777" w:rsidR="008735BF" w:rsidRPr="001A4BF5" w:rsidRDefault="008735BF" w:rsidP="008735BF">
            <w:r w:rsidRPr="001A4BF5">
              <w:rPr>
                <w:b/>
              </w:rPr>
              <w:t>Purpose/Objective:</w:t>
            </w:r>
            <w:r w:rsidRPr="001A4BF5">
              <w:rPr>
                <w:bCs/>
              </w:rPr>
              <w:t xml:space="preserve">  The purpose of this contribution is to continue to develop a new recommendation for aeronautical radionavigation systems, including unmanned aircraft systems (UAS) Detect and Avoid (DAA) radar systems, in the 15.4-15.7 GHz band.  </w:t>
            </w:r>
          </w:p>
        </w:tc>
      </w:tr>
      <w:tr w:rsidR="008735BF" w:rsidRPr="001A4BF5" w14:paraId="1CB53FB0" w14:textId="77777777" w:rsidTr="008735BF">
        <w:trPr>
          <w:trHeight w:val="1380"/>
        </w:trPr>
        <w:tc>
          <w:tcPr>
            <w:tcW w:w="9393" w:type="dxa"/>
            <w:gridSpan w:val="2"/>
            <w:tcBorders>
              <w:left w:val="double" w:sz="6" w:space="0" w:color="auto"/>
              <w:bottom w:val="single" w:sz="12" w:space="0" w:color="auto"/>
              <w:right w:val="double" w:sz="6" w:space="0" w:color="auto"/>
            </w:tcBorders>
          </w:tcPr>
          <w:p w14:paraId="7DC2293F" w14:textId="1CDD5258" w:rsidR="008735BF" w:rsidRPr="001A4BF5" w:rsidRDefault="008735BF" w:rsidP="001456A3">
            <w:pPr>
              <w:rPr>
                <w:bCs/>
              </w:rPr>
            </w:pPr>
            <w:r w:rsidRPr="001A4BF5">
              <w:rPr>
                <w:b/>
              </w:rPr>
              <w:t>Abstract:</w:t>
            </w:r>
            <w:r w:rsidRPr="001A4BF5">
              <w:rPr>
                <w:bCs/>
              </w:rPr>
              <w:t xml:space="preserve">  This contribution will continue the process of developing a new recommendation containing characteristics of and protection criteria for systems that operate in the 15.4-15.7 GHz aeronautical radionavigation service allocation including UAS DAA systems and will address comments received from other administrations during the previous ITU-R WP-5B meeting.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1A4BF5">
              <w:rPr>
                <w:bCs/>
                <w:lang w:val="en-US"/>
              </w:rPr>
              <w:t xml:space="preserve">new report found in </w:t>
            </w:r>
            <w:r w:rsidRPr="001A4BF5">
              <w:rPr>
                <w:bCs/>
              </w:rPr>
              <w:t xml:space="preserve">Annex </w:t>
            </w:r>
            <w:del w:id="2" w:author="Mohammed Rahman (FAA)" w:date="2023-03-09T10:59:00Z">
              <w:r w:rsidRPr="001A4BF5" w:rsidDel="001456A3">
                <w:rPr>
                  <w:bCs/>
                </w:rPr>
                <w:delText xml:space="preserve">28 </w:delText>
              </w:r>
            </w:del>
            <w:ins w:id="3" w:author="Mohammed Rahman (FAA)" w:date="2023-03-09T10:59:00Z">
              <w:r w:rsidR="001456A3" w:rsidRPr="001456A3">
                <w:rPr>
                  <w:bCs/>
                  <w:highlight w:val="yellow"/>
                </w:rPr>
                <w:t>12</w:t>
              </w:r>
              <w:r w:rsidR="001456A3" w:rsidRPr="001A4BF5">
                <w:rPr>
                  <w:bCs/>
                </w:rPr>
                <w:t xml:space="preserve"> </w:t>
              </w:r>
            </w:ins>
            <w:r w:rsidRPr="001A4BF5">
              <w:rPr>
                <w:bCs/>
                <w:lang w:val="en-US"/>
              </w:rPr>
              <w:t xml:space="preserve">of the Chairman’s Report </w:t>
            </w:r>
            <w:r w:rsidRPr="001A4BF5">
              <w:rPr>
                <w:bCs/>
              </w:rPr>
              <w:t xml:space="preserve">of the </w:t>
            </w:r>
            <w:r w:rsidRPr="001A4BF5">
              <w:rPr>
                <w:bCs/>
                <w:lang w:val="en-US"/>
              </w:rPr>
              <w:t xml:space="preserve">21 December 2022 </w:t>
            </w:r>
            <w:r w:rsidRPr="001A4BF5">
              <w:rPr>
                <w:bCs/>
              </w:rPr>
              <w:t xml:space="preserve">Document 5B/731-E hybrid meeting. </w:t>
            </w:r>
          </w:p>
        </w:tc>
      </w:tr>
    </w:tbl>
    <w:p w14:paraId="0C9EEF5D" w14:textId="76ECE9C0" w:rsidR="008735BF" w:rsidRDefault="008735BF">
      <w:pPr>
        <w:rPr>
          <w:ins w:id="4" w:author="USA" w:date="2023-04-07T10:21:00Z"/>
        </w:rPr>
      </w:pPr>
    </w:p>
    <w:p w14:paraId="3674F72A" w14:textId="77777777" w:rsidR="00BD2A50" w:rsidRPr="002C602A" w:rsidRDefault="00BD2A50" w:rsidP="00BD2A50">
      <w:pPr>
        <w:rPr>
          <w:ins w:id="5" w:author="USA" w:date="2023-04-07T10:21:00Z"/>
          <w:lang w:eastAsia="zh-CN"/>
        </w:rPr>
      </w:pPr>
      <w:ins w:id="6" w:author="USA" w:date="2023-04-07T10:21:00Z">
        <w:r w:rsidRPr="002C602A">
          <w:rPr>
            <w:lang w:eastAsia="zh-CN"/>
          </w:rPr>
          <w:t xml:space="preserve">Changes from First Draft highlighted in </w:t>
        </w:r>
        <w:r w:rsidRPr="002C602A">
          <w:rPr>
            <w:highlight w:val="cyan"/>
            <w:lang w:eastAsia="zh-CN"/>
          </w:rPr>
          <w:t>turquoise</w:t>
        </w:r>
      </w:ins>
    </w:p>
    <w:p w14:paraId="79D052AC" w14:textId="77777777" w:rsidR="00BD2A50" w:rsidRDefault="00BD2A50"/>
    <w:p w14:paraId="6ABDF0C3" w14:textId="77777777" w:rsidR="008735BF" w:rsidRDefault="008735BF">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4F8A9421" w14:textId="77777777" w:rsidTr="00876A8A">
        <w:trPr>
          <w:cantSplit/>
        </w:trPr>
        <w:tc>
          <w:tcPr>
            <w:tcW w:w="6487" w:type="dxa"/>
            <w:vAlign w:val="center"/>
          </w:tcPr>
          <w:p w14:paraId="53D1FCB7" w14:textId="4B3FD43C"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39D8DC5C" w14:textId="7E0ED20D" w:rsidR="009F6520" w:rsidRDefault="00956F2B" w:rsidP="00956F2B">
            <w:pPr>
              <w:shd w:val="solid" w:color="FFFFFF" w:fill="FFFFFF"/>
              <w:spacing w:before="0" w:line="240" w:lineRule="atLeast"/>
            </w:pPr>
            <w:bookmarkStart w:id="7" w:name="ditulogo"/>
            <w:bookmarkEnd w:id="7"/>
            <w:r>
              <w:rPr>
                <w:noProof/>
                <w:lang w:val="en-US"/>
              </w:rPr>
              <w:drawing>
                <wp:inline distT="0" distB="0" distL="0" distR="0" wp14:anchorId="199D258D" wp14:editId="3CB64A3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3267BD17" w14:textId="77777777" w:rsidTr="00876A8A">
        <w:trPr>
          <w:cantSplit/>
        </w:trPr>
        <w:tc>
          <w:tcPr>
            <w:tcW w:w="6487" w:type="dxa"/>
            <w:tcBorders>
              <w:bottom w:val="single" w:sz="12" w:space="0" w:color="auto"/>
            </w:tcBorders>
          </w:tcPr>
          <w:p w14:paraId="1261A69C"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741625F" w14:textId="77777777" w:rsidR="000069D4" w:rsidRPr="0051782D" w:rsidRDefault="000069D4" w:rsidP="00A5173C">
            <w:pPr>
              <w:shd w:val="solid" w:color="FFFFFF" w:fill="FFFFFF"/>
              <w:spacing w:before="0" w:after="48" w:line="240" w:lineRule="atLeast"/>
              <w:rPr>
                <w:sz w:val="22"/>
                <w:szCs w:val="22"/>
                <w:lang w:val="en-US"/>
              </w:rPr>
            </w:pPr>
          </w:p>
        </w:tc>
      </w:tr>
      <w:tr w:rsidR="000069D4" w14:paraId="16D53FD5" w14:textId="77777777" w:rsidTr="00876A8A">
        <w:trPr>
          <w:cantSplit/>
        </w:trPr>
        <w:tc>
          <w:tcPr>
            <w:tcW w:w="6487" w:type="dxa"/>
            <w:tcBorders>
              <w:top w:val="single" w:sz="12" w:space="0" w:color="auto"/>
            </w:tcBorders>
          </w:tcPr>
          <w:p w14:paraId="50CDE862"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658C6F4" w14:textId="77777777" w:rsidR="000069D4" w:rsidRPr="00710D66" w:rsidRDefault="000069D4" w:rsidP="00A5173C">
            <w:pPr>
              <w:shd w:val="solid" w:color="FFFFFF" w:fill="FFFFFF"/>
              <w:spacing w:before="0" w:after="48" w:line="240" w:lineRule="atLeast"/>
              <w:rPr>
                <w:lang w:val="en-US"/>
              </w:rPr>
            </w:pPr>
          </w:p>
        </w:tc>
      </w:tr>
      <w:tr w:rsidR="000069D4" w14:paraId="69C5FB4A" w14:textId="77777777" w:rsidTr="00876A8A">
        <w:trPr>
          <w:cantSplit/>
        </w:trPr>
        <w:tc>
          <w:tcPr>
            <w:tcW w:w="6487" w:type="dxa"/>
            <w:vMerge w:val="restart"/>
          </w:tcPr>
          <w:p w14:paraId="65C1592B" w14:textId="29B863AE" w:rsidR="00C77C3B" w:rsidRPr="00C77C3B" w:rsidRDefault="00C77C3B" w:rsidP="00C77C3B">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8" w:name="recibido"/>
            <w:bookmarkStart w:id="9" w:name="dnum" w:colFirst="1" w:colLast="1"/>
            <w:bookmarkEnd w:id="8"/>
            <w:r w:rsidRPr="00C77C3B">
              <w:rPr>
                <w:rFonts w:ascii="Verdana" w:hAnsi="Verdana"/>
                <w:sz w:val="20"/>
                <w:lang w:val="fr-FR"/>
              </w:rPr>
              <w:t>Source:</w:t>
            </w:r>
            <w:r w:rsidRPr="00C77C3B">
              <w:rPr>
                <w:rFonts w:ascii="Verdana" w:hAnsi="Verdana"/>
                <w:sz w:val="20"/>
                <w:lang w:val="fr-FR"/>
              </w:rPr>
              <w:tab/>
            </w:r>
            <w:r w:rsidR="001452BF">
              <w:rPr>
                <w:rFonts w:ascii="Verdana" w:hAnsi="Verdana"/>
                <w:sz w:val="20"/>
                <w:lang w:eastAsia="zh-CN"/>
              </w:rPr>
              <w:t xml:space="preserve"> Document 5B/731 Annex 12</w:t>
            </w:r>
          </w:p>
          <w:p w14:paraId="0DFE82E8" w14:textId="4586B54A" w:rsidR="00956F2B" w:rsidRPr="00982084" w:rsidRDefault="00C77C3B" w:rsidP="00C77C3B">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t xml:space="preserve">New Recommendation ITU-R </w:t>
            </w:r>
            <w:r>
              <w:rPr>
                <w:rFonts w:ascii="Verdana" w:hAnsi="Verdana"/>
                <w:sz w:val="20"/>
              </w:rPr>
              <w:br/>
            </w:r>
            <w:r w:rsidRPr="00AD4AEB">
              <w:rPr>
                <w:rFonts w:ascii="Verdana" w:hAnsi="Verdana"/>
                <w:sz w:val="20"/>
              </w:rPr>
              <w:t>M.[15.4-15.7_GHz_ARNS]</w:t>
            </w:r>
          </w:p>
        </w:tc>
        <w:tc>
          <w:tcPr>
            <w:tcW w:w="3402" w:type="dxa"/>
          </w:tcPr>
          <w:p w14:paraId="77F0BE6B" w14:textId="43F79137" w:rsidR="000069D4" w:rsidRPr="00956F2B" w:rsidRDefault="00956F2B" w:rsidP="001452BF">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001452BF">
              <w:rPr>
                <w:rFonts w:ascii="Verdana" w:hAnsi="Verdana"/>
                <w:b/>
                <w:sz w:val="20"/>
                <w:lang w:eastAsia="zh-CN"/>
              </w:rPr>
              <w:t>XXX</w:t>
            </w:r>
            <w:r>
              <w:rPr>
                <w:rFonts w:ascii="Verdana" w:hAnsi="Verdana"/>
                <w:b/>
                <w:sz w:val="20"/>
                <w:lang w:eastAsia="zh-CN"/>
              </w:rPr>
              <w:t>-E</w:t>
            </w:r>
          </w:p>
        </w:tc>
      </w:tr>
      <w:tr w:rsidR="000069D4" w14:paraId="7B0F137A" w14:textId="77777777" w:rsidTr="00876A8A">
        <w:trPr>
          <w:cantSplit/>
        </w:trPr>
        <w:tc>
          <w:tcPr>
            <w:tcW w:w="6487" w:type="dxa"/>
            <w:vMerge/>
          </w:tcPr>
          <w:p w14:paraId="6B463FCA" w14:textId="77777777" w:rsidR="000069D4" w:rsidRDefault="000069D4" w:rsidP="00A5173C">
            <w:pPr>
              <w:spacing w:before="60"/>
              <w:jc w:val="center"/>
              <w:rPr>
                <w:b/>
                <w:smallCaps/>
                <w:sz w:val="32"/>
                <w:lang w:eastAsia="zh-CN"/>
              </w:rPr>
            </w:pPr>
            <w:bookmarkStart w:id="10" w:name="ddate" w:colFirst="1" w:colLast="1"/>
            <w:bookmarkEnd w:id="9"/>
          </w:p>
        </w:tc>
        <w:tc>
          <w:tcPr>
            <w:tcW w:w="3402" w:type="dxa"/>
          </w:tcPr>
          <w:p w14:paraId="010A1688" w14:textId="0AF1584B" w:rsidR="000069D4" w:rsidRPr="00956F2B" w:rsidRDefault="001452BF" w:rsidP="00A5173C">
            <w:pPr>
              <w:shd w:val="solid" w:color="FFFFFF" w:fill="FFFFFF"/>
              <w:spacing w:before="0" w:line="240" w:lineRule="atLeast"/>
              <w:rPr>
                <w:rFonts w:ascii="Verdana" w:hAnsi="Verdana"/>
                <w:sz w:val="20"/>
                <w:lang w:eastAsia="zh-CN"/>
              </w:rPr>
            </w:pPr>
            <w:r>
              <w:rPr>
                <w:rFonts w:ascii="Verdana" w:hAnsi="Verdana"/>
                <w:b/>
                <w:sz w:val="20"/>
                <w:lang w:eastAsia="zh-CN"/>
              </w:rPr>
              <w:t>XX</w:t>
            </w:r>
            <w:r w:rsidR="004076FB">
              <w:rPr>
                <w:rFonts w:ascii="Verdana" w:hAnsi="Verdana"/>
                <w:b/>
                <w:sz w:val="20"/>
                <w:lang w:eastAsia="zh-CN"/>
              </w:rPr>
              <w:t xml:space="preserve"> </w:t>
            </w:r>
            <w:r>
              <w:rPr>
                <w:rFonts w:ascii="Verdana" w:hAnsi="Verdana"/>
                <w:b/>
                <w:sz w:val="20"/>
                <w:lang w:eastAsia="zh-CN"/>
              </w:rPr>
              <w:t>July 2023</w:t>
            </w:r>
          </w:p>
        </w:tc>
      </w:tr>
      <w:tr w:rsidR="000069D4" w14:paraId="489C57B8" w14:textId="77777777" w:rsidTr="00876A8A">
        <w:trPr>
          <w:cantSplit/>
        </w:trPr>
        <w:tc>
          <w:tcPr>
            <w:tcW w:w="6487" w:type="dxa"/>
            <w:vMerge/>
          </w:tcPr>
          <w:p w14:paraId="0C6B38BE" w14:textId="77777777" w:rsidR="000069D4" w:rsidRDefault="000069D4" w:rsidP="00A5173C">
            <w:pPr>
              <w:spacing w:before="60"/>
              <w:jc w:val="center"/>
              <w:rPr>
                <w:b/>
                <w:smallCaps/>
                <w:sz w:val="32"/>
                <w:lang w:eastAsia="zh-CN"/>
              </w:rPr>
            </w:pPr>
            <w:bookmarkStart w:id="11" w:name="dorlang" w:colFirst="1" w:colLast="1"/>
            <w:bookmarkEnd w:id="10"/>
          </w:p>
        </w:tc>
        <w:tc>
          <w:tcPr>
            <w:tcW w:w="3402" w:type="dxa"/>
          </w:tcPr>
          <w:p w14:paraId="086C94FD" w14:textId="089C3C44" w:rsidR="000069D4" w:rsidRPr="00956F2B" w:rsidRDefault="00956F2B"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bl>
    <w:p w14:paraId="64DC0796" w14:textId="77777777" w:rsidR="001452BF" w:rsidRPr="00AD4AEB" w:rsidRDefault="001452BF" w:rsidP="001452BF">
      <w:pPr>
        <w:pStyle w:val="Headingb"/>
        <w:spacing w:before="480"/>
      </w:pPr>
      <w:bookmarkStart w:id="12" w:name="dsource" w:colFirst="0" w:colLast="0"/>
      <w:bookmarkEnd w:id="11"/>
      <w:r w:rsidRPr="00AD4AEB">
        <w:t>Introduction</w:t>
      </w:r>
    </w:p>
    <w:p w14:paraId="681BE77F" w14:textId="77777777" w:rsidR="001452BF" w:rsidRPr="00AD4AEB" w:rsidRDefault="001452BF" w:rsidP="00404489">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aeronautical radionavigation service (ARNS) in the frequency band 15.4-15.7 GHz. These technical and operational characteristics are to be used as a guideline in analyzing compatibility</w:t>
      </w:r>
      <w:r w:rsidRPr="00AD4AEB">
        <w:t xml:space="preserve"> between radars operating in the aeronautical radionavigation service and systems in other services within this band.</w:t>
      </w:r>
      <w:r w:rsidRPr="00AD4AEB">
        <w:rPr>
          <w:lang w:eastAsia="zh-CN"/>
        </w:rPr>
        <w:t xml:space="preserve"> </w:t>
      </w:r>
    </w:p>
    <w:p w14:paraId="118CE375" w14:textId="2BD5706A" w:rsidR="001452BF" w:rsidRPr="00AD4AEB" w:rsidRDefault="00404489" w:rsidP="001452BF">
      <w:pPr>
        <w:pStyle w:val="Headingb"/>
      </w:pPr>
      <w:r>
        <w:br/>
      </w:r>
      <w:r w:rsidR="001452BF" w:rsidRPr="00AD4AEB">
        <w:t>Proposal</w:t>
      </w:r>
    </w:p>
    <w:p w14:paraId="64FEBDB1" w14:textId="25B73173" w:rsidR="001452BF" w:rsidRPr="003C72D6" w:rsidRDefault="001452BF" w:rsidP="00404489">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sidR="00404489">
        <w:rPr>
          <w:rFonts w:eastAsia="Calibri"/>
          <w:lang w:eastAsia="zh-CN"/>
        </w:rPr>
        <w:t>working document towards a preliminary d</w:t>
      </w:r>
      <w:r w:rsidRPr="0031685E">
        <w:rPr>
          <w:rFonts w:eastAsia="Calibri"/>
          <w:lang w:eastAsia="zh-CN"/>
        </w:rPr>
        <w:t xml:space="preserve">raft </w:t>
      </w:r>
      <w:r w:rsidR="00404489">
        <w:rPr>
          <w:rFonts w:eastAsia="Calibri"/>
          <w:lang w:eastAsia="zh-CN"/>
        </w:rPr>
        <w:t xml:space="preserve">New </w:t>
      </w:r>
      <w:r w:rsidRPr="0031685E">
        <w:rPr>
          <w:rFonts w:eastAsia="Calibri"/>
          <w:lang w:eastAsia="zh-CN"/>
        </w:rPr>
        <w:t xml:space="preserve">Recommendation </w:t>
      </w:r>
      <w:bookmarkStart w:id="13" w:name="_Hlk129242995"/>
      <w:r>
        <w:rPr>
          <w:rFonts w:eastAsia="Calibri"/>
          <w:lang w:eastAsia="zh-CN"/>
        </w:rPr>
        <w:fldChar w:fldCharType="begin"/>
      </w:r>
      <w:r>
        <w:rPr>
          <w:rFonts w:eastAsia="Calibri"/>
          <w:lang w:eastAsia="zh-CN"/>
        </w:rPr>
        <w:instrText xml:space="preserve"> HYPERLINK "https://www.itu.int/dms_ties/itu-r/md/19/wp5b/c/R19-WP5B-C-0731!N12!MSW-E.docx" </w:instrText>
      </w:r>
      <w:r>
        <w:rPr>
          <w:rFonts w:eastAsia="Calibri"/>
          <w:lang w:eastAsia="zh-CN"/>
        </w:rPr>
        <w:fldChar w:fldCharType="separate"/>
      </w:r>
      <w:r w:rsidRPr="001452BF">
        <w:rPr>
          <w:rStyle w:val="Hyperlink"/>
          <w:rFonts w:eastAsia="Calibri"/>
          <w:lang w:eastAsia="zh-CN"/>
        </w:rPr>
        <w:t>ITU-R M.[15.4-15.7_GHz_ARNS]</w:t>
      </w:r>
      <w:bookmarkEnd w:id="13"/>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1BC0265D" w14:textId="466564BF" w:rsidR="001452BF" w:rsidRDefault="001452BF" w:rsidP="001452BF">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rsidR="00404489">
        <w:t xml:space="preserve">Preliminary </w:t>
      </w:r>
      <w:r w:rsidRPr="0031685E">
        <w:t xml:space="preserve">Draft </w:t>
      </w:r>
      <w:r w:rsidR="00404489">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358C8950" w14:textId="77777777" w:rsidR="001452BF" w:rsidRDefault="001452BF" w:rsidP="001452BF"/>
    <w:p w14:paraId="6B7C9F7F" w14:textId="77777777" w:rsidR="001452BF" w:rsidRDefault="001452BF" w:rsidP="001452BF">
      <w:pPr>
        <w:rPr>
          <w:bCs/>
          <w:szCs w:val="24"/>
        </w:rPr>
      </w:pPr>
    </w:p>
    <w:p w14:paraId="26FFB862" w14:textId="77777777" w:rsidR="001452BF" w:rsidRPr="00AD4AEB" w:rsidRDefault="001452BF" w:rsidP="001452BF">
      <w:pPr>
        <w:rPr>
          <w:lang w:eastAsia="zh-CN"/>
        </w:rPr>
      </w:pPr>
    </w:p>
    <w:p w14:paraId="22D204F4" w14:textId="3B515B26" w:rsidR="001452BF" w:rsidRDefault="001452BF" w:rsidP="001452BF">
      <w:pPr>
        <w:rPr>
          <w:b/>
        </w:rPr>
      </w:pPr>
      <w:r w:rsidRPr="00AD4AEB">
        <w:rPr>
          <w:b/>
          <w:bCs/>
        </w:rPr>
        <w:t>Attachment:</w:t>
      </w:r>
      <w:r w:rsidRPr="00AD4AEB">
        <w:t xml:space="preserve"> </w:t>
      </w:r>
      <w:r>
        <w:t xml:space="preserve"> 1</w:t>
      </w:r>
    </w:p>
    <w:p w14:paraId="267B1F29" w14:textId="395C3E62" w:rsidR="001452BF" w:rsidRDefault="001452BF">
      <w:pPr>
        <w:rPr>
          <w:b/>
        </w:rPr>
      </w:pPr>
      <w:r>
        <w:rPr>
          <w:b/>
        </w:rPr>
        <w:br w:type="page"/>
      </w:r>
    </w:p>
    <w:p w14:paraId="7EC03B00" w14:textId="77777777" w:rsidR="001452BF" w:rsidRDefault="001452BF"/>
    <w:tbl>
      <w:tblPr>
        <w:tblpPr w:leftFromText="180" w:rightFromText="180" w:horzAnchor="margin" w:tblpY="-687"/>
        <w:tblW w:w="9889" w:type="dxa"/>
        <w:tblLayout w:type="fixed"/>
        <w:tblLook w:val="0000" w:firstRow="0" w:lastRow="0" w:firstColumn="0" w:lastColumn="0" w:noHBand="0" w:noVBand="0"/>
      </w:tblPr>
      <w:tblGrid>
        <w:gridCol w:w="9889"/>
      </w:tblGrid>
      <w:tr w:rsidR="00C77C3B" w14:paraId="52E4BEB5" w14:textId="77777777" w:rsidTr="00D046A7">
        <w:trPr>
          <w:cantSplit/>
        </w:trPr>
        <w:tc>
          <w:tcPr>
            <w:tcW w:w="9889" w:type="dxa"/>
          </w:tcPr>
          <w:p w14:paraId="1677CF32" w14:textId="358E4F40" w:rsidR="001452BF" w:rsidRDefault="001452BF" w:rsidP="00C77C3B">
            <w:pPr>
              <w:pStyle w:val="Source"/>
              <w:rPr>
                <w:lang w:eastAsia="zh-CN"/>
              </w:rPr>
            </w:pPr>
            <w:r w:rsidRPr="006F62DD">
              <w:rPr>
                <w:b w:val="0"/>
                <w:lang w:eastAsia="zh-CN"/>
              </w:rPr>
              <w:t xml:space="preserve"> ATTACHMENT</w:t>
            </w:r>
          </w:p>
          <w:p w14:paraId="30DE1552" w14:textId="6840BBF7" w:rsidR="00C77C3B" w:rsidRDefault="00272439" w:rsidP="00C77C3B">
            <w:pPr>
              <w:pStyle w:val="Source"/>
              <w:rPr>
                <w:lang w:eastAsia="zh-CN"/>
              </w:rPr>
            </w:pPr>
            <w:r>
              <w:rPr>
                <w:lang w:eastAsia="zh-CN"/>
              </w:rPr>
              <w:t xml:space="preserve">Annex 12 to </w:t>
            </w:r>
            <w:r w:rsidR="00C77C3B">
              <w:rPr>
                <w:lang w:eastAsia="zh-CN"/>
              </w:rPr>
              <w:t xml:space="preserve">Working </w:t>
            </w:r>
            <w:r>
              <w:rPr>
                <w:lang w:eastAsia="zh-CN"/>
              </w:rPr>
              <w:t>Party</w:t>
            </w:r>
            <w:r w:rsidR="00C77C3B">
              <w:rPr>
                <w:lang w:eastAsia="zh-CN"/>
              </w:rPr>
              <w:t xml:space="preserve"> 5B</w:t>
            </w:r>
            <w:r>
              <w:rPr>
                <w:lang w:eastAsia="zh-CN"/>
              </w:rPr>
              <w:t xml:space="preserve"> Chairman’s Report</w:t>
            </w:r>
          </w:p>
        </w:tc>
      </w:tr>
      <w:tr w:rsidR="00C77C3B" w14:paraId="22021EEC" w14:textId="77777777" w:rsidTr="00D046A7">
        <w:trPr>
          <w:cantSplit/>
        </w:trPr>
        <w:tc>
          <w:tcPr>
            <w:tcW w:w="9889" w:type="dxa"/>
          </w:tcPr>
          <w:p w14:paraId="2C751061" w14:textId="436C9BC5" w:rsidR="00C77C3B" w:rsidRDefault="00C77C3B" w:rsidP="00C77C3B">
            <w:pPr>
              <w:pStyle w:val="Title1"/>
              <w:rPr>
                <w:lang w:eastAsia="zh-CN"/>
              </w:rPr>
            </w:pPr>
            <w:bookmarkStart w:id="14" w:name="drec" w:colFirst="0" w:colLast="0"/>
            <w:bookmarkEnd w:id="12"/>
            <w:del w:id="15" w:author="Mohammed Rahman (FAA)" w:date="2023-03-09T10:28:00Z">
              <w:r w:rsidRPr="009108E8" w:rsidDel="009108E8">
                <w:rPr>
                  <w:highlight w:val="yellow"/>
                </w:rPr>
                <w:delText>WORKING DOCUMENT TOWARDS A</w:delText>
              </w:r>
              <w:r w:rsidRPr="00F264CF" w:rsidDel="009108E8">
                <w:delText xml:space="preserve"> </w:delText>
              </w:r>
            </w:del>
            <w:r w:rsidRPr="00F264CF">
              <w:rPr>
                <w:lang w:eastAsia="zh-CN"/>
              </w:rPr>
              <w:t>PRELIMINARY</w:t>
            </w:r>
            <w:r w:rsidRPr="00AD4AEB">
              <w:rPr>
                <w:lang w:eastAsia="zh-CN"/>
              </w:rPr>
              <w:t xml:space="preserve"> DRAFT NEW </w:t>
            </w:r>
            <w:r w:rsidRPr="00AD4AEB">
              <w:rPr>
                <w:lang w:eastAsia="zh-CN"/>
              </w:rPr>
              <w:br/>
              <w:t>RECOMMENDATION ITU-R M.[15.4-15.7_GH</w:t>
            </w:r>
            <w:r w:rsidRPr="00AD4AEB">
              <w:rPr>
                <w:caps w:val="0"/>
                <w:lang w:eastAsia="zh-CN"/>
              </w:rPr>
              <w:t>z</w:t>
            </w:r>
            <w:r w:rsidRPr="00AD4AEB">
              <w:rPr>
                <w:lang w:eastAsia="zh-CN"/>
              </w:rPr>
              <w:t>_ARNS]</w:t>
            </w:r>
            <w:r w:rsidRPr="000301EA">
              <w:rPr>
                <w:caps w:val="0"/>
                <w:sz w:val="24"/>
                <w:vertAlign w:val="superscript"/>
                <w:lang w:eastAsia="zh-CN"/>
              </w:rPr>
              <w:footnoteReference w:customMarkFollows="1" w:id="1"/>
              <w:sym w:font="Symbol" w:char="F02A"/>
            </w:r>
          </w:p>
        </w:tc>
      </w:tr>
      <w:tr w:rsidR="00C77C3B" w14:paraId="493326FD" w14:textId="77777777" w:rsidTr="00D046A7">
        <w:trPr>
          <w:cantSplit/>
        </w:trPr>
        <w:tc>
          <w:tcPr>
            <w:tcW w:w="9889" w:type="dxa"/>
          </w:tcPr>
          <w:p w14:paraId="46691ABA" w14:textId="20C0B06A" w:rsidR="00C77C3B" w:rsidRDefault="00C77C3B" w:rsidP="00C77C3B">
            <w:pPr>
              <w:pStyle w:val="Title4"/>
              <w:rPr>
                <w:lang w:eastAsia="zh-CN"/>
              </w:rPr>
            </w:pPr>
            <w:bookmarkStart w:id="16" w:name="dtitle1" w:colFirst="0" w:colLast="0"/>
            <w:bookmarkEnd w:id="14"/>
            <w:r w:rsidRPr="00AD4AEB">
              <w:rPr>
                <w:lang w:eastAsia="zh-CN"/>
              </w:rPr>
              <w:t xml:space="preserve">Characteristics of and protection criteria for radars operating in the </w:t>
            </w:r>
            <w:r w:rsidRPr="00AD4AEB">
              <w:rPr>
                <w:lang w:eastAsia="zh-CN"/>
              </w:rPr>
              <w:br/>
              <w:t xml:space="preserve">aeronautical radionavigation service in the frequency </w:t>
            </w:r>
            <w:r w:rsidRPr="00AD4AEB">
              <w:rPr>
                <w:lang w:eastAsia="zh-CN"/>
              </w:rPr>
              <w:br/>
              <w:t>band 15.4-15.7 GHz</w:t>
            </w:r>
          </w:p>
        </w:tc>
      </w:tr>
    </w:tbl>
    <w:p w14:paraId="739AE096" w14:textId="77777777" w:rsidR="00C77C3B" w:rsidRPr="002F12CB" w:rsidRDefault="00C77C3B" w:rsidP="008735BF">
      <w:pPr>
        <w:pStyle w:val="Recdate"/>
      </w:pPr>
      <w:bookmarkStart w:id="17" w:name="dbreak"/>
      <w:bookmarkEnd w:id="16"/>
      <w:bookmarkEnd w:id="17"/>
      <w:r w:rsidRPr="002F12CB">
        <w:t>(202X)</w:t>
      </w:r>
    </w:p>
    <w:p w14:paraId="17A6BF59" w14:textId="0BCE732A" w:rsidR="00C77C3B" w:rsidRDefault="00C77C3B" w:rsidP="001119E6">
      <w:pPr>
        <w:pStyle w:val="EditorsNote"/>
        <w:jc w:val="both"/>
        <w:rPr>
          <w:ins w:id="18" w:author="Mohammed Rahman (FAA)" w:date="2023-03-09T08:32:00Z"/>
          <w:color w:val="FF0000"/>
        </w:rPr>
      </w:pPr>
      <w:r w:rsidRPr="00D87E66">
        <w:rPr>
          <w:color w:val="FF0000"/>
        </w:rPr>
        <w:t xml:space="preserve">[Editor’s Note:  During the July 2022 WP 5B meeting, it was agreed that further work was required to fully develop this document.  This additional work needs to include a more robust description of the Detect and Avoid (DAA) radar systems similar to what is found in </w:t>
      </w:r>
      <w:r w:rsidR="006B22A5" w:rsidRPr="00D87E66">
        <w:rPr>
          <w:color w:val="FF0000"/>
        </w:rPr>
        <w:t xml:space="preserve">section </w:t>
      </w:r>
      <w:r w:rsidRPr="00D87E66">
        <w:rPr>
          <w:color w:val="FF0000"/>
        </w:rPr>
        <w:t xml:space="preserve">5 of Annex 1 in Recommendation </w:t>
      </w:r>
      <w:hyperlink r:id="rId11" w:history="1">
        <w:r w:rsidRPr="00D87E66">
          <w:rPr>
            <w:rStyle w:val="Hyperlink"/>
            <w:color w:val="FF0000"/>
          </w:rPr>
          <w:t>ITU-R M.1796-2</w:t>
        </w:r>
      </w:hyperlink>
      <w:r w:rsidRPr="00D87E66">
        <w:rPr>
          <w:color w:val="FF0000"/>
        </w:rPr>
        <w:t xml:space="preserve">.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ITU-R Recommendations such as </w:t>
      </w:r>
      <w:r w:rsidR="006B22A5">
        <w:rPr>
          <w:color w:val="FF0000"/>
        </w:rPr>
        <w:t xml:space="preserve">Recommendation ITU-R </w:t>
      </w:r>
      <w:r w:rsidRPr="00D87E66">
        <w:rPr>
          <w:color w:val="FF0000"/>
        </w:rPr>
        <w:t>M.1796-2 would be helpful.  Finally, the relationship and compatibility requirements for airborne and ground based DAA radars that are proposed for this band.]</w:t>
      </w:r>
    </w:p>
    <w:p w14:paraId="70CD5FE1" w14:textId="77777777" w:rsidR="001452BF" w:rsidRPr="00C435E3" w:rsidRDefault="001452BF" w:rsidP="001452BF">
      <w:pPr>
        <w:spacing w:before="240" w:after="240"/>
        <w:jc w:val="both"/>
        <w:rPr>
          <w:ins w:id="19" w:author="Mohammed Rahman (FAA)" w:date="2023-03-09T08:32:00Z"/>
        </w:rPr>
      </w:pPr>
      <w:ins w:id="20" w:author="Mohammed Rahman (FAA)" w:date="2023-03-09T08:32:00Z">
        <w:r w:rsidRPr="003C72D6">
          <w:rPr>
            <w:highlight w:val="yellow"/>
          </w:rPr>
          <w:t>[</w:t>
        </w:r>
        <w:r w:rsidRPr="004F79E8">
          <w:rPr>
            <w:i/>
            <w:highlight w:val="yellow"/>
          </w:rPr>
          <w:t>USA Note: The current draft has already been update to separate the airborne DAA radar from the ground based DAA radar in Section 2 of the Annex and expands the protection criteria in Section 4 as well taking into account Annex 2 of Recommendation ITU-R M.1796-2.</w:t>
        </w:r>
        <w:r w:rsidRPr="00681EF6">
          <w:rPr>
            <w:highlight w:val="yellow"/>
          </w:rPr>
          <w:t>]</w:t>
        </w:r>
      </w:ins>
    </w:p>
    <w:p w14:paraId="73077FB0" w14:textId="77777777" w:rsidR="00C77C3B" w:rsidRPr="006B45E2" w:rsidRDefault="00C77C3B" w:rsidP="008735BF">
      <w:pPr>
        <w:pStyle w:val="Headingb"/>
        <w:rPr>
          <w:sz w:val="22"/>
          <w:szCs w:val="22"/>
        </w:rPr>
      </w:pPr>
      <w:r w:rsidRPr="006B45E2">
        <w:rPr>
          <w:sz w:val="22"/>
          <w:szCs w:val="22"/>
        </w:rPr>
        <w:t>Scope</w:t>
      </w:r>
    </w:p>
    <w:p w14:paraId="01BA7249" w14:textId="77777777" w:rsidR="00C77C3B" w:rsidRPr="006B45E2" w:rsidRDefault="00C77C3B" w:rsidP="001119E6">
      <w:pPr>
        <w:jc w:val="both"/>
        <w:rPr>
          <w:sz w:val="22"/>
          <w:szCs w:val="22"/>
        </w:rPr>
      </w:pPr>
      <w:r w:rsidRPr="006B45E2">
        <w:rPr>
          <w:sz w:val="22"/>
          <w:szCs w:val="22"/>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68BF0AFF" w14:textId="77777777" w:rsidR="00C77C3B" w:rsidRPr="00AD4AEB" w:rsidRDefault="00C77C3B" w:rsidP="00C77C3B">
      <w:pPr>
        <w:pStyle w:val="Headingb"/>
      </w:pPr>
      <w:r w:rsidRPr="00AD4AEB">
        <w:t>Keywords</w:t>
      </w:r>
    </w:p>
    <w:p w14:paraId="0415C67D" w14:textId="77777777" w:rsidR="00C77C3B" w:rsidRPr="00AD4AEB" w:rsidRDefault="00C77C3B" w:rsidP="00C77C3B">
      <w:r w:rsidRPr="00AD4AEB">
        <w:t>15.4-15.7 GHz, radar, characteristics, protection.</w:t>
      </w:r>
    </w:p>
    <w:p w14:paraId="526C5877" w14:textId="77777777" w:rsidR="00C77C3B" w:rsidRPr="00AD4AEB" w:rsidRDefault="00C77C3B" w:rsidP="00C77C3B">
      <w:pPr>
        <w:pStyle w:val="Headingb"/>
      </w:pPr>
      <w:r w:rsidRPr="00AD4AEB">
        <w:t>Abbreviations/Glossary</w:t>
      </w:r>
    </w:p>
    <w:p w14:paraId="218AA9C5" w14:textId="77777777" w:rsidR="00C77C3B" w:rsidRPr="00AD4AEB" w:rsidRDefault="00C77C3B" w:rsidP="00C77C3B">
      <w:pPr>
        <w:spacing w:before="60"/>
      </w:pPr>
      <w:r w:rsidRPr="00AD4AEB">
        <w:t>ABDAA:</w:t>
      </w:r>
      <w:r w:rsidRPr="00AD4AEB">
        <w:tab/>
        <w:t xml:space="preserve">Airborne detect and avoid  </w:t>
      </w:r>
    </w:p>
    <w:p w14:paraId="5F9FAA8E" w14:textId="77777777" w:rsidR="00C77C3B" w:rsidRPr="00AD4AEB" w:rsidRDefault="00C77C3B" w:rsidP="00C77C3B">
      <w:pPr>
        <w:spacing w:before="60"/>
      </w:pPr>
      <w:r w:rsidRPr="00AD4AEB">
        <w:t>ARNS:</w:t>
      </w:r>
      <w:r w:rsidRPr="00AD4AEB">
        <w:tab/>
        <w:t>Aeronautical radionavigation service</w:t>
      </w:r>
    </w:p>
    <w:p w14:paraId="52F9D640" w14:textId="77777777" w:rsidR="00C77C3B" w:rsidRPr="00AD4AEB" w:rsidRDefault="00C77C3B" w:rsidP="00C77C3B">
      <w:pPr>
        <w:spacing w:before="60"/>
      </w:pPr>
      <w:r w:rsidRPr="00AD4AEB">
        <w:t>DAA:</w:t>
      </w:r>
      <w:r w:rsidRPr="00AD4AEB">
        <w:tab/>
        <w:t>Detect and avoid</w:t>
      </w:r>
    </w:p>
    <w:p w14:paraId="0C07414E" w14:textId="77777777" w:rsidR="00C77C3B" w:rsidRPr="00AD4AEB" w:rsidRDefault="00C77C3B" w:rsidP="00C77C3B">
      <w:pPr>
        <w:spacing w:before="60"/>
      </w:pPr>
      <w:r w:rsidRPr="00AD4AEB">
        <w:lastRenderedPageBreak/>
        <w:t>e.i.r.p:</w:t>
      </w:r>
      <w:r w:rsidRPr="00AD4AEB">
        <w:tab/>
        <w:t>Effective isotropically radiated power</w:t>
      </w:r>
    </w:p>
    <w:p w14:paraId="0D60FE91" w14:textId="77777777" w:rsidR="00C77C3B" w:rsidRPr="00AD4AEB" w:rsidRDefault="00C77C3B" w:rsidP="00C77C3B">
      <w:pPr>
        <w:spacing w:before="60"/>
      </w:pPr>
      <w:r w:rsidRPr="00AD4AEB">
        <w:t>ESA:</w:t>
      </w:r>
      <w:r w:rsidRPr="00AD4AEB">
        <w:tab/>
        <w:t>Electronically scanned array</w:t>
      </w:r>
    </w:p>
    <w:p w14:paraId="5D12C11D" w14:textId="77777777" w:rsidR="00C77C3B" w:rsidRPr="00AD4AEB" w:rsidRDefault="00C77C3B" w:rsidP="00C77C3B">
      <w:pPr>
        <w:spacing w:before="60"/>
      </w:pPr>
      <w:r w:rsidRPr="00AD4AEB">
        <w:t>FMCW:</w:t>
      </w:r>
      <w:r w:rsidRPr="00AD4AEB">
        <w:tab/>
        <w:t>Frequency-modulated continuous wave</w:t>
      </w:r>
    </w:p>
    <w:p w14:paraId="33875778" w14:textId="77777777" w:rsidR="00C77C3B" w:rsidRPr="00AD4AEB" w:rsidRDefault="00C77C3B" w:rsidP="00C77C3B">
      <w:pPr>
        <w:spacing w:before="60"/>
      </w:pPr>
      <w:r w:rsidRPr="00AD4AEB">
        <w:t>GBDAA:</w:t>
      </w:r>
      <w:r w:rsidRPr="00AD4AEB">
        <w:tab/>
        <w:t xml:space="preserve">Ground based detect and avoid </w:t>
      </w:r>
    </w:p>
    <w:p w14:paraId="6A335994" w14:textId="77777777" w:rsidR="00C77C3B" w:rsidRPr="00AD4AEB" w:rsidRDefault="00C77C3B" w:rsidP="00C77C3B">
      <w:pPr>
        <w:spacing w:before="60"/>
      </w:pPr>
      <w:r w:rsidRPr="00AD4AEB">
        <w:t>LFM:</w:t>
      </w:r>
      <w:r w:rsidRPr="00AD4AEB">
        <w:tab/>
        <w:t>Linear frequency modulation</w:t>
      </w:r>
    </w:p>
    <w:p w14:paraId="5E269E5F" w14:textId="77777777" w:rsidR="00C77C3B" w:rsidRPr="00AD4AEB" w:rsidRDefault="00C77C3B" w:rsidP="00C77C3B">
      <w:pPr>
        <w:spacing w:before="60"/>
      </w:pPr>
      <w:r w:rsidRPr="00AD4AEB">
        <w:t>PSD:</w:t>
      </w:r>
      <w:r w:rsidRPr="00AD4AEB">
        <w:tab/>
        <w:t>Power spectral density</w:t>
      </w:r>
    </w:p>
    <w:p w14:paraId="0A9697EE" w14:textId="6F91FF95" w:rsidR="00C77C3B" w:rsidRDefault="00C77C3B" w:rsidP="00C77C3B">
      <w:pPr>
        <w:spacing w:before="60"/>
      </w:pPr>
      <w:r w:rsidRPr="00B40C19">
        <w:t>RCS</w:t>
      </w:r>
      <w:r>
        <w:t>:</w:t>
      </w:r>
      <w:r w:rsidRPr="00B40C19">
        <w:tab/>
        <w:t>Radar cross-section</w:t>
      </w:r>
    </w:p>
    <w:p w14:paraId="4E4F2AC6" w14:textId="77777777" w:rsidR="00C77C3B" w:rsidRPr="00AD4AEB" w:rsidRDefault="00C77C3B" w:rsidP="00C77C3B">
      <w:pPr>
        <w:spacing w:before="60"/>
      </w:pPr>
      <w:r w:rsidRPr="00AD4AEB">
        <w:t>RR:</w:t>
      </w:r>
      <w:r w:rsidRPr="00AD4AEB">
        <w:tab/>
        <w:t>Radio Regulation</w:t>
      </w:r>
    </w:p>
    <w:p w14:paraId="4E28D94D" w14:textId="23B0012A" w:rsidR="00C77C3B" w:rsidRDefault="00C77C3B" w:rsidP="00C77C3B">
      <w:pPr>
        <w:spacing w:before="60"/>
      </w:pPr>
      <w:r w:rsidRPr="00B40C19">
        <w:t>SNR</w:t>
      </w:r>
      <w:r>
        <w:t>:</w:t>
      </w:r>
      <w:r w:rsidRPr="00B40C19">
        <w:tab/>
        <w:t>Signal-to-</w:t>
      </w:r>
      <w:r w:rsidR="00272439">
        <w:t>n</w:t>
      </w:r>
      <w:r w:rsidRPr="00B40C19">
        <w:t xml:space="preserve">oise power </w:t>
      </w:r>
      <w:r w:rsidR="00272439">
        <w:t>r</w:t>
      </w:r>
      <w:r w:rsidRPr="00B40C19">
        <w:t>atio</w:t>
      </w:r>
    </w:p>
    <w:p w14:paraId="102543FB" w14:textId="77777777" w:rsidR="00C77C3B" w:rsidRPr="00AD4AEB" w:rsidRDefault="00C77C3B" w:rsidP="00C77C3B">
      <w:pPr>
        <w:spacing w:before="60"/>
      </w:pPr>
      <w:r w:rsidRPr="00AD4AEB">
        <w:t>UA:</w:t>
      </w:r>
      <w:r w:rsidRPr="00AD4AEB">
        <w:tab/>
        <w:t>Unmanned aircraft</w:t>
      </w:r>
    </w:p>
    <w:p w14:paraId="00ADA1F8" w14:textId="77777777" w:rsidR="00C77C3B" w:rsidRPr="00AD4AEB" w:rsidRDefault="00C77C3B" w:rsidP="00C77C3B">
      <w:pPr>
        <w:spacing w:before="60"/>
      </w:pPr>
      <w:r w:rsidRPr="00AD4AEB">
        <w:t>UAS:</w:t>
      </w:r>
      <w:r w:rsidRPr="00AD4AEB">
        <w:tab/>
        <w:t>Unmanned aircraft system</w:t>
      </w:r>
    </w:p>
    <w:p w14:paraId="202B59E6" w14:textId="77777777" w:rsidR="00C77C3B" w:rsidRPr="00AD4AEB" w:rsidRDefault="00C77C3B" w:rsidP="00C77C3B">
      <w:pPr>
        <w:pStyle w:val="Headingb"/>
      </w:pPr>
      <w:r w:rsidRPr="00AD4AEB">
        <w:rPr>
          <w:rFonts w:eastAsia="SimSun"/>
        </w:rPr>
        <w:t>Related ITU Recommendations, Reports</w:t>
      </w:r>
      <w:r w:rsidRPr="00AD4AEB">
        <w:t xml:space="preserve"> </w:t>
      </w:r>
    </w:p>
    <w:p w14:paraId="3A2485E0" w14:textId="77777777" w:rsidR="00C77C3B" w:rsidRPr="00AD4AEB" w:rsidRDefault="00C77C3B" w:rsidP="00C77C3B">
      <w:pPr>
        <w:pStyle w:val="Headingi"/>
      </w:pPr>
      <w:r w:rsidRPr="00AD4AEB">
        <w:t xml:space="preserve">Recommendations </w:t>
      </w:r>
    </w:p>
    <w:p w14:paraId="2630C5FE" w14:textId="691AFFB5" w:rsidR="00C77C3B" w:rsidRPr="00AD4AEB" w:rsidRDefault="00CB3ECF" w:rsidP="001119E6">
      <w:pPr>
        <w:tabs>
          <w:tab w:val="clear" w:pos="1134"/>
          <w:tab w:val="clear" w:pos="1871"/>
        </w:tabs>
        <w:ind w:left="1985" w:hanging="1985"/>
        <w:jc w:val="both"/>
        <w:rPr>
          <w:spacing w:val="-2"/>
        </w:rPr>
      </w:pPr>
      <w:hyperlink r:id="rId12" w:history="1">
        <w:r w:rsidR="00C77C3B" w:rsidRPr="006B22A5">
          <w:rPr>
            <w:rStyle w:val="Hyperlink"/>
          </w:rPr>
          <w:t>ITU-R M.1372</w:t>
        </w:r>
      </w:hyperlink>
      <w:r w:rsidR="00C77C3B" w:rsidRPr="00AD4AEB">
        <w:tab/>
      </w:r>
      <w:r w:rsidR="00C77C3B" w:rsidRPr="00AD4AEB">
        <w:rPr>
          <w:spacing w:val="-2"/>
        </w:rPr>
        <w:t>Efficient use of the radio spectrum by radar stations in the radiodetermination service</w:t>
      </w:r>
    </w:p>
    <w:p w14:paraId="38287ABD" w14:textId="673CA306" w:rsidR="00C77C3B" w:rsidRPr="00AD4AEB" w:rsidRDefault="00CB3ECF" w:rsidP="001119E6">
      <w:pPr>
        <w:tabs>
          <w:tab w:val="clear" w:pos="1134"/>
          <w:tab w:val="clear" w:pos="1871"/>
        </w:tabs>
        <w:ind w:left="1985" w:hanging="1985"/>
        <w:jc w:val="both"/>
        <w:rPr>
          <w:spacing w:val="-2"/>
        </w:rPr>
      </w:pPr>
      <w:hyperlink r:id="rId13" w:history="1">
        <w:r w:rsidR="00C77C3B" w:rsidRPr="006B22A5">
          <w:rPr>
            <w:rStyle w:val="Hyperlink"/>
          </w:rPr>
          <w:t>ITU-R M.1730</w:t>
        </w:r>
      </w:hyperlink>
      <w:r w:rsidR="00C77C3B" w:rsidRPr="00AD4AEB">
        <w:tab/>
      </w:r>
      <w:r w:rsidR="00C77C3B" w:rsidRPr="00AD4AEB">
        <w:rPr>
          <w:spacing w:val="-2"/>
        </w:rPr>
        <w:t>Characteristics of and protection criteria for the radiolocation service in the frequency band 15.4-17.3 GHz</w:t>
      </w:r>
    </w:p>
    <w:p w14:paraId="03F979DC" w14:textId="23B40E24" w:rsidR="00C77C3B" w:rsidRPr="00AD4AEB" w:rsidRDefault="00CB3ECF" w:rsidP="001119E6">
      <w:pPr>
        <w:tabs>
          <w:tab w:val="clear" w:pos="1134"/>
          <w:tab w:val="clear" w:pos="1871"/>
        </w:tabs>
        <w:ind w:left="1985" w:hanging="1985"/>
        <w:jc w:val="both"/>
        <w:rPr>
          <w:spacing w:val="-2"/>
        </w:rPr>
      </w:pPr>
      <w:hyperlink r:id="rId14" w:history="1">
        <w:r w:rsidR="00C77C3B" w:rsidRPr="006B22A5">
          <w:rPr>
            <w:rStyle w:val="Hyperlink"/>
          </w:rPr>
          <w:t>ITU-R S.1340</w:t>
        </w:r>
      </w:hyperlink>
      <w:r w:rsidR="00C77C3B" w:rsidRPr="00AD4AEB">
        <w:tab/>
      </w:r>
      <w:r w:rsidR="00C77C3B" w:rsidRPr="00AD4AEB">
        <w:rPr>
          <w:spacing w:val="-2"/>
        </w:rPr>
        <w:t>Sharing between feeder links for the mobile-satellite service and the aeronautical radionavigation service in the Earth-to-space direction in the band 15.4-15.7 GHz</w:t>
      </w:r>
    </w:p>
    <w:p w14:paraId="14C48E31" w14:textId="77777777" w:rsidR="00C77C3B" w:rsidRPr="00AD4AEB" w:rsidRDefault="00C77C3B" w:rsidP="001119E6">
      <w:pPr>
        <w:pStyle w:val="Headingi"/>
        <w:jc w:val="both"/>
      </w:pPr>
      <w:r w:rsidRPr="00AD4AEB">
        <w:t>Report</w:t>
      </w:r>
    </w:p>
    <w:p w14:paraId="538FBA27" w14:textId="65B4F0A3" w:rsidR="00C77C3B" w:rsidRPr="00AD4AEB" w:rsidRDefault="00CB3ECF" w:rsidP="001119E6">
      <w:pPr>
        <w:tabs>
          <w:tab w:val="clear" w:pos="1134"/>
          <w:tab w:val="clear" w:pos="1871"/>
        </w:tabs>
        <w:ind w:left="1985" w:hanging="1985"/>
        <w:jc w:val="both"/>
        <w:rPr>
          <w:spacing w:val="-2"/>
        </w:rPr>
      </w:pPr>
      <w:hyperlink r:id="rId15" w:history="1">
        <w:r w:rsidR="00C77C3B" w:rsidRPr="006B22A5">
          <w:rPr>
            <w:rStyle w:val="Hyperlink"/>
          </w:rPr>
          <w:t>ITU-R M.2204</w:t>
        </w:r>
      </w:hyperlink>
      <w:r w:rsidR="00C77C3B" w:rsidRPr="00AD4AEB">
        <w:tab/>
      </w:r>
      <w:r w:rsidR="00C77C3B" w:rsidRPr="00AD4AEB">
        <w:rPr>
          <w:spacing w:val="-2"/>
        </w:rPr>
        <w:t>Characteristics and spectrum considerations for sense and avoid systems use on Unmanned Aircraft Systems (UAS)</w:t>
      </w:r>
    </w:p>
    <w:p w14:paraId="4BE54787" w14:textId="77777777" w:rsidR="00C77C3B" w:rsidRPr="00AD4AEB" w:rsidRDefault="00C77C3B" w:rsidP="00C77C3B">
      <w:pPr>
        <w:pStyle w:val="Normalaftertitle"/>
      </w:pPr>
      <w:r w:rsidRPr="00AD4AEB">
        <w:t>The ITU Radiocommunication Assembly,</w:t>
      </w:r>
    </w:p>
    <w:p w14:paraId="35F5EC52" w14:textId="77777777" w:rsidR="00C77C3B" w:rsidRPr="00AD4AEB" w:rsidRDefault="00C77C3B" w:rsidP="00C77C3B">
      <w:pPr>
        <w:pStyle w:val="Call"/>
      </w:pPr>
      <w:r w:rsidRPr="00AD4AEB">
        <w:t>considering</w:t>
      </w:r>
    </w:p>
    <w:p w14:paraId="3677DD4E" w14:textId="77777777" w:rsidR="00C77C3B" w:rsidRPr="00AD4AEB" w:rsidRDefault="00C77C3B" w:rsidP="00272439">
      <w:pPr>
        <w:jc w:val="both"/>
      </w:pPr>
      <w:r w:rsidRPr="00AD4AEB">
        <w:rPr>
          <w:i/>
          <w:iCs/>
        </w:rPr>
        <w:t>a)</w:t>
      </w:r>
      <w:r w:rsidRPr="00AD4AEB">
        <w:tab/>
        <w:t>that antenna, signal propagation, target detection, and wide necessary bandwidth of radar required to achieve their functions are optimum in certain frequency bands;</w:t>
      </w:r>
    </w:p>
    <w:p w14:paraId="2F71D92C" w14:textId="77777777" w:rsidR="00C77C3B" w:rsidRDefault="00C77C3B" w:rsidP="00272439">
      <w:pPr>
        <w:jc w:val="both"/>
      </w:pPr>
      <w:r w:rsidRPr="00AD4AEB">
        <w:rPr>
          <w:i/>
          <w:iCs/>
        </w:rPr>
        <w:t>b)</w:t>
      </w:r>
      <w:r w:rsidRPr="00AD4AEB">
        <w:tab/>
        <w:t>that the technical characteristics of radars operating in the aeronautical radionavigation service (ARNS) are determined by the mission of the system and vary widely even within a frequency band</w:t>
      </w:r>
      <w:r>
        <w:t>;</w:t>
      </w:r>
    </w:p>
    <w:p w14:paraId="3DA52CAD" w14:textId="77777777" w:rsidR="00C77C3B" w:rsidRDefault="00C77C3B" w:rsidP="00272439">
      <w:pPr>
        <w:jc w:val="both"/>
      </w:pPr>
      <w:r w:rsidRPr="008E17D6">
        <w:rPr>
          <w:i/>
        </w:rPr>
        <w:t>c)</w:t>
      </w:r>
      <w:r w:rsidRPr="008E17D6">
        <w:t xml:space="preserve"> </w:t>
      </w:r>
      <w:r w:rsidRPr="008E17D6">
        <w:tab/>
        <w:t>that the performance characteristics of receivers should be adequate to ensure that they do not suffer from interference due to transmitters situated at a reasonable distance and which operate in accordance with the</w:t>
      </w:r>
      <w:r w:rsidRPr="00B40C19">
        <w:t xml:space="preserve"> Radio</w:t>
      </w:r>
      <w:r w:rsidRPr="008E17D6">
        <w:t xml:space="preserve"> Regulations,</w:t>
      </w:r>
    </w:p>
    <w:p w14:paraId="04AFAB76" w14:textId="77777777" w:rsidR="00C77C3B" w:rsidRPr="00AD4AEB" w:rsidRDefault="00C77C3B" w:rsidP="00272439">
      <w:pPr>
        <w:pStyle w:val="Call"/>
        <w:jc w:val="both"/>
        <w:rPr>
          <w:szCs w:val="24"/>
        </w:rPr>
      </w:pPr>
      <w:r w:rsidRPr="00AD4AEB">
        <w:rPr>
          <w:szCs w:val="24"/>
        </w:rPr>
        <w:t>recognizing</w:t>
      </w:r>
    </w:p>
    <w:p w14:paraId="625193B3" w14:textId="77777777" w:rsidR="00C77C3B" w:rsidRPr="00AD4AEB" w:rsidRDefault="00C77C3B" w:rsidP="00272439">
      <w:pPr>
        <w:jc w:val="both"/>
      </w:pPr>
      <w:r w:rsidRPr="00AD4AEB">
        <w:rPr>
          <w:i/>
          <w:iCs/>
        </w:rPr>
        <w:t>a)</w:t>
      </w:r>
      <w:r w:rsidRPr="00AD4AEB">
        <w:tab/>
        <w:t>that the frequency band 15.4-15.7 GHz is allocated on a primary basis to aeronautical radionavigation, and radiolocation services, and that the fixed-satellite service (Earth-to-space) is also allocated on a primary basis in the frequency band 15.43-15.63 GHz;</w:t>
      </w:r>
    </w:p>
    <w:p w14:paraId="6E9C1EF4" w14:textId="53EC4A50" w:rsidR="00C77C3B" w:rsidRDefault="00C77C3B" w:rsidP="00272439">
      <w:pPr>
        <w:jc w:val="both"/>
        <w:rPr>
          <w:ins w:id="21" w:author="USA" w:date="2023-04-07T10:34:00Z"/>
        </w:rPr>
      </w:pPr>
      <w:r w:rsidRPr="00AD4AEB">
        <w:rPr>
          <w:i/>
          <w:iCs/>
        </w:rPr>
        <w:t>b)</w:t>
      </w:r>
      <w:r w:rsidRPr="00AD4AEB">
        <w:tab/>
        <w:t>that the radiolocation services operating in the frequency band 15.4-15.7 GHz shall not cause harmful interference to, or claim protection from the aeronautical radionavigation service;</w:t>
      </w:r>
    </w:p>
    <w:p w14:paraId="42907ED2" w14:textId="77777777" w:rsidR="00104C0F" w:rsidRPr="00D01BC7" w:rsidRDefault="00104C0F" w:rsidP="00104C0F">
      <w:pPr>
        <w:jc w:val="both"/>
        <w:rPr>
          <w:ins w:id="22" w:author="USA" w:date="2023-04-07T10:34:00Z"/>
        </w:rPr>
      </w:pPr>
      <w:ins w:id="23" w:author="USA" w:date="2023-04-07T10:34:00Z">
        <w:r w:rsidRPr="003F6EA8">
          <w:rPr>
            <w:i/>
            <w:highlight w:val="cyan"/>
          </w:rPr>
          <w:lastRenderedPageBreak/>
          <w:t>c)</w:t>
        </w:r>
        <w:r w:rsidRPr="003F6EA8">
          <w:rPr>
            <w:i/>
            <w:highlight w:val="cyan"/>
          </w:rPr>
          <w:tab/>
        </w:r>
        <w:r w:rsidRPr="003F6EA8">
          <w:rPr>
            <w:highlight w:val="cyan"/>
          </w:rPr>
          <w:t xml:space="preserve">that Unmanned Aircraft Detect and Avoid systems support the safeguarding of human life and property therefore RR No. </w:t>
        </w:r>
        <w:r w:rsidRPr="003F6EA8">
          <w:rPr>
            <w:b/>
            <w:highlight w:val="cyan"/>
          </w:rPr>
          <w:t>4.10</w:t>
        </w:r>
        <w:r w:rsidRPr="003F6EA8">
          <w:rPr>
            <w:highlight w:val="cyan"/>
          </w:rPr>
          <w:t xml:space="preserve"> applies;</w:t>
        </w:r>
      </w:ins>
    </w:p>
    <w:p w14:paraId="2AEBD41A" w14:textId="3F744164" w:rsidR="00104C0F" w:rsidRPr="00AD4AEB" w:rsidDel="00104C0F" w:rsidRDefault="00104C0F" w:rsidP="00272439">
      <w:pPr>
        <w:jc w:val="both"/>
        <w:rPr>
          <w:del w:id="24" w:author="USA" w:date="2023-04-07T10:34:00Z"/>
        </w:rPr>
      </w:pPr>
    </w:p>
    <w:p w14:paraId="765C6A2D" w14:textId="35C60DAA" w:rsidR="00C77C3B" w:rsidRPr="00AD4AEB" w:rsidRDefault="00C77C3B" w:rsidP="00272439">
      <w:pPr>
        <w:jc w:val="both"/>
      </w:pPr>
      <w:del w:id="25" w:author="USA" w:date="2023-04-07T10:34:00Z">
        <w:r w:rsidRPr="00104C0F" w:rsidDel="00104C0F">
          <w:rPr>
            <w:i/>
            <w:highlight w:val="cyan"/>
          </w:rPr>
          <w:delText>c</w:delText>
        </w:r>
      </w:del>
      <w:ins w:id="26" w:author="USA" w:date="2023-04-07T10:34:00Z">
        <w:r w:rsidR="00104C0F" w:rsidRPr="00104C0F">
          <w:rPr>
            <w:i/>
            <w:highlight w:val="cyan"/>
          </w:rPr>
          <w:t>d</w:t>
        </w:r>
      </w:ins>
      <w:r w:rsidRPr="00AD4AEB">
        <w:rPr>
          <w:i/>
        </w:rPr>
        <w:t>)</w:t>
      </w:r>
      <w:r w:rsidRPr="00AD4AEB">
        <w:rPr>
          <w:i/>
        </w:rPr>
        <w:tab/>
      </w:r>
      <w:r w:rsidRPr="00AD4AEB">
        <w:t>that numerous features of radiodetermination radars can be expected to help suppress low-duty cycle (less than 5%) pulsed interference, especially from a few isolated sources</w:t>
      </w:r>
      <w:ins w:id="27" w:author="Mohammed Rahman (FAA)" w:date="2023-03-09T09:29:00Z">
        <w:r w:rsidR="00255A85">
          <w:t xml:space="preserve"> </w:t>
        </w:r>
        <w:r w:rsidR="00255A85" w:rsidRPr="00DB46DC">
          <w:rPr>
            <w:highlight w:val="yellow"/>
          </w:rPr>
          <w:t>and</w:t>
        </w:r>
      </w:ins>
      <w:del w:id="28" w:author="Mohammed Rahman (FAA)" w:date="2023-03-09T09:29:00Z">
        <w:r w:rsidRPr="00DB46DC" w:rsidDel="00255A85">
          <w:rPr>
            <w:highlight w:val="yellow"/>
          </w:rPr>
          <w:delText>.</w:delText>
        </w:r>
      </w:del>
      <w:r w:rsidRPr="00AD4AEB">
        <w:t xml:space="preserve"> </w:t>
      </w:r>
      <w:del w:id="29" w:author="Mohammed Rahman (FAA)" w:date="2023-03-09T09:29:00Z">
        <w:r w:rsidRPr="00DB46DC" w:rsidDel="00255A85">
          <w:rPr>
            <w:highlight w:val="yellow"/>
          </w:rPr>
          <w:delText>T</w:delText>
        </w:r>
      </w:del>
      <w:ins w:id="30" w:author="Mohammed Rahman (FAA)" w:date="2023-03-09T09:29:00Z">
        <w:r w:rsidR="00255A85" w:rsidRPr="00DB46DC">
          <w:rPr>
            <w:highlight w:val="yellow"/>
          </w:rPr>
          <w:t>t</w:t>
        </w:r>
      </w:ins>
      <w:r w:rsidRPr="00AD4AEB">
        <w:t>echniques for suppression of low-duty cycle pulsed interference between two or more pulsed system are contained in Recommendation ITU-R M.1372 – Efficient use of the radio spectrum by radar stations in the radiodetermination service;</w:t>
      </w:r>
      <w:r w:rsidRPr="000301EA" w:rsidDel="00D33BAF">
        <w:t xml:space="preserve"> </w:t>
      </w:r>
    </w:p>
    <w:p w14:paraId="52624425" w14:textId="15E006EB" w:rsidR="00C77C3B" w:rsidRPr="00AD4AEB" w:rsidRDefault="00C77C3B" w:rsidP="00272439">
      <w:pPr>
        <w:jc w:val="both"/>
      </w:pPr>
      <w:del w:id="31" w:author="USA" w:date="2023-04-07T10:34:00Z">
        <w:r w:rsidRPr="00104C0F" w:rsidDel="00104C0F">
          <w:rPr>
            <w:i/>
            <w:highlight w:val="cyan"/>
          </w:rPr>
          <w:delText>d</w:delText>
        </w:r>
      </w:del>
      <w:ins w:id="32" w:author="USA" w:date="2023-04-07T10:34:00Z">
        <w:r w:rsidR="00104C0F" w:rsidRPr="00104C0F">
          <w:rPr>
            <w:i/>
            <w:highlight w:val="cyan"/>
          </w:rPr>
          <w:t>e</w:t>
        </w:r>
      </w:ins>
      <w:r w:rsidRPr="00AD4AEB">
        <w:rPr>
          <w:i/>
        </w:rPr>
        <w:t>)</w:t>
      </w:r>
      <w:r w:rsidRPr="00AD4AEB">
        <w:tab/>
        <w:t>that the fixed-satellite service (Earth-to-space) operating in the frequency band 15.43</w:t>
      </w:r>
      <w:r w:rsidRPr="00AD4AEB">
        <w:noBreakHyphen/>
        <w:t xml:space="preserve">15.63 GHz is limited to feeder links of non-geostationary systems in the mobile-satellite service and is subject to coordination under Radio Regulation (RR) No. </w:t>
      </w:r>
      <w:r w:rsidRPr="00AD4AEB">
        <w:rPr>
          <w:b/>
        </w:rPr>
        <w:t>9.11A</w:t>
      </w:r>
      <w:r w:rsidRPr="00AD4AEB">
        <w:t>;</w:t>
      </w:r>
    </w:p>
    <w:p w14:paraId="1EDD2CC4" w14:textId="27966CDC" w:rsidR="00C77C3B" w:rsidRPr="00AD4AEB" w:rsidRDefault="00104C0F" w:rsidP="00272439">
      <w:pPr>
        <w:jc w:val="both"/>
        <w:rPr>
          <w:spacing w:val="-2"/>
        </w:rPr>
      </w:pPr>
      <w:ins w:id="33" w:author="USA" w:date="2023-04-07T10:34:00Z">
        <w:r w:rsidRPr="00104C0F">
          <w:rPr>
            <w:i/>
            <w:iCs/>
            <w:highlight w:val="cyan"/>
          </w:rPr>
          <w:t>f</w:t>
        </w:r>
      </w:ins>
      <w:del w:id="34" w:author="USA" w:date="2023-04-07T10:34:00Z">
        <w:r w:rsidR="00C77C3B" w:rsidRPr="00104C0F" w:rsidDel="00104C0F">
          <w:rPr>
            <w:i/>
            <w:iCs/>
            <w:highlight w:val="cyan"/>
          </w:rPr>
          <w:delText>e</w:delText>
        </w:r>
      </w:del>
      <w:r w:rsidR="00C77C3B" w:rsidRPr="00AD4AEB">
        <w:rPr>
          <w:i/>
          <w:iCs/>
        </w:rPr>
        <w:t>)</w:t>
      </w:r>
      <w:r w:rsidR="00C77C3B" w:rsidRPr="00AD4AEB">
        <w:tab/>
      </w:r>
      <w:r w:rsidR="00C77C3B" w:rsidRPr="00AD4AEB">
        <w:rPr>
          <w:spacing w:val="-2"/>
        </w:rPr>
        <w:t>that the limit of effective isotropically radiated power (e.i.r.p) of stations operating in the aeronautical radionavigation service is provided in Recommendation ITU-R S.1340;</w:t>
      </w:r>
    </w:p>
    <w:p w14:paraId="260B0F35" w14:textId="46DBF692" w:rsidR="00C77C3B" w:rsidRPr="00AD4AEB" w:rsidRDefault="00104C0F" w:rsidP="00272439">
      <w:pPr>
        <w:jc w:val="both"/>
      </w:pPr>
      <w:ins w:id="35" w:author="USA" w:date="2023-04-07T10:34:00Z">
        <w:r w:rsidRPr="00104C0F">
          <w:rPr>
            <w:i/>
            <w:iCs/>
            <w:highlight w:val="cyan"/>
          </w:rPr>
          <w:t>g</w:t>
        </w:r>
      </w:ins>
      <w:del w:id="36" w:author="USA" w:date="2023-04-07T10:34:00Z">
        <w:r w:rsidR="00C77C3B" w:rsidRPr="00104C0F" w:rsidDel="00104C0F">
          <w:rPr>
            <w:i/>
            <w:iCs/>
            <w:highlight w:val="cyan"/>
          </w:rPr>
          <w:delText>f</w:delText>
        </w:r>
      </w:del>
      <w:r w:rsidR="00C77C3B" w:rsidRPr="00AD4AEB">
        <w:rPr>
          <w:i/>
          <w:iCs/>
        </w:rPr>
        <w:t>)</w:t>
      </w:r>
      <w:r w:rsidR="00C77C3B" w:rsidRPr="00AD4AEB">
        <w:tab/>
        <w:t>that for stations operating in the fixed-satellite service (Earth-to-space), the minimum coordination distance required to protect the aeronautical radionavigation stations (RR No. </w:t>
      </w:r>
      <w:r w:rsidR="00C77C3B" w:rsidRPr="00AD4AEB">
        <w:rPr>
          <w:b/>
          <w:bCs/>
        </w:rPr>
        <w:t>4.10</w:t>
      </w:r>
      <w:r w:rsidR="00C77C3B" w:rsidRPr="00AD4AEB">
        <w:t> applies) from harmful interference from feeder-link earth stations and the maximum e.i.r.p. transmitted towards the local horizontal plane by a feeder-link earth station are provided in Recommendation ITU-R S.1340;</w:t>
      </w:r>
    </w:p>
    <w:p w14:paraId="115319FB" w14:textId="1E9022DD" w:rsidR="00C77C3B" w:rsidRPr="00AD4AEB" w:rsidRDefault="00104C0F" w:rsidP="00272439">
      <w:pPr>
        <w:jc w:val="both"/>
      </w:pPr>
      <w:ins w:id="37" w:author="USA" w:date="2023-04-07T10:34:00Z">
        <w:r w:rsidRPr="00104C0F">
          <w:rPr>
            <w:i/>
            <w:highlight w:val="cyan"/>
          </w:rPr>
          <w:t>h</w:t>
        </w:r>
      </w:ins>
      <w:del w:id="38" w:author="USA" w:date="2023-04-07T10:34:00Z">
        <w:r w:rsidR="00C77C3B" w:rsidRPr="00104C0F" w:rsidDel="00104C0F">
          <w:rPr>
            <w:i/>
            <w:highlight w:val="cyan"/>
          </w:rPr>
          <w:delText>g</w:delText>
        </w:r>
      </w:del>
      <w:r w:rsidR="00C77C3B" w:rsidRPr="00AD4AEB">
        <w:rPr>
          <w:i/>
        </w:rPr>
        <w:t>)</w:t>
      </w:r>
      <w:r w:rsidR="00C77C3B" w:rsidRPr="00AD4AEB">
        <w:rPr>
          <w:i/>
        </w:rPr>
        <w:tab/>
      </w:r>
      <w:r w:rsidR="00C77C3B" w:rsidRPr="00AD4AEB">
        <w:t>that for some specific systems performance requirements may be available,</w:t>
      </w:r>
    </w:p>
    <w:p w14:paraId="3C186EBA" w14:textId="77777777" w:rsidR="00C77C3B" w:rsidRPr="00D87E66" w:rsidRDefault="00C77C3B" w:rsidP="00272439">
      <w:pPr>
        <w:pStyle w:val="Call"/>
        <w:jc w:val="both"/>
        <w:rPr>
          <w:szCs w:val="24"/>
        </w:rPr>
      </w:pPr>
      <w:r w:rsidRPr="00D87E66">
        <w:rPr>
          <w:szCs w:val="24"/>
        </w:rPr>
        <w:t>recommends</w:t>
      </w:r>
    </w:p>
    <w:p w14:paraId="105CA66C" w14:textId="77777777" w:rsidR="00C77C3B" w:rsidRPr="00D87E66" w:rsidRDefault="00C77C3B" w:rsidP="00272439">
      <w:pPr>
        <w:jc w:val="both"/>
      </w:pPr>
      <w:r w:rsidRPr="00D87E66">
        <w:t>1</w:t>
      </w:r>
      <w:r w:rsidRPr="00D87E66">
        <w:tab/>
        <w:t>that the technical and operational characteristics of the radars operating in the ARNS described in the Annex should be considered representative of those operating in the frequency band 15.4-15.7 GHz and used in studies of compatibility with systems in other services;</w:t>
      </w:r>
    </w:p>
    <w:p w14:paraId="4D693056" w14:textId="58F98559" w:rsidR="00C77C3B" w:rsidRDefault="00C77C3B" w:rsidP="00272439">
      <w:pPr>
        <w:jc w:val="both"/>
        <w:rPr>
          <w:ins w:id="39" w:author="USA" w:date="2023-04-05T15:08:00Z"/>
        </w:rPr>
      </w:pPr>
      <w:r w:rsidRPr="00D87E66">
        <w:t>2</w:t>
      </w:r>
      <w:r w:rsidRPr="00D87E66">
        <w:tab/>
        <w:t xml:space="preserve">that, in the absence of performance requirements, the criterion of interfering signal power to radar receiver noise power level </w:t>
      </w:r>
      <w:ins w:id="40" w:author="USA" w:date="2023-04-05T15:08:00Z">
        <w:r w:rsidR="00D6037A" w:rsidRPr="002B25FE">
          <w:rPr>
            <w:strike/>
            <w:highlight w:val="cyan"/>
          </w:rPr>
          <w:t>[</w:t>
        </w:r>
      </w:ins>
      <w:r w:rsidRPr="00D87E66">
        <w:t>(</w:t>
      </w:r>
      <w:r w:rsidRPr="00D87E66">
        <w:rPr>
          <w:i/>
          <w:iCs/>
        </w:rPr>
        <w:t>I</w:t>
      </w:r>
      <w:r w:rsidRPr="00D87E66">
        <w:t>/</w:t>
      </w:r>
      <w:r w:rsidRPr="00D87E66">
        <w:rPr>
          <w:i/>
          <w:iCs/>
        </w:rPr>
        <w:t>N)</w:t>
      </w:r>
      <w:r w:rsidRPr="00D87E66">
        <w:t xml:space="preserve"> of −6 dB</w:t>
      </w:r>
      <w:ins w:id="41" w:author="USA" w:date="2023-04-05T15:08:00Z">
        <w:r w:rsidR="00D6037A" w:rsidRPr="002B25FE">
          <w:rPr>
            <w:strike/>
            <w:highlight w:val="cyan"/>
          </w:rPr>
          <w:t>/-10 dB]</w:t>
        </w:r>
      </w:ins>
      <w:r w:rsidRPr="002B25FE">
        <w:rPr>
          <w:strike/>
          <w:highlight w:val="cyan"/>
        </w:rPr>
        <w:t>,</w:t>
      </w:r>
      <w:r w:rsidRPr="00D87E66">
        <w:t xml:space="preserve"> should be used as the required protection level for the aeronautical radionavigation radars, and that this represents the aggregate protection level if multiple interferers are present</w:t>
      </w:r>
      <w:del w:id="42" w:author="Mohammed Rahman (FAA)" w:date="2023-03-09T09:32:00Z">
        <w:r w:rsidRPr="00DB46DC" w:rsidDel="00255A85">
          <w:rPr>
            <w:highlight w:val="yellow"/>
            <w:vertAlign w:val="superscript"/>
          </w:rPr>
          <w:delText>[</w:delText>
        </w:r>
        <w:r w:rsidRPr="00DB46DC" w:rsidDel="00255A85">
          <w:rPr>
            <w:highlight w:val="yellow"/>
            <w:vertAlign w:val="superscript"/>
          </w:rPr>
          <w:footnoteReference w:id="2"/>
        </w:r>
        <w:r w:rsidRPr="00DB46DC" w:rsidDel="00255A85">
          <w:rPr>
            <w:highlight w:val="yellow"/>
            <w:vertAlign w:val="superscript"/>
          </w:rPr>
          <w:delText>]</w:delText>
        </w:r>
      </w:del>
      <w:r>
        <w:t>.</w:t>
      </w:r>
    </w:p>
    <w:p w14:paraId="65741521" w14:textId="77777777" w:rsidR="00D7756C" w:rsidRDefault="00D6037A" w:rsidP="00D6037A">
      <w:pPr>
        <w:jc w:val="both"/>
        <w:rPr>
          <w:ins w:id="45" w:author="USA" w:date="2023-04-07T09:36:00Z"/>
          <w:i/>
          <w:highlight w:val="cyan"/>
        </w:rPr>
      </w:pPr>
      <w:ins w:id="46" w:author="USA" w:date="2023-04-05T15:08:00Z">
        <w:r w:rsidRPr="00D12855">
          <w:rPr>
            <w:highlight w:val="cyan"/>
          </w:rPr>
          <w:t>[</w:t>
        </w:r>
        <w:r w:rsidRPr="00D6037A">
          <w:rPr>
            <w:i/>
            <w:highlight w:val="cyan"/>
          </w:rPr>
          <w:t xml:space="preserve">USA Note: </w:t>
        </w:r>
      </w:ins>
    </w:p>
    <w:p w14:paraId="674E2E8F" w14:textId="77777777" w:rsidR="00D7756C" w:rsidRDefault="00D6037A" w:rsidP="00D6037A">
      <w:pPr>
        <w:jc w:val="both"/>
        <w:rPr>
          <w:ins w:id="47" w:author="USA" w:date="2023-04-07T09:37:00Z"/>
          <w:i/>
          <w:highlight w:val="cyan"/>
        </w:rPr>
      </w:pPr>
      <w:ins w:id="48" w:author="USA" w:date="2023-04-05T15:08:00Z">
        <w:r w:rsidRPr="00D6037A">
          <w:rPr>
            <w:i/>
            <w:highlight w:val="cyan"/>
          </w:rPr>
          <w:t xml:space="preserve">The US notes that removal of I/N -10 dB and square brackets [] was an </w:t>
        </w:r>
        <w:r w:rsidR="002B25FE">
          <w:rPr>
            <w:i/>
            <w:highlight w:val="cyan"/>
          </w:rPr>
          <w:t>oversight in Chairman’s report</w:t>
        </w:r>
      </w:ins>
      <w:ins w:id="49" w:author="USA" w:date="2023-04-07T09:37:00Z">
        <w:r w:rsidR="00D7756C">
          <w:rPr>
            <w:i/>
            <w:highlight w:val="cyan"/>
          </w:rPr>
          <w:t>.</w:t>
        </w:r>
      </w:ins>
    </w:p>
    <w:p w14:paraId="51043F3C" w14:textId="33D39224" w:rsidR="00D6037A" w:rsidRDefault="00D7756C" w:rsidP="00D6037A">
      <w:pPr>
        <w:jc w:val="both"/>
        <w:rPr>
          <w:ins w:id="50" w:author="USA" w:date="2023-04-05T15:08:00Z"/>
        </w:rPr>
      </w:pPr>
      <w:ins w:id="51" w:author="USA" w:date="2023-04-07T09:36:00Z">
        <w:r w:rsidRPr="00D6037A">
          <w:rPr>
            <w:i/>
            <w:highlight w:val="cyan"/>
          </w:rPr>
          <w:t xml:space="preserve">The US </w:t>
        </w:r>
      </w:ins>
      <w:ins w:id="52" w:author="USA" w:date="2023-04-07T09:37:00Z">
        <w:r>
          <w:rPr>
            <w:i/>
            <w:highlight w:val="cyan"/>
          </w:rPr>
          <w:t xml:space="preserve">also </w:t>
        </w:r>
      </w:ins>
      <w:ins w:id="53" w:author="USA" w:date="2023-04-07T09:36:00Z">
        <w:r w:rsidRPr="00D6037A">
          <w:rPr>
            <w:i/>
            <w:highlight w:val="cyan"/>
          </w:rPr>
          <w:t>notes that</w:t>
        </w:r>
        <w:r>
          <w:rPr>
            <w:i/>
            <w:highlight w:val="cyan"/>
          </w:rPr>
          <w:t xml:space="preserve"> footnote 1 with safety margin language is not needed in the presence of recognizing c) referencing RR No 4.10 and </w:t>
        </w:r>
        <w:r w:rsidRPr="00D6037A">
          <w:rPr>
            <w:i/>
            <w:highlight w:val="cyan"/>
          </w:rPr>
          <w:t>Recommendation ITU-R M.1732</w:t>
        </w:r>
        <w:r>
          <w:rPr>
            <w:i/>
            <w:highlight w:val="cyan"/>
          </w:rPr>
          <w:t xml:space="preserve"> addressing</w:t>
        </w:r>
        <w:r w:rsidRPr="00D6037A">
          <w:rPr>
            <w:i/>
            <w:highlight w:val="cyan"/>
          </w:rPr>
          <w:t xml:space="preserve"> pulsed interference technique is referenced in </w:t>
        </w:r>
        <w:r>
          <w:rPr>
            <w:i/>
            <w:iCs/>
            <w:highlight w:val="cyan"/>
          </w:rPr>
          <w:t>recognizing d</w:t>
        </w:r>
      </w:ins>
      <w:ins w:id="54" w:author="USA" w:date="2023-04-07T10:57:00Z">
        <w:r w:rsidR="00CB3ECF">
          <w:rPr>
            <w:i/>
            <w:iCs/>
            <w:highlight w:val="cyan"/>
          </w:rPr>
          <w:t>)</w:t>
        </w:r>
      </w:ins>
      <w:bookmarkStart w:id="55" w:name="_GoBack"/>
      <w:bookmarkEnd w:id="55"/>
      <w:ins w:id="56" w:author="USA" w:date="2023-04-07T09:38:00Z">
        <w:r>
          <w:rPr>
            <w:i/>
            <w:iCs/>
            <w:highlight w:val="cyan"/>
          </w:rPr>
          <w:t xml:space="preserve"> as well in Section 5</w:t>
        </w:r>
      </w:ins>
      <w:ins w:id="57" w:author="USA" w:date="2023-04-05T15:09:00Z">
        <w:r w:rsidR="00D6037A">
          <w:rPr>
            <w:i/>
            <w:highlight w:val="cyan"/>
          </w:rPr>
          <w:t>.</w:t>
        </w:r>
      </w:ins>
      <w:ins w:id="58" w:author="USA" w:date="2023-04-07T10:23:00Z">
        <w:r w:rsidR="00BD2A50">
          <w:rPr>
            <w:i/>
            <w:highlight w:val="cyan"/>
          </w:rPr>
          <w:t>2</w:t>
        </w:r>
      </w:ins>
      <w:ins w:id="59" w:author="USA" w:date="2023-04-05T15:08:00Z">
        <w:r w:rsidR="00D6037A" w:rsidRPr="00D12855">
          <w:rPr>
            <w:highlight w:val="cyan"/>
          </w:rPr>
          <w:t>]</w:t>
        </w:r>
      </w:ins>
    </w:p>
    <w:p w14:paraId="777D8D28" w14:textId="77777777" w:rsidR="00D6037A" w:rsidRDefault="00D6037A" w:rsidP="00272439">
      <w:pPr>
        <w:jc w:val="both"/>
        <w:rPr>
          <w:ins w:id="60" w:author="Mohammed Rahman (FAA)" w:date="2023-03-09T09:30:00Z"/>
        </w:rPr>
      </w:pPr>
    </w:p>
    <w:p w14:paraId="0D50263F" w14:textId="73A3F5E4" w:rsidR="00255A85" w:rsidRPr="00D6037A" w:rsidRDefault="00255A85" w:rsidP="00272439">
      <w:pPr>
        <w:jc w:val="both"/>
        <w:rPr>
          <w:strike/>
        </w:rPr>
      </w:pPr>
      <w:ins w:id="61" w:author="Mohammed Rahman (FAA)" w:date="2023-03-09T09:30:00Z">
        <w:r w:rsidRPr="00D6037A">
          <w:rPr>
            <w:strike/>
          </w:rPr>
          <w:t>3</w:t>
        </w:r>
        <w:r w:rsidRPr="00D6037A">
          <w:rPr>
            <w:strike/>
          </w:rPr>
          <w:tab/>
        </w:r>
        <w:r w:rsidRPr="00D6037A">
          <w:rPr>
            <w:strike/>
            <w:highlight w:val="yellow"/>
            <w:lang w:eastAsia="zh-CN"/>
          </w:rPr>
          <w:t>that compatibility assessments should recognize the safety of flight function of the ARNS radar and include an appropriate aviation safety margin</w:t>
        </w:r>
        <w:r w:rsidRPr="00D6037A">
          <w:rPr>
            <w:strike/>
            <w:lang w:eastAsia="zh-CN"/>
          </w:rPr>
          <w:t>;</w:t>
        </w:r>
      </w:ins>
    </w:p>
    <w:p w14:paraId="6A6D5E19" w14:textId="77777777" w:rsidR="00255A85" w:rsidRPr="00D6037A" w:rsidRDefault="00C77C3B" w:rsidP="00255A85">
      <w:pPr>
        <w:jc w:val="both"/>
        <w:rPr>
          <w:ins w:id="62" w:author="Mohammed Rahman (FAA)" w:date="2023-03-09T09:30:00Z"/>
          <w:strike/>
        </w:rPr>
      </w:pPr>
      <w:r w:rsidRPr="00D6037A" w:rsidDel="00D87E66">
        <w:rPr>
          <w:strike/>
          <w:szCs w:val="24"/>
        </w:rPr>
        <w:t xml:space="preserve"> </w:t>
      </w:r>
      <w:ins w:id="63" w:author="Mohammed Rahman (FAA)" w:date="2023-03-09T09:30:00Z">
        <w:r w:rsidR="00255A85" w:rsidRPr="00D6037A">
          <w:rPr>
            <w:strike/>
            <w:szCs w:val="24"/>
          </w:rPr>
          <w:t>4</w:t>
        </w:r>
        <w:r w:rsidR="00255A85" w:rsidRPr="00D6037A">
          <w:rPr>
            <w:strike/>
            <w:szCs w:val="24"/>
          </w:rPr>
          <w:tab/>
        </w:r>
        <w:r w:rsidR="00255A85" w:rsidRPr="00D6037A">
          <w:rPr>
            <w:strike/>
            <w:highlight w:val="yellow"/>
          </w:rPr>
          <w:t xml:space="preserve">that, in the case of pulsed interference, additional analysis should consider the undesired transmitter pulse train characteristics and the receiver signal processing to the extent possible in Recommendation ITU-R M.1372 as specified in </w:t>
        </w:r>
        <w:r w:rsidR="00255A85" w:rsidRPr="00D6037A">
          <w:rPr>
            <w:i/>
            <w:iCs/>
            <w:strike/>
            <w:highlight w:val="yellow"/>
          </w:rPr>
          <w:t>recognizing c)</w:t>
        </w:r>
        <w:r w:rsidR="00255A85" w:rsidRPr="00D6037A">
          <w:rPr>
            <w:strike/>
          </w:rPr>
          <w:t>.</w:t>
        </w:r>
      </w:ins>
    </w:p>
    <w:p w14:paraId="5770286F" w14:textId="3A971832" w:rsidR="00C77C3B" w:rsidRPr="00D6037A" w:rsidRDefault="002B25FE" w:rsidP="008735BF">
      <w:pPr>
        <w:jc w:val="both"/>
      </w:pPr>
      <w:del w:id="64" w:author="USA" w:date="2023-04-07T09:36:00Z">
        <w:r w:rsidDel="00D7756C">
          <w:rPr>
            <w:i/>
            <w:highlight w:val="cyan"/>
          </w:rPr>
          <w:delText xml:space="preserve"> </w:delText>
        </w:r>
      </w:del>
    </w:p>
    <w:p w14:paraId="04CC1853" w14:textId="77777777" w:rsidR="00C77C3B" w:rsidRPr="00AD4AEB" w:rsidRDefault="00C77C3B" w:rsidP="008735BF">
      <w:pPr>
        <w:pStyle w:val="AnnexNoTitle"/>
        <w:rPr>
          <w:lang w:val="en-GB"/>
        </w:rPr>
      </w:pPr>
      <w:r w:rsidRPr="00AD4AEB">
        <w:rPr>
          <w:lang w:val="en-GB"/>
        </w:rPr>
        <w:lastRenderedPageBreak/>
        <w:t>Annex</w:t>
      </w:r>
      <w:r w:rsidRPr="00AD4AEB">
        <w:rPr>
          <w:lang w:val="en-GB"/>
        </w:rPr>
        <w:br/>
      </w:r>
      <w:r w:rsidRPr="00AD4AEB">
        <w:rPr>
          <w:lang w:val="en-GB"/>
        </w:rPr>
        <w:br/>
        <w:t>Technical and operational characteristics of radars operating in the</w:t>
      </w:r>
      <w:r w:rsidRPr="00AD4AEB">
        <w:rPr>
          <w:lang w:val="en-GB"/>
        </w:rPr>
        <w:br/>
        <w:t>aeronautical radionavigation service in the</w:t>
      </w:r>
      <w:r w:rsidRPr="00AD4AEB">
        <w:rPr>
          <w:lang w:val="en-GB"/>
        </w:rPr>
        <w:br/>
        <w:t>frequency band 15.4-15.7 GHz</w:t>
      </w:r>
    </w:p>
    <w:p w14:paraId="24CDCE25" w14:textId="77777777" w:rsidR="00C77C3B" w:rsidRPr="00AD4AEB" w:rsidRDefault="00C77C3B" w:rsidP="008735BF">
      <w:pPr>
        <w:pStyle w:val="Heading1"/>
      </w:pPr>
      <w:r w:rsidRPr="00AD4AEB">
        <w:t>1</w:t>
      </w:r>
      <w:r w:rsidRPr="00AD4AEB">
        <w:tab/>
        <w:t>Introduction</w:t>
      </w:r>
    </w:p>
    <w:p w14:paraId="066A1871" w14:textId="77777777" w:rsidR="00C77C3B" w:rsidRPr="00AD4AEB" w:rsidRDefault="00C77C3B" w:rsidP="00272439">
      <w:pPr>
        <w:jc w:val="both"/>
      </w:pPr>
      <w:r w:rsidRPr="00AD4AEB">
        <w:t>ARNS system operates on a primary basis in the frequency band 15.4-15.7 GHz. This Annex presents the technical and operational characteristics of representative ARNS radars operating in this frequency band.</w:t>
      </w:r>
    </w:p>
    <w:p w14:paraId="2F3866F7" w14:textId="125FD0FA" w:rsidR="00C77C3B" w:rsidRPr="00AD4AEB" w:rsidRDefault="00C77C3B" w:rsidP="00272439">
      <w:pPr>
        <w:jc w:val="both"/>
        <w:rPr>
          <w:highlight w:val="green"/>
        </w:rPr>
      </w:pPr>
      <w:r w:rsidRPr="00AD4AEB">
        <w:t>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w:t>
      </w:r>
      <w:r w:rsidRPr="002C369A">
        <w:t>)</w:t>
      </w:r>
      <w:del w:id="65" w:author="Mohammed Rahman (FAA)" w:date="2023-03-09T09:34:00Z">
        <w:r w:rsidRPr="00590707" w:rsidDel="00255A85">
          <w:rPr>
            <w:highlight w:val="yellow"/>
          </w:rPr>
          <w:delText>[ in non-segregated airspace]</w:delText>
        </w:r>
      </w:del>
      <w:r w:rsidRPr="002C369A">
        <w:t>.</w:t>
      </w:r>
    </w:p>
    <w:p w14:paraId="21D2E940" w14:textId="16778297" w:rsidR="00C77C3B" w:rsidRPr="00585560" w:rsidDel="00255A85" w:rsidRDefault="00C77C3B" w:rsidP="00272439">
      <w:pPr>
        <w:pStyle w:val="EditorsNote"/>
        <w:jc w:val="both"/>
        <w:rPr>
          <w:del w:id="66" w:author="Mohammed Rahman (FAA)" w:date="2023-03-09T09:35:00Z"/>
          <w:color w:val="FF0000"/>
        </w:rPr>
      </w:pPr>
      <w:del w:id="67" w:author="Mohammed Rahman (FAA)" w:date="2023-03-09T09:35:00Z">
        <w:r w:rsidRPr="00590707" w:rsidDel="00255A85">
          <w:rPr>
            <w:i w:val="0"/>
            <w:iCs w:val="0"/>
            <w:color w:val="FF0000"/>
            <w:highlight w:val="yellow"/>
          </w:rPr>
          <w:delText>[Editor’s Note:  The text in square brackets above has been proposed for deletion by some Administrations while other Administrations wish to keep the text.]</w:delText>
        </w:r>
      </w:del>
    </w:p>
    <w:p w14:paraId="334AF5B9" w14:textId="77777777" w:rsidR="00C77C3B" w:rsidRPr="00AD4AEB" w:rsidRDefault="00C77C3B" w:rsidP="00272439">
      <w:pPr>
        <w:jc w:val="both"/>
      </w:pPr>
      <w:r w:rsidRPr="00AD4AEB">
        <w:t>Some ARNS systems are used for landing.</w:t>
      </w:r>
    </w:p>
    <w:p w14:paraId="5DC179E5" w14:textId="6E9B15CF" w:rsidR="00C77C3B" w:rsidRPr="00AD4AEB" w:rsidRDefault="00C77C3B" w:rsidP="00272439">
      <w:pPr>
        <w:pStyle w:val="Heading1"/>
        <w:spacing w:before="240"/>
        <w:jc w:val="both"/>
      </w:pPr>
      <w:r w:rsidRPr="00AD4AEB">
        <w:t>2</w:t>
      </w:r>
      <w:r w:rsidRPr="00AD4AEB">
        <w:tab/>
      </w:r>
      <w:r w:rsidRPr="00B40C19">
        <w:t xml:space="preserve">Description of the </w:t>
      </w:r>
      <w:r w:rsidR="00272439">
        <w:t>d</w:t>
      </w:r>
      <w:r w:rsidRPr="00B40C19">
        <w:t xml:space="preserve">etect and </w:t>
      </w:r>
      <w:r w:rsidR="00272439">
        <w:t>a</w:t>
      </w:r>
      <w:r w:rsidRPr="00B40C19">
        <w:t xml:space="preserve">void radar systems </w:t>
      </w:r>
      <w:r w:rsidR="00272439">
        <w:t>c</w:t>
      </w:r>
      <w:r w:rsidRPr="00B40C19">
        <w:t>haracteristics</w:t>
      </w:r>
    </w:p>
    <w:p w14:paraId="3B7E74EB" w14:textId="77777777" w:rsidR="00DB46DC" w:rsidRDefault="00C77C3B" w:rsidP="00DB46DC">
      <w:pPr>
        <w:spacing w:before="240" w:after="240"/>
        <w:jc w:val="both"/>
        <w:rPr>
          <w:ins w:id="68" w:author="Mohammed Rahman (FAA)" w:date="2023-03-09T10:06:00Z"/>
          <w:highlight w:val="yellow"/>
        </w:rPr>
      </w:pPr>
      <w:r w:rsidRPr="006B22A5">
        <w:rPr>
          <w:color w:val="FF0000"/>
        </w:rPr>
        <w:t xml:space="preserve">[Editor’s note: The description of the DAA radar systems below </w:t>
      </w:r>
      <w:del w:id="69" w:author="Mohammed Rahman (FAA)" w:date="2023-03-09T10:26:00Z">
        <w:r w:rsidRPr="009108E8" w:rsidDel="009108E8">
          <w:rPr>
            <w:color w:val="FF0000"/>
            <w:highlight w:val="yellow"/>
          </w:rPr>
          <w:delText>is</w:delText>
        </w:r>
      </w:del>
      <w:r w:rsidRPr="006B22A5">
        <w:rPr>
          <w:color w:val="FF0000"/>
        </w:rPr>
        <w:t xml:space="preserve">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t>
      </w:r>
      <w:ins w:id="70" w:author="Mohammed Rahman (FAA)" w:date="2023-03-09T10:06:00Z">
        <w:r w:rsidR="00DB46DC" w:rsidRPr="00DB46DC">
          <w:rPr>
            <w:highlight w:val="yellow"/>
          </w:rPr>
          <w:t xml:space="preserve"> </w:t>
        </w:r>
      </w:ins>
    </w:p>
    <w:p w14:paraId="33B84345" w14:textId="41E6AB34" w:rsidR="00DB46DC" w:rsidRPr="00085F9C" w:rsidRDefault="00DB46DC" w:rsidP="00DB46DC">
      <w:pPr>
        <w:spacing w:before="240" w:after="240"/>
        <w:jc w:val="both"/>
        <w:rPr>
          <w:ins w:id="71" w:author="Mohammed Rahman (FAA)" w:date="2023-03-09T10:06:00Z"/>
        </w:rPr>
      </w:pPr>
      <w:ins w:id="72" w:author="Mohammed Rahman (FAA)" w:date="2023-03-09T10:06:00Z">
        <w:r w:rsidRPr="00085F9C">
          <w:rPr>
            <w:highlight w:val="yellow"/>
          </w:rPr>
          <w:t>[</w:t>
        </w:r>
        <w:r w:rsidR="009108E8">
          <w:rPr>
            <w:i/>
            <w:highlight w:val="yellow"/>
          </w:rPr>
          <w:t xml:space="preserve">USA </w:t>
        </w:r>
      </w:ins>
      <w:ins w:id="73" w:author="Mohammed Rahman (FAA)" w:date="2023-03-09T11:17:00Z">
        <w:r w:rsidR="00F34C77">
          <w:rPr>
            <w:i/>
            <w:highlight w:val="yellow"/>
          </w:rPr>
          <w:t>Note: Many</w:t>
        </w:r>
      </w:ins>
      <w:ins w:id="74" w:author="Mohammed Rahman (FAA)" w:date="2023-03-09T11:16:00Z">
        <w:r w:rsidR="00F34C77">
          <w:rPr>
            <w:i/>
            <w:highlight w:val="yellow"/>
          </w:rPr>
          <w:t xml:space="preserve"> of the comments in Editor’s note above has been addressed in the description below as well in section 2.1 and 2.2.</w:t>
        </w:r>
      </w:ins>
      <w:ins w:id="75" w:author="Mohammed Rahman (FAA)" w:date="2023-03-09T10:06:00Z">
        <w:r w:rsidRPr="00085F9C">
          <w:rPr>
            <w:highlight w:val="yellow"/>
          </w:rPr>
          <w:t>]</w:t>
        </w:r>
      </w:ins>
    </w:p>
    <w:p w14:paraId="626E2F2A" w14:textId="77777777" w:rsidR="00C77C3B" w:rsidRPr="006B22A5" w:rsidRDefault="00C77C3B" w:rsidP="006B22A5">
      <w:pPr>
        <w:pStyle w:val="EditorsNote"/>
        <w:rPr>
          <w:color w:val="FF0000"/>
        </w:rPr>
      </w:pPr>
    </w:p>
    <w:p w14:paraId="7D792911" w14:textId="40C32745" w:rsidR="00C77C3B" w:rsidRDefault="00C77C3B" w:rsidP="00272439">
      <w:pPr>
        <w:spacing w:before="240" w:after="240"/>
        <w:jc w:val="both"/>
        <w:rPr>
          <w:highlight w:val="yellow"/>
        </w:rPr>
      </w:pPr>
      <w:r w:rsidRPr="00085F9C">
        <w:rPr>
          <w:highlight w:val="yellow"/>
        </w:rPr>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7116650D" w14:textId="5877236F" w:rsidR="004F79E8" w:rsidRPr="00085F9C" w:rsidRDefault="004F79E8" w:rsidP="004F79E8">
      <w:pPr>
        <w:spacing w:before="240" w:after="240"/>
        <w:jc w:val="both"/>
        <w:rPr>
          <w:ins w:id="76" w:author="Mohammed Rahman (FAA)" w:date="2023-03-09T10:06:00Z"/>
        </w:rPr>
      </w:pPr>
      <w:ins w:id="77" w:author="Mohammed Rahman (FAA)" w:date="2023-03-09T10:06:00Z">
        <w:r w:rsidRPr="00085F9C">
          <w:rPr>
            <w:highlight w:val="yellow"/>
          </w:rPr>
          <w:t>[</w:t>
        </w:r>
        <w:r>
          <w:rPr>
            <w:i/>
            <w:highlight w:val="yellow"/>
          </w:rPr>
          <w:t>USA Note:</w:t>
        </w:r>
      </w:ins>
      <w:ins w:id="78" w:author="Mohammed Rahman (FAA)" w:date="2023-03-09T10:55:00Z">
        <w:r w:rsidRPr="004F79E8">
          <w:rPr>
            <w:i/>
            <w:highlight w:val="yellow"/>
          </w:rPr>
          <w:t xml:space="preserve"> </w:t>
        </w:r>
        <w:r>
          <w:rPr>
            <w:i/>
            <w:highlight w:val="yellow"/>
          </w:rPr>
          <w:t>The text above was in red colour without any comments or editor’s note. It is USA opinion that it was an oversight hence the font was changed to black colour.</w:t>
        </w:r>
      </w:ins>
      <w:ins w:id="79" w:author="Mohammed Rahman (FAA)" w:date="2023-03-09T10:06:00Z">
        <w:r w:rsidRPr="00085F9C">
          <w:rPr>
            <w:highlight w:val="yellow"/>
          </w:rPr>
          <w:t>]</w:t>
        </w:r>
      </w:ins>
    </w:p>
    <w:p w14:paraId="2C2964B7" w14:textId="77777777" w:rsidR="00C77C3B" w:rsidRPr="00B40C19" w:rsidRDefault="00C77C3B" w:rsidP="00272439">
      <w:pPr>
        <w:pStyle w:val="Heading2"/>
        <w:jc w:val="both"/>
      </w:pPr>
      <w:r w:rsidRPr="00B40C19">
        <w:lastRenderedPageBreak/>
        <w:t>2.1</w:t>
      </w:r>
      <w:r w:rsidRPr="00B40C19">
        <w:tab/>
        <w:t xml:space="preserve">Airborne detect-and-avoid </w:t>
      </w:r>
      <w:r>
        <w:t>r</w:t>
      </w:r>
      <w:r w:rsidRPr="00B40C19">
        <w:t>adar</w:t>
      </w:r>
    </w:p>
    <w:p w14:paraId="4B099DEA" w14:textId="77777777" w:rsidR="00C77C3B" w:rsidRPr="00AD4AEB" w:rsidRDefault="00C77C3B" w:rsidP="00272439">
      <w:pPr>
        <w:jc w:val="both"/>
        <w:rPr>
          <w:i/>
        </w:rPr>
      </w:pPr>
      <w:r w:rsidRPr="00B40C19">
        <w:t>ABDAA radars are being developed for the purpose of enhancing flight safety by providing warnings of potential collisions or conflicts with non-cooperative aircraft</w:t>
      </w:r>
      <w:r w:rsidRPr="00B40C19">
        <w:rPr>
          <w:rStyle w:val="FootnoteReference"/>
        </w:rPr>
        <w:footnoteReference w:id="3"/>
      </w:r>
      <w:r w:rsidRPr="00B40C19">
        <w:t>.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r w:rsidRPr="00E41B15">
        <w:t xml:space="preserve"> </w:t>
      </w:r>
      <w:r w:rsidRPr="00AD4AEB">
        <w:t>Unmanned aircraft are powered, aircraft that do not carry a human pilot, use aerodynamic forces to provide vehicle lift, and may fly semi-autonomously or autonomously, or be piloted remotely</w:t>
      </w:r>
      <w:r w:rsidRPr="00B40C19">
        <w:t>.</w:t>
      </w:r>
    </w:p>
    <w:p w14:paraId="4AFC0741" w14:textId="77777777" w:rsidR="00C77C3B" w:rsidRDefault="00C77C3B" w:rsidP="00272439">
      <w:pPr>
        <w:jc w:val="both"/>
      </w:pPr>
      <w:r w:rsidRPr="00B40C19">
        <w:t>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41AF1C02" w14:textId="77777777" w:rsidR="00C77C3B" w:rsidRDefault="00C77C3B" w:rsidP="00272439">
      <w:pPr>
        <w:jc w:val="both"/>
      </w:pPr>
      <w:r w:rsidRPr="00B40C19">
        <w:t>The range required for detection and tracking depends on the amount of warning time required. This in turn depends on the speed of the host platform (called the ‘ownship’), the speed of intruder aircraft, the ownship’s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75D258EE" w14:textId="77777777" w:rsidR="00C77C3B" w:rsidRPr="00AD4AEB" w:rsidRDefault="00C77C3B" w:rsidP="00272439">
      <w:pPr>
        <w:jc w:val="both"/>
      </w:pPr>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w:t>
      </w:r>
      <w:r w:rsidRPr="00B40C19">
        <w:t>intruder aircraft.</w:t>
      </w:r>
      <w:r w:rsidRPr="00AD4AEB">
        <w:t xml:space="preserve"> The system utilizes a “Pilot-in-the-Loop” approach in which the ground-based UA pilot will have final authority regarding UAS manoeuvres to avoid other aircraft (manned or unmanned). </w:t>
      </w:r>
    </w:p>
    <w:p w14:paraId="21AAAB5B" w14:textId="77777777" w:rsidR="00C77C3B" w:rsidRPr="00B40C19" w:rsidRDefault="00C77C3B" w:rsidP="00272439">
      <w:pPr>
        <w:pStyle w:val="Heading2"/>
        <w:jc w:val="both"/>
      </w:pPr>
      <w:r w:rsidRPr="00B40C19">
        <w:t>2.2</w:t>
      </w:r>
      <w:r w:rsidRPr="00B40C19">
        <w:tab/>
        <w:t xml:space="preserve">Ground based detect-and-avoid </w:t>
      </w:r>
      <w:r>
        <w:t>r</w:t>
      </w:r>
      <w:r w:rsidRPr="00B40C19">
        <w:t>adar</w:t>
      </w:r>
    </w:p>
    <w:p w14:paraId="2B7C9681" w14:textId="43DA2404" w:rsidR="00C77C3B" w:rsidRPr="00B40C19" w:rsidRDefault="00C77C3B" w:rsidP="00272439">
      <w:pPr>
        <w:jc w:val="both"/>
      </w:pPr>
      <w:r w:rsidRPr="00B40C19">
        <w:t xml:space="preserve">GBDAA is used for air traffic surveillance in support of DAA operations for unmanned aircraft. GBDAA detects and generate tracks within its </w:t>
      </w:r>
      <w:r w:rsidR="00272439">
        <w:t>d</w:t>
      </w:r>
      <w:r w:rsidRPr="00B40C19">
        <w:t xml:space="preserve">eclaration </w:t>
      </w:r>
      <w:r w:rsidR="00272439">
        <w:t>v</w:t>
      </w:r>
      <w:r w:rsidRPr="00B40C19">
        <w:t xml:space="preserve">olume of airborne traffics. Unlike primary radars, DAA radars detect aircraft that flies at relatively low altitudes with smaller radar cross-sections. </w:t>
      </w:r>
    </w:p>
    <w:p w14:paraId="65A6A189" w14:textId="07E5C665" w:rsidR="00C77C3B" w:rsidRPr="00B40C19" w:rsidRDefault="00C77C3B" w:rsidP="00272439">
      <w:pPr>
        <w:jc w:val="both"/>
      </w:pPr>
      <w:r w:rsidRPr="00B40C19">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w:t>
      </w:r>
      <w:r w:rsidR="00272439">
        <w:t>o</w:t>
      </w:r>
      <w:r w:rsidRPr="00B40C19">
        <w:t xml:space="preserve">perational </w:t>
      </w:r>
      <w:r w:rsidR="00272439">
        <w:t>v</w:t>
      </w:r>
      <w:r w:rsidRPr="00B40C19">
        <w:t xml:space="preserve">olume to remain well clear of other aircraft. </w:t>
      </w:r>
    </w:p>
    <w:p w14:paraId="448FFA55" w14:textId="77777777" w:rsidR="00C77C3B" w:rsidRPr="00AD4AEB" w:rsidRDefault="00C77C3B" w:rsidP="008735BF">
      <w:pPr>
        <w:pStyle w:val="FigureNo"/>
      </w:pPr>
      <w:r w:rsidRPr="00AD4AEB">
        <w:lastRenderedPageBreak/>
        <w:t>FIGURE 1</w:t>
      </w:r>
    </w:p>
    <w:p w14:paraId="6283687E" w14:textId="77777777" w:rsidR="00C77C3B" w:rsidRPr="00AD4AEB" w:rsidRDefault="00C77C3B" w:rsidP="008735BF">
      <w:pPr>
        <w:pStyle w:val="Figuretitle"/>
      </w:pPr>
      <w:r w:rsidRPr="00AD4AEB">
        <w:t>Ground-based detect and avoid</w:t>
      </w:r>
    </w:p>
    <w:p w14:paraId="664C8CE7" w14:textId="77777777" w:rsidR="00C77C3B" w:rsidRPr="00AD4AEB" w:rsidRDefault="00C77C3B" w:rsidP="008735BF">
      <w:pPr>
        <w:pStyle w:val="Figure"/>
        <w:rPr>
          <w:noProof w:val="0"/>
        </w:rPr>
      </w:pPr>
      <w:r w:rsidRPr="00AD4AEB">
        <w:rPr>
          <w:lang w:val="en-US" w:eastAsia="en-US"/>
        </w:rPr>
        <w:drawing>
          <wp:inline distT="0" distB="0" distL="0" distR="0" wp14:anchorId="42374AAF" wp14:editId="5E38FD94">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21C65FAC" w14:textId="4E64C691" w:rsidR="00C77C3B" w:rsidRPr="00B40C19" w:rsidRDefault="00C77C3B" w:rsidP="00272439">
      <w:pPr>
        <w:jc w:val="both"/>
      </w:pPr>
      <w:r w:rsidRPr="00B40C19">
        <w:t>Presently, in the</w:t>
      </w:r>
      <w:r w:rsidR="00272439">
        <w:t xml:space="preserve"> frequency band</w:t>
      </w:r>
      <w:r w:rsidRPr="00B40C19">
        <w:t xml:space="preserve"> 15.4-15.7 GHz, there are no significant differences between the GBDAA and ABDAA systems. The requirements </w:t>
      </w:r>
      <w:r w:rsidR="00272439" w:rsidRPr="00B40C19">
        <w:t>are</w:t>
      </w:r>
      <w:r w:rsidRPr="00B40C19">
        <w:t xml:space="preserv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 based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52511696" w14:textId="77777777" w:rsidR="00C77C3B" w:rsidRPr="00B40C19" w:rsidRDefault="00C77C3B" w:rsidP="00272439">
      <w:pPr>
        <w:jc w:val="both"/>
      </w:pPr>
      <w:r w:rsidRPr="00B40C19">
        <w:t>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0BDC4ED0" w14:textId="77777777" w:rsidR="00C77C3B" w:rsidRPr="00AD4AEB" w:rsidRDefault="00C77C3B" w:rsidP="00272439">
      <w:pPr>
        <w:pStyle w:val="Heading1"/>
        <w:spacing w:before="240"/>
        <w:jc w:val="both"/>
      </w:pPr>
      <w:r w:rsidRPr="00B40C19">
        <w:t>3</w:t>
      </w:r>
      <w:r w:rsidRPr="00B40C19">
        <w:tab/>
        <w:t>Characteristics of aeronautical radionavigation detect and avoid radar</w:t>
      </w:r>
    </w:p>
    <w:p w14:paraId="1DC83EA2" w14:textId="77777777" w:rsidR="00C77C3B" w:rsidRPr="00AD4AEB" w:rsidRDefault="00C77C3B" w:rsidP="00272439">
      <w:pPr>
        <w:jc w:val="both"/>
      </w:pPr>
      <w:r w:rsidRPr="00AD4AEB">
        <w:t>The technical parameters are provided in Table 1.</w:t>
      </w:r>
    </w:p>
    <w:p w14:paraId="261781C1" w14:textId="77777777" w:rsidR="00C77C3B" w:rsidRPr="00AD4AEB" w:rsidRDefault="00C77C3B" w:rsidP="008735BF">
      <w:pPr>
        <w:pStyle w:val="TableNo"/>
        <w:spacing w:before="360"/>
      </w:pPr>
      <w:r w:rsidRPr="00AD4AEB">
        <w:lastRenderedPageBreak/>
        <w:t>TABLE 1</w:t>
      </w:r>
    </w:p>
    <w:p w14:paraId="6ED985BA" w14:textId="77777777" w:rsidR="00C77C3B" w:rsidRPr="00AD4AEB" w:rsidRDefault="00C77C3B" w:rsidP="008735BF">
      <w:pPr>
        <w:pStyle w:val="Tabletitle"/>
      </w:pPr>
      <w:r w:rsidRPr="00AD4AEB">
        <w:t xml:space="preserve">Representative technical parameters of </w:t>
      </w:r>
      <w:r w:rsidRPr="00AD4AEB">
        <w:rPr>
          <w:bCs/>
        </w:rPr>
        <w:t>radionavigation radar</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988"/>
        <w:gridCol w:w="1981"/>
        <w:gridCol w:w="2519"/>
        <w:gridCol w:w="2096"/>
      </w:tblGrid>
      <w:tr w:rsidR="00C77C3B" w:rsidRPr="00AD4AEB" w14:paraId="71C64467" w14:textId="77777777" w:rsidTr="008735BF">
        <w:trPr>
          <w:cantSplit/>
          <w:trHeight w:val="20"/>
          <w:tblHeader/>
          <w:jc w:val="center"/>
        </w:trPr>
        <w:tc>
          <w:tcPr>
            <w:tcW w:w="918" w:type="pct"/>
            <w:hideMark/>
          </w:tcPr>
          <w:p w14:paraId="29EC2EC0" w14:textId="77777777" w:rsidR="00C77C3B" w:rsidRPr="00AD4AEB" w:rsidRDefault="00C77C3B" w:rsidP="008735BF">
            <w:pPr>
              <w:pStyle w:val="Tablehead"/>
            </w:pPr>
            <w:r w:rsidRPr="00AD4AEB">
              <w:t>Parameter</w:t>
            </w:r>
          </w:p>
        </w:tc>
        <w:tc>
          <w:tcPr>
            <w:tcW w:w="532" w:type="pct"/>
            <w:hideMark/>
          </w:tcPr>
          <w:p w14:paraId="64CA5117" w14:textId="77777777" w:rsidR="00C77C3B" w:rsidRPr="00AD4AEB" w:rsidRDefault="00C77C3B" w:rsidP="008735BF">
            <w:pPr>
              <w:pStyle w:val="Tablehead"/>
            </w:pPr>
            <w:r w:rsidRPr="00AD4AEB">
              <w:t>Units</w:t>
            </w:r>
          </w:p>
        </w:tc>
        <w:tc>
          <w:tcPr>
            <w:tcW w:w="1066" w:type="pct"/>
            <w:vAlign w:val="center"/>
            <w:hideMark/>
          </w:tcPr>
          <w:p w14:paraId="4095DB4A" w14:textId="77777777" w:rsidR="00C77C3B" w:rsidRPr="00B40C19" w:rsidRDefault="00C77C3B" w:rsidP="008735BF">
            <w:pPr>
              <w:pStyle w:val="Tablehead"/>
            </w:pPr>
            <w:r w:rsidRPr="00B40C19">
              <w:t>Radar 1</w:t>
            </w:r>
          </w:p>
          <w:p w14:paraId="500A69FE" w14:textId="77777777" w:rsidR="00C77C3B" w:rsidRPr="00B40C19" w:rsidRDefault="00C77C3B" w:rsidP="008735BF">
            <w:pPr>
              <w:pStyle w:val="Tablehead"/>
            </w:pPr>
            <w:r w:rsidRPr="00B40C19">
              <w:t>(Note 1)</w:t>
            </w:r>
          </w:p>
        </w:tc>
        <w:tc>
          <w:tcPr>
            <w:tcW w:w="1356" w:type="pct"/>
          </w:tcPr>
          <w:p w14:paraId="3A911362" w14:textId="77777777" w:rsidR="00C77C3B" w:rsidRPr="00B40C19" w:rsidRDefault="00C77C3B" w:rsidP="008735BF">
            <w:pPr>
              <w:pStyle w:val="Tablehead"/>
            </w:pPr>
            <w:r w:rsidRPr="00B40C19">
              <w:t>Radar 2</w:t>
            </w:r>
          </w:p>
          <w:p w14:paraId="6AA175D5" w14:textId="77777777" w:rsidR="00C77C3B" w:rsidRPr="00B40C19" w:rsidRDefault="00C77C3B" w:rsidP="008735BF">
            <w:pPr>
              <w:pStyle w:val="Tablehead"/>
            </w:pPr>
            <w:r w:rsidRPr="00B40C19">
              <w:t>(Note 1)</w:t>
            </w:r>
          </w:p>
        </w:tc>
        <w:tc>
          <w:tcPr>
            <w:tcW w:w="1128" w:type="pct"/>
          </w:tcPr>
          <w:p w14:paraId="4F326769" w14:textId="77777777" w:rsidR="00C77C3B" w:rsidRPr="00B40C19" w:rsidRDefault="00C77C3B" w:rsidP="008735BF">
            <w:pPr>
              <w:pStyle w:val="Tablehead"/>
            </w:pPr>
            <w:r w:rsidRPr="00B40C19">
              <w:t>Radar 3</w:t>
            </w:r>
          </w:p>
          <w:p w14:paraId="5BB60AB9" w14:textId="77777777" w:rsidR="00C77C3B" w:rsidRPr="00B40C19" w:rsidRDefault="00C77C3B" w:rsidP="008735BF">
            <w:pPr>
              <w:pStyle w:val="Tablehead"/>
            </w:pPr>
            <w:r w:rsidRPr="00B40C19">
              <w:t>(Note 1)</w:t>
            </w:r>
          </w:p>
        </w:tc>
      </w:tr>
      <w:tr w:rsidR="00C77C3B" w:rsidRPr="00AD4AEB" w14:paraId="08C2AD74" w14:textId="77777777" w:rsidTr="008735BF">
        <w:trPr>
          <w:cantSplit/>
          <w:trHeight w:val="20"/>
          <w:jc w:val="center"/>
        </w:trPr>
        <w:tc>
          <w:tcPr>
            <w:tcW w:w="918" w:type="pct"/>
            <w:vAlign w:val="center"/>
            <w:hideMark/>
          </w:tcPr>
          <w:p w14:paraId="5E3B2485" w14:textId="77777777" w:rsidR="00C77C3B" w:rsidRPr="00AD4AEB" w:rsidRDefault="00C77C3B" w:rsidP="008735BF">
            <w:pPr>
              <w:pStyle w:val="Tabletext"/>
            </w:pPr>
            <w:r w:rsidRPr="00AD4AEB">
              <w:t>Platform</w:t>
            </w:r>
          </w:p>
        </w:tc>
        <w:tc>
          <w:tcPr>
            <w:tcW w:w="532" w:type="pct"/>
          </w:tcPr>
          <w:p w14:paraId="1DF4DAF5" w14:textId="77777777" w:rsidR="00C77C3B" w:rsidRPr="00AD4AEB" w:rsidRDefault="00C77C3B" w:rsidP="008735BF">
            <w:pPr>
              <w:pStyle w:val="Tabletext"/>
              <w:jc w:val="center"/>
            </w:pPr>
          </w:p>
        </w:tc>
        <w:tc>
          <w:tcPr>
            <w:tcW w:w="1066" w:type="pct"/>
            <w:vAlign w:val="center"/>
            <w:hideMark/>
          </w:tcPr>
          <w:p w14:paraId="5580BE45" w14:textId="77777777" w:rsidR="00C77C3B" w:rsidRPr="00B40C19" w:rsidRDefault="00C77C3B" w:rsidP="008735BF">
            <w:pPr>
              <w:pStyle w:val="Tabletext"/>
              <w:jc w:val="center"/>
            </w:pPr>
            <w:r w:rsidRPr="00B40C19">
              <w:t>Aircraft</w:t>
            </w:r>
          </w:p>
        </w:tc>
        <w:tc>
          <w:tcPr>
            <w:tcW w:w="1356" w:type="pct"/>
            <w:vAlign w:val="center"/>
          </w:tcPr>
          <w:p w14:paraId="47105208" w14:textId="77777777" w:rsidR="00C77C3B" w:rsidRPr="00B40C19" w:rsidRDefault="00C77C3B" w:rsidP="008735BF">
            <w:pPr>
              <w:pStyle w:val="Tabletext"/>
              <w:jc w:val="center"/>
            </w:pPr>
            <w:r w:rsidRPr="00B40C19">
              <w:t>Aircraft</w:t>
            </w:r>
          </w:p>
        </w:tc>
        <w:tc>
          <w:tcPr>
            <w:tcW w:w="1128" w:type="pct"/>
          </w:tcPr>
          <w:p w14:paraId="5827C523" w14:textId="77777777" w:rsidR="00C77C3B" w:rsidRPr="00B40C19" w:rsidRDefault="00C77C3B" w:rsidP="008735BF">
            <w:pPr>
              <w:pStyle w:val="Tabletext"/>
              <w:jc w:val="center"/>
            </w:pPr>
            <w:r w:rsidRPr="00B40C19">
              <w:t>Airborne</w:t>
            </w:r>
          </w:p>
        </w:tc>
      </w:tr>
      <w:tr w:rsidR="00C77C3B" w:rsidRPr="00AD4AEB" w14:paraId="6F95FF24" w14:textId="77777777" w:rsidTr="008735BF">
        <w:trPr>
          <w:cantSplit/>
          <w:trHeight w:val="20"/>
          <w:jc w:val="center"/>
        </w:trPr>
        <w:tc>
          <w:tcPr>
            <w:tcW w:w="918" w:type="pct"/>
            <w:vAlign w:val="center"/>
            <w:hideMark/>
          </w:tcPr>
          <w:p w14:paraId="2F84F789" w14:textId="77777777" w:rsidR="00C77C3B" w:rsidRPr="00AD4AEB" w:rsidRDefault="00C77C3B" w:rsidP="008735BF">
            <w:pPr>
              <w:pStyle w:val="Tabletext"/>
            </w:pPr>
            <w:r w:rsidRPr="00AD4AEB">
              <w:t xml:space="preserve">Platform height </w:t>
            </w:r>
          </w:p>
        </w:tc>
        <w:tc>
          <w:tcPr>
            <w:tcW w:w="532" w:type="pct"/>
            <w:vAlign w:val="center"/>
            <w:hideMark/>
          </w:tcPr>
          <w:p w14:paraId="1B1905AF" w14:textId="77777777" w:rsidR="00C77C3B" w:rsidRPr="00AD4AEB" w:rsidRDefault="00C77C3B" w:rsidP="008735BF">
            <w:pPr>
              <w:pStyle w:val="Tabletext"/>
              <w:jc w:val="center"/>
            </w:pPr>
            <w:r w:rsidRPr="00AD4AEB">
              <w:t>km</w:t>
            </w:r>
          </w:p>
        </w:tc>
        <w:tc>
          <w:tcPr>
            <w:tcW w:w="1066" w:type="pct"/>
            <w:vAlign w:val="center"/>
            <w:hideMark/>
          </w:tcPr>
          <w:p w14:paraId="29FBC5EB" w14:textId="77777777" w:rsidR="00C77C3B" w:rsidRPr="00B40C19" w:rsidRDefault="00C77C3B" w:rsidP="008735BF">
            <w:pPr>
              <w:pStyle w:val="Tabletext"/>
              <w:jc w:val="center"/>
            </w:pPr>
            <w:r w:rsidRPr="00B40C19">
              <w:t>Up to 12</w:t>
            </w:r>
          </w:p>
        </w:tc>
        <w:tc>
          <w:tcPr>
            <w:tcW w:w="1356" w:type="pct"/>
            <w:vAlign w:val="center"/>
          </w:tcPr>
          <w:p w14:paraId="3AE49CD1" w14:textId="77777777" w:rsidR="00C77C3B" w:rsidRPr="00B40C19" w:rsidRDefault="00C77C3B" w:rsidP="008735BF">
            <w:pPr>
              <w:pStyle w:val="Tabletext"/>
              <w:jc w:val="center"/>
            </w:pPr>
            <w:r w:rsidRPr="00B40C19">
              <w:t>Up to 12</w:t>
            </w:r>
          </w:p>
        </w:tc>
        <w:tc>
          <w:tcPr>
            <w:tcW w:w="1128" w:type="pct"/>
            <w:vAlign w:val="center"/>
          </w:tcPr>
          <w:p w14:paraId="6F60CC99" w14:textId="77777777" w:rsidR="00C77C3B" w:rsidRPr="00B40C19" w:rsidRDefault="00C77C3B" w:rsidP="008735BF">
            <w:pPr>
              <w:pStyle w:val="Tabletext"/>
              <w:jc w:val="center"/>
            </w:pPr>
            <w:r w:rsidRPr="00B40C19">
              <w:t>Up to 12</w:t>
            </w:r>
          </w:p>
        </w:tc>
      </w:tr>
      <w:tr w:rsidR="00C77C3B" w:rsidRPr="00AD4AEB" w14:paraId="445ED138" w14:textId="77777777" w:rsidTr="008735BF">
        <w:trPr>
          <w:cantSplit/>
          <w:trHeight w:val="20"/>
          <w:jc w:val="center"/>
        </w:trPr>
        <w:tc>
          <w:tcPr>
            <w:tcW w:w="918" w:type="pct"/>
            <w:vAlign w:val="center"/>
          </w:tcPr>
          <w:p w14:paraId="686A0821" w14:textId="77777777" w:rsidR="00C77C3B" w:rsidRPr="00AD4AEB" w:rsidRDefault="00C77C3B" w:rsidP="008735BF">
            <w:pPr>
              <w:pStyle w:val="Tabletext"/>
            </w:pPr>
          </w:p>
        </w:tc>
        <w:tc>
          <w:tcPr>
            <w:tcW w:w="532" w:type="pct"/>
            <w:vAlign w:val="center"/>
          </w:tcPr>
          <w:p w14:paraId="46C6C429" w14:textId="77777777" w:rsidR="00C77C3B" w:rsidRPr="00AD4AEB" w:rsidRDefault="00C77C3B" w:rsidP="008735BF">
            <w:pPr>
              <w:pStyle w:val="Tabletext"/>
              <w:jc w:val="center"/>
            </w:pPr>
          </w:p>
        </w:tc>
        <w:tc>
          <w:tcPr>
            <w:tcW w:w="1066" w:type="pct"/>
            <w:vAlign w:val="center"/>
          </w:tcPr>
          <w:p w14:paraId="5260417E" w14:textId="77777777" w:rsidR="00C77C3B" w:rsidRPr="00B40C19" w:rsidDel="00D64146" w:rsidRDefault="00C77C3B" w:rsidP="008735BF">
            <w:pPr>
              <w:pStyle w:val="Tabletext"/>
              <w:jc w:val="center"/>
            </w:pPr>
          </w:p>
        </w:tc>
        <w:tc>
          <w:tcPr>
            <w:tcW w:w="1356" w:type="pct"/>
            <w:vAlign w:val="center"/>
          </w:tcPr>
          <w:p w14:paraId="51BD6E7E" w14:textId="77777777" w:rsidR="00C77C3B" w:rsidRPr="00B40C19" w:rsidRDefault="00C77C3B" w:rsidP="008735BF">
            <w:pPr>
              <w:pStyle w:val="Tabletext"/>
              <w:jc w:val="center"/>
            </w:pPr>
          </w:p>
        </w:tc>
        <w:tc>
          <w:tcPr>
            <w:tcW w:w="1128" w:type="pct"/>
            <w:vAlign w:val="center"/>
          </w:tcPr>
          <w:p w14:paraId="6B44AAF1" w14:textId="77777777" w:rsidR="00C77C3B" w:rsidRPr="00B40C19" w:rsidRDefault="00C77C3B" w:rsidP="008735BF">
            <w:pPr>
              <w:pStyle w:val="Tabletext"/>
              <w:jc w:val="center"/>
            </w:pPr>
          </w:p>
        </w:tc>
      </w:tr>
      <w:tr w:rsidR="00C77C3B" w:rsidRPr="00AD4AEB" w14:paraId="7CD55708" w14:textId="77777777" w:rsidTr="008735BF">
        <w:trPr>
          <w:cantSplit/>
          <w:trHeight w:val="20"/>
          <w:jc w:val="center"/>
        </w:trPr>
        <w:tc>
          <w:tcPr>
            <w:tcW w:w="918" w:type="pct"/>
            <w:vAlign w:val="center"/>
            <w:hideMark/>
          </w:tcPr>
          <w:p w14:paraId="048D19F4" w14:textId="77777777" w:rsidR="00C77C3B" w:rsidRPr="00AD4AEB" w:rsidRDefault="00C77C3B" w:rsidP="008735BF">
            <w:pPr>
              <w:pStyle w:val="Tabletext"/>
            </w:pPr>
            <w:r w:rsidRPr="00AD4AEB">
              <w:t>Radar type</w:t>
            </w:r>
          </w:p>
        </w:tc>
        <w:tc>
          <w:tcPr>
            <w:tcW w:w="532" w:type="pct"/>
            <w:vAlign w:val="center"/>
          </w:tcPr>
          <w:p w14:paraId="3429597E" w14:textId="77777777" w:rsidR="00C77C3B" w:rsidRPr="00AD4AEB" w:rsidRDefault="00C77C3B" w:rsidP="008735BF">
            <w:pPr>
              <w:pStyle w:val="Tabletext"/>
              <w:jc w:val="center"/>
            </w:pPr>
          </w:p>
        </w:tc>
        <w:tc>
          <w:tcPr>
            <w:tcW w:w="1066" w:type="pct"/>
            <w:vAlign w:val="center"/>
          </w:tcPr>
          <w:p w14:paraId="315B04ED" w14:textId="77777777" w:rsidR="00C77C3B" w:rsidRPr="00AD4AEB" w:rsidRDefault="00C77C3B" w:rsidP="008735BF">
            <w:pPr>
              <w:pStyle w:val="Tabletext"/>
              <w:jc w:val="center"/>
            </w:pPr>
            <w:r w:rsidRPr="00AD4AEB">
              <w:t>FMCW</w:t>
            </w:r>
          </w:p>
        </w:tc>
        <w:tc>
          <w:tcPr>
            <w:tcW w:w="1356" w:type="pct"/>
            <w:vAlign w:val="center"/>
          </w:tcPr>
          <w:p w14:paraId="0BD8BCE3" w14:textId="77777777" w:rsidR="00C77C3B" w:rsidRPr="00AD4AEB" w:rsidRDefault="00C77C3B" w:rsidP="008735BF">
            <w:pPr>
              <w:pStyle w:val="Tabletext"/>
              <w:jc w:val="center"/>
            </w:pPr>
            <w:r w:rsidRPr="00AD4AEB">
              <w:t>FMCW</w:t>
            </w:r>
          </w:p>
        </w:tc>
        <w:tc>
          <w:tcPr>
            <w:tcW w:w="1128" w:type="pct"/>
            <w:vAlign w:val="center"/>
          </w:tcPr>
          <w:p w14:paraId="14D2FA34" w14:textId="77777777" w:rsidR="00C77C3B" w:rsidRPr="00AD4AEB" w:rsidRDefault="00C77C3B" w:rsidP="008735BF">
            <w:pPr>
              <w:pStyle w:val="Tabletext"/>
              <w:jc w:val="center"/>
            </w:pPr>
            <w:r w:rsidRPr="00AD4AEB">
              <w:t>Pulse-Doppler</w:t>
            </w:r>
          </w:p>
        </w:tc>
      </w:tr>
      <w:tr w:rsidR="00C77C3B" w:rsidRPr="00AD4AEB" w14:paraId="042EBA54" w14:textId="77777777" w:rsidTr="008735BF">
        <w:trPr>
          <w:cantSplit/>
          <w:trHeight w:val="20"/>
          <w:jc w:val="center"/>
        </w:trPr>
        <w:tc>
          <w:tcPr>
            <w:tcW w:w="918" w:type="pct"/>
            <w:vAlign w:val="center"/>
          </w:tcPr>
          <w:p w14:paraId="1F78CC50" w14:textId="73054D59" w:rsidR="00C77C3B" w:rsidRPr="00D6037A" w:rsidRDefault="00C77C3B" w:rsidP="008735BF">
            <w:pPr>
              <w:pStyle w:val="Tabletext"/>
              <w:rPr>
                <w:highlight w:val="cyan"/>
              </w:rPr>
            </w:pPr>
            <w:del w:id="80" w:author="USA" w:date="2023-04-05T15:14:00Z">
              <w:r w:rsidRPr="00D6037A" w:rsidDel="00D6037A">
                <w:rPr>
                  <w:highlight w:val="cyan"/>
                </w:rPr>
                <w:delText>Range class</w:delText>
              </w:r>
            </w:del>
          </w:p>
        </w:tc>
        <w:tc>
          <w:tcPr>
            <w:tcW w:w="532" w:type="pct"/>
            <w:vAlign w:val="center"/>
          </w:tcPr>
          <w:p w14:paraId="7842DD05" w14:textId="77777777" w:rsidR="00C77C3B" w:rsidRPr="00D6037A" w:rsidRDefault="00C77C3B" w:rsidP="008735BF">
            <w:pPr>
              <w:pStyle w:val="Tabletext"/>
              <w:jc w:val="center"/>
              <w:rPr>
                <w:highlight w:val="cyan"/>
              </w:rPr>
            </w:pPr>
          </w:p>
        </w:tc>
        <w:tc>
          <w:tcPr>
            <w:tcW w:w="1066" w:type="pct"/>
            <w:vAlign w:val="center"/>
          </w:tcPr>
          <w:p w14:paraId="3825FF5B" w14:textId="51C7A4AC" w:rsidR="00C77C3B" w:rsidRPr="00D6037A" w:rsidDel="00D64146" w:rsidRDefault="00C77C3B" w:rsidP="008735BF">
            <w:pPr>
              <w:pStyle w:val="Tabletext"/>
              <w:jc w:val="center"/>
              <w:rPr>
                <w:highlight w:val="cyan"/>
              </w:rPr>
            </w:pPr>
            <w:del w:id="81" w:author="USA" w:date="2023-04-05T15:14:00Z">
              <w:r w:rsidRPr="00D6037A" w:rsidDel="00D6037A">
                <w:rPr>
                  <w:highlight w:val="cyan"/>
                </w:rPr>
                <w:delText>Short range</w:delText>
              </w:r>
            </w:del>
          </w:p>
        </w:tc>
        <w:tc>
          <w:tcPr>
            <w:tcW w:w="1356" w:type="pct"/>
            <w:vAlign w:val="center"/>
          </w:tcPr>
          <w:p w14:paraId="24C20753" w14:textId="4FA6EC64" w:rsidR="00C77C3B" w:rsidRPr="00D6037A" w:rsidRDefault="00C77C3B" w:rsidP="008735BF">
            <w:pPr>
              <w:pStyle w:val="Tabletext"/>
              <w:jc w:val="center"/>
              <w:rPr>
                <w:highlight w:val="cyan"/>
              </w:rPr>
            </w:pPr>
            <w:del w:id="82" w:author="USA" w:date="2023-04-05T15:14:00Z">
              <w:r w:rsidRPr="00D6037A" w:rsidDel="00D6037A">
                <w:rPr>
                  <w:highlight w:val="cyan"/>
                </w:rPr>
                <w:delText>Short range</w:delText>
              </w:r>
            </w:del>
          </w:p>
        </w:tc>
        <w:tc>
          <w:tcPr>
            <w:tcW w:w="1128" w:type="pct"/>
            <w:vAlign w:val="center"/>
          </w:tcPr>
          <w:p w14:paraId="429FB6A5" w14:textId="44B78645" w:rsidR="00C77C3B" w:rsidRPr="00D6037A" w:rsidRDefault="00C77C3B" w:rsidP="008735BF">
            <w:pPr>
              <w:pStyle w:val="Tabletext"/>
              <w:jc w:val="center"/>
              <w:rPr>
                <w:highlight w:val="cyan"/>
              </w:rPr>
            </w:pPr>
            <w:del w:id="83" w:author="USA" w:date="2023-04-05T15:14:00Z">
              <w:r w:rsidRPr="00D6037A" w:rsidDel="00D6037A">
                <w:rPr>
                  <w:highlight w:val="cyan"/>
                </w:rPr>
                <w:delText>Medium range</w:delText>
              </w:r>
            </w:del>
          </w:p>
        </w:tc>
      </w:tr>
      <w:tr w:rsidR="00C77C3B" w:rsidRPr="00AD4AEB" w14:paraId="10FA7663" w14:textId="77777777" w:rsidTr="008735BF">
        <w:trPr>
          <w:cantSplit/>
          <w:trHeight w:val="20"/>
          <w:jc w:val="center"/>
        </w:trPr>
        <w:tc>
          <w:tcPr>
            <w:tcW w:w="918" w:type="pct"/>
            <w:vAlign w:val="center"/>
          </w:tcPr>
          <w:p w14:paraId="302D9007" w14:textId="77777777" w:rsidR="00C77C3B" w:rsidRDefault="00C77C3B" w:rsidP="008735BF">
            <w:pPr>
              <w:pStyle w:val="Tabletext"/>
              <w:rPr>
                <w:ins w:id="84" w:author="USA" w:date="2023-04-07T10:50:00Z"/>
              </w:rPr>
            </w:pPr>
            <w:r w:rsidRPr="00AD4AEB">
              <w:t>Operating range</w:t>
            </w:r>
          </w:p>
          <w:p w14:paraId="0FAEC897" w14:textId="612477E6" w:rsidR="00563AB0" w:rsidRPr="00AD4AEB" w:rsidRDefault="00563AB0" w:rsidP="008735BF">
            <w:pPr>
              <w:pStyle w:val="Tabletext"/>
            </w:pPr>
            <w:ins w:id="85" w:author="USA" w:date="2023-04-07T10:50:00Z">
              <w:r w:rsidRPr="00BD2A50">
                <w:rPr>
                  <w:highlight w:val="cyan"/>
                </w:rPr>
                <w:t>(Note 2)</w:t>
              </w:r>
            </w:ins>
          </w:p>
        </w:tc>
        <w:tc>
          <w:tcPr>
            <w:tcW w:w="532" w:type="pct"/>
            <w:vAlign w:val="center"/>
          </w:tcPr>
          <w:p w14:paraId="3F51F271" w14:textId="77777777" w:rsidR="00C77C3B" w:rsidRPr="00AD4AEB" w:rsidRDefault="00C77C3B" w:rsidP="008735BF">
            <w:pPr>
              <w:pStyle w:val="Tabletext"/>
              <w:jc w:val="center"/>
            </w:pPr>
            <w:r w:rsidRPr="00AD4AEB">
              <w:t>km</w:t>
            </w:r>
          </w:p>
        </w:tc>
        <w:tc>
          <w:tcPr>
            <w:tcW w:w="1066" w:type="pct"/>
            <w:vAlign w:val="center"/>
          </w:tcPr>
          <w:p w14:paraId="38418557" w14:textId="77777777" w:rsidR="00C77C3B" w:rsidRDefault="00C77C3B" w:rsidP="008735BF">
            <w:pPr>
              <w:pStyle w:val="Tabletext"/>
              <w:jc w:val="center"/>
              <w:rPr>
                <w:ins w:id="86" w:author="USA" w:date="2023-04-07T10:26:00Z"/>
              </w:rPr>
            </w:pPr>
            <w:r w:rsidRPr="00AD4AEB">
              <w:t>0.8 (small UAS)</w:t>
            </w:r>
            <w:r w:rsidRPr="00AD4AEB">
              <w:br/>
              <w:t>2.0 (small General Aviation aircraft</w:t>
            </w:r>
            <w:ins w:id="87" w:author="USA" w:date="2023-04-07T09:50:00Z">
              <w:r w:rsidR="000D6368">
                <w:t xml:space="preserve"> </w:t>
              </w:r>
              <w:r w:rsidR="000D6368" w:rsidRPr="00BD2A50">
                <w:rPr>
                  <w:highlight w:val="cyan"/>
                </w:rPr>
                <w:t>(GA)</w:t>
              </w:r>
            </w:ins>
            <w:r w:rsidRPr="00BD2A50">
              <w:rPr>
                <w:highlight w:val="cyan"/>
              </w:rPr>
              <w:t>)</w:t>
            </w:r>
          </w:p>
          <w:p w14:paraId="45CEAB9F" w14:textId="60818AB4" w:rsidR="009C7458" w:rsidRPr="00AD4AEB" w:rsidRDefault="009C7458" w:rsidP="008735BF">
            <w:pPr>
              <w:pStyle w:val="Tabletext"/>
              <w:jc w:val="center"/>
            </w:pPr>
          </w:p>
        </w:tc>
        <w:tc>
          <w:tcPr>
            <w:tcW w:w="1356" w:type="pct"/>
            <w:vAlign w:val="center"/>
          </w:tcPr>
          <w:p w14:paraId="377DC0B1" w14:textId="77777777" w:rsidR="00C77C3B" w:rsidRDefault="00C77C3B" w:rsidP="008735BF">
            <w:pPr>
              <w:pStyle w:val="Tabletext"/>
              <w:jc w:val="center"/>
              <w:rPr>
                <w:ins w:id="88" w:author="USA" w:date="2023-04-07T10:26:00Z"/>
              </w:rPr>
            </w:pPr>
            <w:r w:rsidRPr="00AD4AEB">
              <w:t>1.8 (small UAS)</w:t>
            </w:r>
            <w:r w:rsidRPr="00AD4AEB">
              <w:br/>
              <w:t>4.5 (small General Aviation aircraft)</w:t>
            </w:r>
          </w:p>
          <w:p w14:paraId="249AD30C" w14:textId="66BF5414" w:rsidR="009C7458" w:rsidRPr="00AD4AEB" w:rsidRDefault="009C7458" w:rsidP="008735BF">
            <w:pPr>
              <w:pStyle w:val="Tabletext"/>
              <w:jc w:val="center"/>
            </w:pPr>
          </w:p>
        </w:tc>
        <w:tc>
          <w:tcPr>
            <w:tcW w:w="1128" w:type="pct"/>
            <w:vAlign w:val="center"/>
          </w:tcPr>
          <w:p w14:paraId="157BE833" w14:textId="77777777" w:rsidR="00C77C3B" w:rsidRDefault="00C77C3B" w:rsidP="008735BF">
            <w:pPr>
              <w:pStyle w:val="Tabletext"/>
              <w:jc w:val="center"/>
              <w:rPr>
                <w:ins w:id="89" w:author="USA" w:date="2023-04-07T10:26:00Z"/>
                <w:color w:val="1F497D"/>
              </w:rPr>
            </w:pPr>
            <w:r w:rsidRPr="00AD4AEB">
              <w:rPr>
                <w:color w:val="1F497D"/>
              </w:rPr>
              <w:t>9</w:t>
            </w:r>
          </w:p>
          <w:p w14:paraId="629F367E" w14:textId="31949624" w:rsidR="009C7458" w:rsidRPr="00AD4AEB" w:rsidRDefault="009C7458" w:rsidP="008735BF">
            <w:pPr>
              <w:pStyle w:val="Tabletext"/>
              <w:jc w:val="center"/>
              <w:rPr>
                <w:color w:val="1F497D"/>
              </w:rPr>
            </w:pPr>
          </w:p>
        </w:tc>
      </w:tr>
      <w:tr w:rsidR="00C77C3B" w:rsidRPr="00AD4AEB" w14:paraId="0A12E418" w14:textId="77777777" w:rsidTr="008735BF">
        <w:trPr>
          <w:cantSplit/>
          <w:trHeight w:val="20"/>
          <w:jc w:val="center"/>
        </w:trPr>
        <w:tc>
          <w:tcPr>
            <w:tcW w:w="918" w:type="pct"/>
            <w:vAlign w:val="center"/>
          </w:tcPr>
          <w:p w14:paraId="739C7C0B" w14:textId="77777777" w:rsidR="00C77C3B" w:rsidRPr="00AD4AEB" w:rsidRDefault="00C77C3B" w:rsidP="008735BF">
            <w:pPr>
              <w:pStyle w:val="Tabletext"/>
            </w:pPr>
            <w:r w:rsidRPr="00AD4AEB">
              <w:t>Maximum number of drones within the same operating area</w:t>
            </w:r>
          </w:p>
        </w:tc>
        <w:tc>
          <w:tcPr>
            <w:tcW w:w="532" w:type="pct"/>
            <w:vAlign w:val="center"/>
          </w:tcPr>
          <w:p w14:paraId="554FA828" w14:textId="77777777" w:rsidR="00C77C3B" w:rsidRPr="00AD4AEB" w:rsidRDefault="00C77C3B" w:rsidP="008735BF">
            <w:pPr>
              <w:pStyle w:val="Tabletext"/>
              <w:jc w:val="center"/>
            </w:pPr>
          </w:p>
        </w:tc>
        <w:tc>
          <w:tcPr>
            <w:tcW w:w="1066" w:type="pct"/>
            <w:vAlign w:val="center"/>
          </w:tcPr>
          <w:p w14:paraId="6BF2F19A" w14:textId="77777777" w:rsidR="00C77C3B" w:rsidRPr="00B40C19" w:rsidRDefault="00C77C3B" w:rsidP="008735BF">
            <w:pPr>
              <w:pStyle w:val="Tabletext"/>
              <w:jc w:val="center"/>
            </w:pPr>
            <w:r w:rsidRPr="00B40C19">
              <w:t>10</w:t>
            </w:r>
          </w:p>
        </w:tc>
        <w:tc>
          <w:tcPr>
            <w:tcW w:w="1356" w:type="pct"/>
            <w:vAlign w:val="center"/>
          </w:tcPr>
          <w:p w14:paraId="622B9070" w14:textId="77777777" w:rsidR="00C77C3B" w:rsidRPr="00B40C19" w:rsidRDefault="00C77C3B" w:rsidP="008735BF">
            <w:pPr>
              <w:pStyle w:val="Tabletext"/>
              <w:jc w:val="center"/>
              <w:rPr>
                <w:strike/>
              </w:rPr>
            </w:pPr>
            <w:r w:rsidRPr="00B40C19">
              <w:t>10</w:t>
            </w:r>
          </w:p>
        </w:tc>
        <w:tc>
          <w:tcPr>
            <w:tcW w:w="1128" w:type="pct"/>
            <w:vAlign w:val="center"/>
          </w:tcPr>
          <w:p w14:paraId="3C50FD51" w14:textId="77777777" w:rsidR="00C77C3B" w:rsidRPr="00B40C19" w:rsidRDefault="00C77C3B" w:rsidP="008735BF">
            <w:pPr>
              <w:pStyle w:val="Tabletext"/>
              <w:jc w:val="center"/>
            </w:pPr>
            <w:r w:rsidRPr="00B40C19">
              <w:t>3 to 12</w:t>
            </w:r>
          </w:p>
        </w:tc>
      </w:tr>
      <w:tr w:rsidR="00C77C3B" w:rsidRPr="00AD4AEB" w14:paraId="62BD007B" w14:textId="77777777" w:rsidTr="008735BF">
        <w:trPr>
          <w:cantSplit/>
          <w:trHeight w:val="20"/>
          <w:jc w:val="center"/>
        </w:trPr>
        <w:tc>
          <w:tcPr>
            <w:tcW w:w="918" w:type="pct"/>
            <w:vAlign w:val="center"/>
            <w:hideMark/>
          </w:tcPr>
          <w:p w14:paraId="13227498" w14:textId="77777777" w:rsidR="00C77C3B" w:rsidRDefault="00C77C3B" w:rsidP="008735BF">
            <w:pPr>
              <w:pStyle w:val="Tabletext"/>
              <w:rPr>
                <w:ins w:id="90" w:author="USA" w:date="2023-04-07T10:50:00Z"/>
              </w:rPr>
            </w:pPr>
            <w:r w:rsidRPr="00AD4AEB">
              <w:t xml:space="preserve">Ground speed </w:t>
            </w:r>
          </w:p>
          <w:p w14:paraId="11C53421" w14:textId="05C3B0F7" w:rsidR="00563AB0" w:rsidRPr="00AD4AEB" w:rsidRDefault="00563AB0" w:rsidP="008735BF">
            <w:pPr>
              <w:pStyle w:val="Tabletext"/>
            </w:pPr>
            <w:ins w:id="91" w:author="USA" w:date="2023-04-07T10:50:00Z">
              <w:r w:rsidRPr="00BD2A50">
                <w:rPr>
                  <w:highlight w:val="cyan"/>
                </w:rPr>
                <w:t>(Note 2)</w:t>
              </w:r>
            </w:ins>
          </w:p>
        </w:tc>
        <w:tc>
          <w:tcPr>
            <w:tcW w:w="532" w:type="pct"/>
            <w:vAlign w:val="center"/>
            <w:hideMark/>
          </w:tcPr>
          <w:p w14:paraId="556D8D6F" w14:textId="77777777" w:rsidR="00C77C3B" w:rsidRPr="00AD4AEB" w:rsidRDefault="00C77C3B" w:rsidP="008735BF">
            <w:pPr>
              <w:pStyle w:val="Tabletext"/>
              <w:jc w:val="center"/>
            </w:pPr>
            <w:r w:rsidRPr="00AD4AEB">
              <w:t>km/h</w:t>
            </w:r>
          </w:p>
        </w:tc>
        <w:tc>
          <w:tcPr>
            <w:tcW w:w="1066" w:type="pct"/>
            <w:vAlign w:val="center"/>
            <w:hideMark/>
          </w:tcPr>
          <w:p w14:paraId="049B7353" w14:textId="26EDA01D" w:rsidR="000D6368" w:rsidRDefault="000D6368" w:rsidP="008735BF">
            <w:pPr>
              <w:pStyle w:val="Tabletext"/>
              <w:jc w:val="center"/>
              <w:rPr>
                <w:ins w:id="92" w:author="USA" w:date="2023-04-07T09:50:00Z"/>
              </w:rPr>
            </w:pPr>
            <w:ins w:id="93" w:author="USA" w:date="2023-04-07T09:50:00Z">
              <w:r w:rsidRPr="000D6368">
                <w:rPr>
                  <w:highlight w:val="cyan"/>
                </w:rPr>
                <w:t>50-100 (small UAS)</w:t>
              </w:r>
            </w:ins>
          </w:p>
          <w:p w14:paraId="66D7C50C" w14:textId="4EEDBE33" w:rsidR="002C7284" w:rsidRPr="00B40C19" w:rsidRDefault="00C77C3B" w:rsidP="00563AB0">
            <w:pPr>
              <w:pStyle w:val="Tabletext"/>
              <w:jc w:val="center"/>
            </w:pPr>
            <w:r w:rsidRPr="00B40C19">
              <w:t>200</w:t>
            </w:r>
            <w:ins w:id="94" w:author="USA" w:date="2023-04-07T09:50:00Z">
              <w:r w:rsidR="000D6368">
                <w:t xml:space="preserve"> </w:t>
              </w:r>
              <w:r w:rsidR="000D6368" w:rsidRPr="000D6368">
                <w:rPr>
                  <w:highlight w:val="cyan"/>
                </w:rPr>
                <w:t>(small GA)</w:t>
              </w:r>
            </w:ins>
          </w:p>
        </w:tc>
        <w:tc>
          <w:tcPr>
            <w:tcW w:w="1356" w:type="pct"/>
            <w:vAlign w:val="center"/>
          </w:tcPr>
          <w:p w14:paraId="654C73F7" w14:textId="77777777" w:rsidR="00821CE9" w:rsidRDefault="00821CE9" w:rsidP="00821CE9">
            <w:pPr>
              <w:pStyle w:val="Tabletext"/>
              <w:jc w:val="center"/>
              <w:rPr>
                <w:ins w:id="95" w:author="USA" w:date="2023-04-07T09:59:00Z"/>
              </w:rPr>
            </w:pPr>
            <w:ins w:id="96" w:author="USA" w:date="2023-04-07T09:59:00Z">
              <w:r w:rsidRPr="000D6368">
                <w:rPr>
                  <w:highlight w:val="cyan"/>
                </w:rPr>
                <w:t>50-100 (small UAS)</w:t>
              </w:r>
            </w:ins>
          </w:p>
          <w:p w14:paraId="0A52876B" w14:textId="77777777" w:rsidR="00C77C3B" w:rsidRDefault="00C77C3B" w:rsidP="00821CE9">
            <w:pPr>
              <w:pStyle w:val="Tabletext"/>
              <w:jc w:val="center"/>
              <w:rPr>
                <w:ins w:id="97" w:author="USA" w:date="2023-04-07T10:07:00Z"/>
              </w:rPr>
            </w:pPr>
            <w:r w:rsidRPr="00B40C19">
              <w:t>200</w:t>
            </w:r>
            <w:ins w:id="98" w:author="USA" w:date="2023-04-07T09:55:00Z">
              <w:r w:rsidR="000D6368">
                <w:t xml:space="preserve"> </w:t>
              </w:r>
              <w:r w:rsidR="000D6368" w:rsidRPr="000D6368">
                <w:rPr>
                  <w:highlight w:val="cyan"/>
                </w:rPr>
                <w:t>(</w:t>
              </w:r>
            </w:ins>
            <w:ins w:id="99" w:author="USA" w:date="2023-04-07T09:58:00Z">
              <w:r w:rsidR="00821CE9">
                <w:rPr>
                  <w:highlight w:val="cyan"/>
                </w:rPr>
                <w:t>small GA</w:t>
              </w:r>
            </w:ins>
            <w:ins w:id="100" w:author="USA" w:date="2023-04-07T09:55:00Z">
              <w:r w:rsidR="000D6368" w:rsidRPr="000D6368">
                <w:rPr>
                  <w:highlight w:val="cyan"/>
                </w:rPr>
                <w:t>)</w:t>
              </w:r>
            </w:ins>
          </w:p>
          <w:p w14:paraId="7EAF4282" w14:textId="035EE911" w:rsidR="002C7284" w:rsidRPr="00B40C19" w:rsidRDefault="002C7284" w:rsidP="00821CE9">
            <w:pPr>
              <w:pStyle w:val="Tabletext"/>
              <w:jc w:val="center"/>
            </w:pPr>
          </w:p>
        </w:tc>
        <w:tc>
          <w:tcPr>
            <w:tcW w:w="1128" w:type="pct"/>
            <w:vAlign w:val="center"/>
          </w:tcPr>
          <w:p w14:paraId="73125670" w14:textId="77777777" w:rsidR="00C77C3B" w:rsidRDefault="00C77C3B" w:rsidP="008735BF">
            <w:pPr>
              <w:pStyle w:val="Tabletext"/>
              <w:jc w:val="center"/>
              <w:rPr>
                <w:ins w:id="101" w:author="USA" w:date="2023-04-07T10:07:00Z"/>
              </w:rPr>
            </w:pPr>
            <w:r w:rsidRPr="00B40C19">
              <w:t>&lt; 700</w:t>
            </w:r>
          </w:p>
          <w:p w14:paraId="24977DAC" w14:textId="314D92D4" w:rsidR="002C7284" w:rsidRPr="00B40C19" w:rsidRDefault="002C7284" w:rsidP="008735BF">
            <w:pPr>
              <w:pStyle w:val="Tabletext"/>
              <w:jc w:val="center"/>
            </w:pPr>
          </w:p>
        </w:tc>
      </w:tr>
      <w:tr w:rsidR="00C77C3B" w:rsidRPr="00AD4AEB" w14:paraId="286ADA97" w14:textId="77777777" w:rsidTr="008735BF">
        <w:trPr>
          <w:cantSplit/>
          <w:trHeight w:val="20"/>
          <w:jc w:val="center"/>
        </w:trPr>
        <w:tc>
          <w:tcPr>
            <w:tcW w:w="918" w:type="pct"/>
            <w:vAlign w:val="center"/>
            <w:hideMark/>
          </w:tcPr>
          <w:p w14:paraId="07C85617" w14:textId="77777777" w:rsidR="00C77C3B" w:rsidRPr="00AD4AEB" w:rsidRDefault="00C77C3B" w:rsidP="008735BF">
            <w:pPr>
              <w:pStyle w:val="Tabletext"/>
            </w:pPr>
            <w:r w:rsidRPr="00AD4AEB">
              <w:t xml:space="preserve">Frequency tuning range </w:t>
            </w:r>
          </w:p>
        </w:tc>
        <w:tc>
          <w:tcPr>
            <w:tcW w:w="532" w:type="pct"/>
            <w:vAlign w:val="center"/>
            <w:hideMark/>
          </w:tcPr>
          <w:p w14:paraId="2B9B56F2" w14:textId="77777777" w:rsidR="00C77C3B" w:rsidRPr="00AD4AEB" w:rsidRDefault="00C77C3B" w:rsidP="008735BF">
            <w:pPr>
              <w:pStyle w:val="Tabletext"/>
              <w:jc w:val="center"/>
            </w:pPr>
            <w:r w:rsidRPr="00AD4AEB">
              <w:t>GHz</w:t>
            </w:r>
          </w:p>
        </w:tc>
        <w:tc>
          <w:tcPr>
            <w:tcW w:w="1066" w:type="pct"/>
            <w:vAlign w:val="center"/>
            <w:hideMark/>
          </w:tcPr>
          <w:p w14:paraId="01634A4D" w14:textId="3C66FB15" w:rsidR="00C77C3B" w:rsidRPr="00B40C19" w:rsidRDefault="00C77C3B" w:rsidP="008735BF">
            <w:pPr>
              <w:pStyle w:val="Tabletext"/>
              <w:jc w:val="center"/>
            </w:pPr>
            <w:r w:rsidRPr="00B40C19">
              <w:t>15.4-15.7</w:t>
            </w:r>
            <w:r w:rsidRPr="00B40C19">
              <w:br/>
              <w:t xml:space="preserve">(Note </w:t>
            </w:r>
            <w:ins w:id="102" w:author="USA" w:date="2023-04-07T10:07:00Z">
              <w:r w:rsidR="002C7284" w:rsidRPr="00BD2A50">
                <w:rPr>
                  <w:highlight w:val="cyan"/>
                </w:rPr>
                <w:t>3</w:t>
              </w:r>
            </w:ins>
            <w:del w:id="103" w:author="USA" w:date="2023-04-07T10:07:00Z">
              <w:r w:rsidRPr="00BD2A50" w:rsidDel="002C7284">
                <w:rPr>
                  <w:highlight w:val="cyan"/>
                </w:rPr>
                <w:delText>2</w:delText>
              </w:r>
            </w:del>
            <w:r w:rsidRPr="00B40C19">
              <w:t>)</w:t>
            </w:r>
          </w:p>
        </w:tc>
        <w:tc>
          <w:tcPr>
            <w:tcW w:w="1356" w:type="pct"/>
            <w:vAlign w:val="center"/>
          </w:tcPr>
          <w:p w14:paraId="59260AEB" w14:textId="4264A66A" w:rsidR="00C77C3B" w:rsidRPr="00B40C19" w:rsidRDefault="00C77C3B" w:rsidP="008735BF">
            <w:pPr>
              <w:pStyle w:val="Tabletext"/>
              <w:jc w:val="center"/>
            </w:pPr>
            <w:r w:rsidRPr="00B40C19">
              <w:t>15.4-15.7</w:t>
            </w:r>
            <w:r w:rsidRPr="00B40C19">
              <w:br/>
              <w:t xml:space="preserve">(Note </w:t>
            </w:r>
            <w:ins w:id="104" w:author="USA" w:date="2023-04-07T10:07:00Z">
              <w:r w:rsidR="002C7284" w:rsidRPr="00BD2A50">
                <w:rPr>
                  <w:highlight w:val="cyan"/>
                </w:rPr>
                <w:t>3</w:t>
              </w:r>
            </w:ins>
            <w:del w:id="105" w:author="USA" w:date="2023-04-07T10:07:00Z">
              <w:r w:rsidRPr="00BD2A50" w:rsidDel="002C7284">
                <w:rPr>
                  <w:highlight w:val="cyan"/>
                </w:rPr>
                <w:delText>2</w:delText>
              </w:r>
            </w:del>
            <w:r w:rsidRPr="00B40C19">
              <w:t>)</w:t>
            </w:r>
          </w:p>
        </w:tc>
        <w:tc>
          <w:tcPr>
            <w:tcW w:w="1128" w:type="pct"/>
            <w:vAlign w:val="center"/>
          </w:tcPr>
          <w:p w14:paraId="237DB3E3" w14:textId="5F02CB4F" w:rsidR="00C77C3B" w:rsidRPr="00B40C19" w:rsidRDefault="00C77C3B" w:rsidP="008735BF">
            <w:pPr>
              <w:pStyle w:val="Tabletext"/>
              <w:jc w:val="center"/>
            </w:pPr>
            <w:r w:rsidRPr="00B40C19">
              <w:t>15.4-15.7</w:t>
            </w:r>
            <w:r w:rsidRPr="00B40C19">
              <w:br/>
              <w:t xml:space="preserve">(Note </w:t>
            </w:r>
            <w:ins w:id="106" w:author="USA" w:date="2023-04-07T10:07:00Z">
              <w:r w:rsidR="002C7284" w:rsidRPr="00BD2A50">
                <w:rPr>
                  <w:highlight w:val="cyan"/>
                </w:rPr>
                <w:t>4</w:t>
              </w:r>
            </w:ins>
            <w:del w:id="107" w:author="USA" w:date="2023-04-07T10:07:00Z">
              <w:r w:rsidRPr="00BD2A50" w:rsidDel="002C7284">
                <w:rPr>
                  <w:highlight w:val="cyan"/>
                </w:rPr>
                <w:delText>3</w:delText>
              </w:r>
            </w:del>
            <w:r w:rsidRPr="00B40C19">
              <w:t>)</w:t>
            </w:r>
          </w:p>
        </w:tc>
      </w:tr>
      <w:tr w:rsidR="00C77C3B" w:rsidRPr="00AD4AEB" w14:paraId="6FCAC089" w14:textId="77777777" w:rsidTr="008735BF">
        <w:trPr>
          <w:cantSplit/>
          <w:trHeight w:val="20"/>
          <w:jc w:val="center"/>
        </w:trPr>
        <w:tc>
          <w:tcPr>
            <w:tcW w:w="918" w:type="pct"/>
            <w:vAlign w:val="center"/>
          </w:tcPr>
          <w:p w14:paraId="2650A581" w14:textId="77777777" w:rsidR="00C77C3B" w:rsidRPr="00AD4AEB" w:rsidRDefault="00C77C3B" w:rsidP="008735BF">
            <w:pPr>
              <w:pStyle w:val="Tabletext"/>
            </w:pPr>
            <w:r w:rsidRPr="00AD4AEB">
              <w:t>Channel selection method between radars</w:t>
            </w:r>
          </w:p>
        </w:tc>
        <w:tc>
          <w:tcPr>
            <w:tcW w:w="532" w:type="pct"/>
            <w:vAlign w:val="center"/>
          </w:tcPr>
          <w:p w14:paraId="7EEA06BF" w14:textId="77777777" w:rsidR="00C77C3B" w:rsidRPr="00AD4AEB" w:rsidRDefault="00C77C3B" w:rsidP="008735BF">
            <w:pPr>
              <w:pStyle w:val="Tabletext"/>
              <w:jc w:val="center"/>
            </w:pPr>
          </w:p>
        </w:tc>
        <w:tc>
          <w:tcPr>
            <w:tcW w:w="1066" w:type="pct"/>
            <w:vAlign w:val="center"/>
          </w:tcPr>
          <w:p w14:paraId="7311D920" w14:textId="5DA55A66" w:rsidR="00C77C3B" w:rsidRPr="00B40C19" w:rsidRDefault="00C77C3B" w:rsidP="002C7284">
            <w:pPr>
              <w:pStyle w:val="Tabletext"/>
              <w:jc w:val="center"/>
            </w:pPr>
            <w:r w:rsidRPr="00B40C19">
              <w:t xml:space="preserve">(Note </w:t>
            </w:r>
            <w:del w:id="108" w:author="USA" w:date="2023-04-07T10:08:00Z">
              <w:r w:rsidRPr="002C7284" w:rsidDel="002C7284">
                <w:rPr>
                  <w:highlight w:val="cyan"/>
                </w:rPr>
                <w:delText>2</w:delText>
              </w:r>
            </w:del>
            <w:ins w:id="109" w:author="USA" w:date="2023-04-07T10:08:00Z">
              <w:r w:rsidR="002C7284" w:rsidRPr="002C7284">
                <w:rPr>
                  <w:highlight w:val="cyan"/>
                </w:rPr>
                <w:t>3</w:t>
              </w:r>
            </w:ins>
            <w:r w:rsidRPr="00B40C19">
              <w:t>)</w:t>
            </w:r>
          </w:p>
        </w:tc>
        <w:tc>
          <w:tcPr>
            <w:tcW w:w="1356" w:type="pct"/>
            <w:vAlign w:val="center"/>
          </w:tcPr>
          <w:p w14:paraId="0EC397B0" w14:textId="15A9A1E8" w:rsidR="00C77C3B" w:rsidRPr="00B40C19" w:rsidRDefault="00C77C3B" w:rsidP="002C7284">
            <w:pPr>
              <w:pStyle w:val="Tabletext"/>
              <w:jc w:val="center"/>
            </w:pPr>
            <w:r w:rsidRPr="00B40C19">
              <w:t xml:space="preserve">(Note </w:t>
            </w:r>
            <w:del w:id="110" w:author="USA" w:date="2023-04-07T10:08:00Z">
              <w:r w:rsidRPr="002C7284" w:rsidDel="002C7284">
                <w:rPr>
                  <w:highlight w:val="cyan"/>
                </w:rPr>
                <w:delText>2</w:delText>
              </w:r>
            </w:del>
            <w:ins w:id="111" w:author="USA" w:date="2023-04-07T10:08:00Z">
              <w:r w:rsidR="002C7284" w:rsidRPr="002C7284">
                <w:rPr>
                  <w:highlight w:val="cyan"/>
                </w:rPr>
                <w:t>3</w:t>
              </w:r>
            </w:ins>
            <w:r w:rsidRPr="00B40C19">
              <w:t>)</w:t>
            </w:r>
          </w:p>
        </w:tc>
        <w:tc>
          <w:tcPr>
            <w:tcW w:w="1128" w:type="pct"/>
            <w:vAlign w:val="center"/>
          </w:tcPr>
          <w:p w14:paraId="009F068B" w14:textId="3312D943" w:rsidR="00C77C3B" w:rsidRPr="00B40C19" w:rsidRDefault="00C77C3B" w:rsidP="002C7284">
            <w:pPr>
              <w:pStyle w:val="Tabletext"/>
              <w:jc w:val="center"/>
            </w:pPr>
            <w:r w:rsidRPr="00B40C19">
              <w:t>SW selectable</w:t>
            </w:r>
            <w:r w:rsidRPr="00B40C19">
              <w:br/>
              <w:t xml:space="preserve">(Note </w:t>
            </w:r>
            <w:del w:id="112" w:author="USA" w:date="2023-04-07T10:08:00Z">
              <w:r w:rsidRPr="002C7284" w:rsidDel="002C7284">
                <w:rPr>
                  <w:highlight w:val="cyan"/>
                </w:rPr>
                <w:delText>4</w:delText>
              </w:r>
            </w:del>
            <w:ins w:id="113" w:author="USA" w:date="2023-04-07T10:08:00Z">
              <w:r w:rsidR="002C7284" w:rsidRPr="002C7284">
                <w:rPr>
                  <w:highlight w:val="cyan"/>
                </w:rPr>
                <w:t>5</w:t>
              </w:r>
            </w:ins>
            <w:r w:rsidRPr="00B40C19">
              <w:t>)</w:t>
            </w:r>
          </w:p>
        </w:tc>
      </w:tr>
      <w:tr w:rsidR="00C77C3B" w:rsidRPr="00AD4AEB" w14:paraId="0EA659B0" w14:textId="77777777" w:rsidTr="00D6037A">
        <w:trPr>
          <w:cantSplit/>
          <w:trHeight w:val="20"/>
          <w:jc w:val="center"/>
        </w:trPr>
        <w:tc>
          <w:tcPr>
            <w:tcW w:w="918" w:type="pct"/>
            <w:vAlign w:val="center"/>
          </w:tcPr>
          <w:p w14:paraId="504930E5" w14:textId="3BBE86BB" w:rsidR="00C77C3B" w:rsidRPr="00D6037A" w:rsidRDefault="00C77C3B" w:rsidP="008735BF">
            <w:pPr>
              <w:pStyle w:val="Tabletext"/>
              <w:rPr>
                <w:highlight w:val="cyan"/>
              </w:rPr>
            </w:pPr>
            <w:del w:id="114" w:author="USA" w:date="2023-04-05T15:13:00Z">
              <w:r w:rsidRPr="00D6037A" w:rsidDel="00D6037A">
                <w:rPr>
                  <w:highlight w:val="cyan"/>
                </w:rPr>
                <w:delText>Emission type</w:delText>
              </w:r>
            </w:del>
          </w:p>
        </w:tc>
        <w:tc>
          <w:tcPr>
            <w:tcW w:w="532" w:type="pct"/>
            <w:vAlign w:val="center"/>
          </w:tcPr>
          <w:p w14:paraId="22E5A094" w14:textId="77777777" w:rsidR="00C77C3B" w:rsidRPr="00D6037A" w:rsidRDefault="00C77C3B" w:rsidP="008735BF">
            <w:pPr>
              <w:pStyle w:val="Tabletext"/>
              <w:jc w:val="center"/>
              <w:rPr>
                <w:highlight w:val="cyan"/>
              </w:rPr>
            </w:pPr>
          </w:p>
        </w:tc>
        <w:tc>
          <w:tcPr>
            <w:tcW w:w="1066" w:type="pct"/>
            <w:vAlign w:val="center"/>
          </w:tcPr>
          <w:p w14:paraId="5E4E0A02" w14:textId="40EF69E6" w:rsidR="00C77C3B" w:rsidRPr="00D6037A" w:rsidRDefault="00C77C3B" w:rsidP="008735BF">
            <w:pPr>
              <w:pStyle w:val="Tabletext"/>
              <w:jc w:val="center"/>
              <w:rPr>
                <w:highlight w:val="cyan"/>
              </w:rPr>
            </w:pPr>
            <w:del w:id="115" w:author="USA" w:date="2023-04-05T15:13:00Z">
              <w:r w:rsidRPr="00D6037A" w:rsidDel="00D6037A">
                <w:rPr>
                  <w:highlight w:val="cyan"/>
                </w:rPr>
                <w:delText>QXN</w:delText>
              </w:r>
            </w:del>
          </w:p>
        </w:tc>
        <w:tc>
          <w:tcPr>
            <w:tcW w:w="1356" w:type="pct"/>
            <w:vAlign w:val="center"/>
          </w:tcPr>
          <w:p w14:paraId="72E2CA10" w14:textId="3CF2929D" w:rsidR="00C77C3B" w:rsidRPr="00D6037A" w:rsidRDefault="00C77C3B" w:rsidP="008735BF">
            <w:pPr>
              <w:pStyle w:val="Tabletext"/>
              <w:jc w:val="center"/>
              <w:rPr>
                <w:highlight w:val="cyan"/>
              </w:rPr>
            </w:pPr>
            <w:del w:id="116" w:author="USA" w:date="2023-04-05T15:13:00Z">
              <w:r w:rsidRPr="00D6037A" w:rsidDel="00D6037A">
                <w:rPr>
                  <w:highlight w:val="cyan"/>
                </w:rPr>
                <w:delText>QXN</w:delText>
              </w:r>
            </w:del>
          </w:p>
        </w:tc>
        <w:tc>
          <w:tcPr>
            <w:tcW w:w="1128" w:type="pct"/>
            <w:vAlign w:val="center"/>
          </w:tcPr>
          <w:p w14:paraId="016EB1C4" w14:textId="091D1D1D" w:rsidR="00C77C3B" w:rsidRPr="00D6037A" w:rsidRDefault="00C77C3B" w:rsidP="008735BF">
            <w:pPr>
              <w:pStyle w:val="Tabletext"/>
              <w:jc w:val="center"/>
              <w:rPr>
                <w:highlight w:val="cyan"/>
              </w:rPr>
            </w:pPr>
            <w:del w:id="117" w:author="USA" w:date="2023-04-05T15:13:00Z">
              <w:r w:rsidRPr="00D6037A" w:rsidDel="00D6037A">
                <w:rPr>
                  <w:highlight w:val="cyan"/>
                </w:rPr>
                <w:delText>FXN</w:delText>
              </w:r>
            </w:del>
          </w:p>
        </w:tc>
      </w:tr>
      <w:tr w:rsidR="00C77C3B" w:rsidRPr="00AD4AEB" w14:paraId="5F4E0BF7" w14:textId="77777777" w:rsidTr="008735BF">
        <w:trPr>
          <w:cantSplit/>
          <w:trHeight w:val="20"/>
          <w:jc w:val="center"/>
        </w:trPr>
        <w:tc>
          <w:tcPr>
            <w:tcW w:w="918" w:type="pct"/>
            <w:vAlign w:val="center"/>
          </w:tcPr>
          <w:p w14:paraId="1ECB723B" w14:textId="248D0099" w:rsidR="00C77C3B" w:rsidRPr="00D6037A" w:rsidRDefault="00C77C3B" w:rsidP="008735BF">
            <w:pPr>
              <w:pStyle w:val="Tabletext"/>
              <w:rPr>
                <w:highlight w:val="cyan"/>
              </w:rPr>
            </w:pPr>
            <w:del w:id="118" w:author="USA" w:date="2023-04-05T15:13:00Z">
              <w:r w:rsidRPr="00D6037A" w:rsidDel="00D6037A">
                <w:rPr>
                  <w:highlight w:val="cyan"/>
                </w:rPr>
                <w:delText>Modulation</w:delText>
              </w:r>
            </w:del>
          </w:p>
        </w:tc>
        <w:tc>
          <w:tcPr>
            <w:tcW w:w="532" w:type="pct"/>
            <w:vAlign w:val="center"/>
          </w:tcPr>
          <w:p w14:paraId="7DEA16BC" w14:textId="77777777" w:rsidR="00C77C3B" w:rsidRPr="00D6037A" w:rsidRDefault="00C77C3B" w:rsidP="008735BF">
            <w:pPr>
              <w:pStyle w:val="Tabletext"/>
              <w:jc w:val="center"/>
              <w:rPr>
                <w:highlight w:val="cyan"/>
              </w:rPr>
            </w:pPr>
          </w:p>
        </w:tc>
        <w:tc>
          <w:tcPr>
            <w:tcW w:w="1066" w:type="pct"/>
            <w:vAlign w:val="center"/>
          </w:tcPr>
          <w:p w14:paraId="187735EE" w14:textId="6D9FBFC6" w:rsidR="00C77C3B" w:rsidRPr="00D6037A" w:rsidRDefault="00C77C3B" w:rsidP="008735BF">
            <w:pPr>
              <w:pStyle w:val="Tabletext"/>
              <w:jc w:val="center"/>
              <w:rPr>
                <w:highlight w:val="cyan"/>
              </w:rPr>
            </w:pPr>
            <w:del w:id="119" w:author="USA" w:date="2023-04-05T15:13:00Z">
              <w:r w:rsidRPr="00D6037A" w:rsidDel="00D6037A">
                <w:rPr>
                  <w:highlight w:val="cyan"/>
                </w:rPr>
                <w:delText>FMCW</w:delText>
              </w:r>
            </w:del>
          </w:p>
        </w:tc>
        <w:tc>
          <w:tcPr>
            <w:tcW w:w="1356" w:type="pct"/>
            <w:vAlign w:val="center"/>
          </w:tcPr>
          <w:p w14:paraId="305C9E7D" w14:textId="12193F58" w:rsidR="00C77C3B" w:rsidRPr="00D6037A" w:rsidRDefault="00C77C3B" w:rsidP="008735BF">
            <w:pPr>
              <w:pStyle w:val="Tabletext"/>
              <w:jc w:val="center"/>
              <w:rPr>
                <w:highlight w:val="cyan"/>
              </w:rPr>
            </w:pPr>
            <w:del w:id="120" w:author="USA" w:date="2023-04-05T15:13:00Z">
              <w:r w:rsidRPr="00D6037A" w:rsidDel="00D6037A">
                <w:rPr>
                  <w:highlight w:val="cyan"/>
                </w:rPr>
                <w:delText>FMCW</w:delText>
              </w:r>
            </w:del>
          </w:p>
        </w:tc>
        <w:tc>
          <w:tcPr>
            <w:tcW w:w="1128" w:type="pct"/>
            <w:vAlign w:val="center"/>
          </w:tcPr>
          <w:p w14:paraId="6C38EFA2" w14:textId="1743762C" w:rsidR="00C77C3B" w:rsidRPr="00D6037A" w:rsidRDefault="00C77C3B" w:rsidP="008735BF">
            <w:pPr>
              <w:pStyle w:val="Tabletext"/>
              <w:jc w:val="center"/>
              <w:rPr>
                <w:highlight w:val="cyan"/>
              </w:rPr>
            </w:pPr>
            <w:del w:id="121" w:author="USA" w:date="2023-04-05T15:13:00Z">
              <w:r w:rsidRPr="00D6037A" w:rsidDel="00D6037A">
                <w:rPr>
                  <w:highlight w:val="cyan"/>
                </w:rPr>
                <w:delText>LFM</w:delText>
              </w:r>
            </w:del>
          </w:p>
        </w:tc>
      </w:tr>
      <w:tr w:rsidR="00C77C3B" w:rsidRPr="00AD4AEB" w14:paraId="65F4652A" w14:textId="77777777" w:rsidTr="008735BF">
        <w:trPr>
          <w:cantSplit/>
          <w:trHeight w:val="20"/>
          <w:jc w:val="center"/>
        </w:trPr>
        <w:tc>
          <w:tcPr>
            <w:tcW w:w="918" w:type="pct"/>
            <w:vAlign w:val="center"/>
            <w:hideMark/>
          </w:tcPr>
          <w:p w14:paraId="502DF525" w14:textId="77777777" w:rsidR="00C77C3B" w:rsidRPr="00AD4AEB" w:rsidRDefault="00C77C3B" w:rsidP="008735BF">
            <w:pPr>
              <w:pStyle w:val="Tabletext"/>
            </w:pPr>
            <w:r w:rsidRPr="00AD4AEB">
              <w:t>Pulse width (1 meter range resolution)</w:t>
            </w:r>
          </w:p>
        </w:tc>
        <w:tc>
          <w:tcPr>
            <w:tcW w:w="532" w:type="pct"/>
            <w:vAlign w:val="center"/>
            <w:hideMark/>
          </w:tcPr>
          <w:p w14:paraId="0E22744C" w14:textId="77777777" w:rsidR="00C77C3B" w:rsidRPr="00AD4AEB" w:rsidRDefault="00C77C3B" w:rsidP="008735BF">
            <w:pPr>
              <w:pStyle w:val="Tabletext"/>
              <w:jc w:val="center"/>
            </w:pPr>
            <w:r w:rsidRPr="00AD4AEB">
              <w:sym w:font="Symbol" w:char="F06D"/>
            </w:r>
            <w:r w:rsidRPr="00AD4AEB">
              <w:t>s</w:t>
            </w:r>
          </w:p>
        </w:tc>
        <w:tc>
          <w:tcPr>
            <w:tcW w:w="1066" w:type="pct"/>
            <w:vAlign w:val="center"/>
            <w:hideMark/>
          </w:tcPr>
          <w:p w14:paraId="5AD431A5" w14:textId="77777777" w:rsidR="00C77C3B" w:rsidRPr="00AD4AEB" w:rsidRDefault="00C77C3B" w:rsidP="008735BF">
            <w:pPr>
              <w:pStyle w:val="Tabletext"/>
              <w:jc w:val="center"/>
            </w:pPr>
            <w:r w:rsidRPr="00AD4AEB">
              <w:t>220</w:t>
            </w:r>
          </w:p>
        </w:tc>
        <w:tc>
          <w:tcPr>
            <w:tcW w:w="1356" w:type="pct"/>
            <w:vAlign w:val="center"/>
          </w:tcPr>
          <w:p w14:paraId="19815CF6" w14:textId="77777777" w:rsidR="00C77C3B" w:rsidRPr="00AD4AEB" w:rsidRDefault="00C77C3B" w:rsidP="008735BF">
            <w:pPr>
              <w:pStyle w:val="Tabletext"/>
              <w:jc w:val="center"/>
            </w:pPr>
            <w:r w:rsidRPr="00AD4AEB">
              <w:t>197</w:t>
            </w:r>
          </w:p>
        </w:tc>
        <w:tc>
          <w:tcPr>
            <w:tcW w:w="1128" w:type="pct"/>
            <w:vAlign w:val="center"/>
          </w:tcPr>
          <w:p w14:paraId="12D810ED" w14:textId="77777777" w:rsidR="00C77C3B" w:rsidRDefault="00C77C3B" w:rsidP="008735BF">
            <w:pPr>
              <w:pStyle w:val="Tabletext"/>
              <w:jc w:val="center"/>
            </w:pPr>
            <w:r w:rsidRPr="00AD4AEB">
              <w:t>0.25 to 20</w:t>
            </w:r>
          </w:p>
          <w:p w14:paraId="060E197C" w14:textId="51CD06A1" w:rsidR="00C77C3B" w:rsidRPr="00AD4AEB" w:rsidRDefault="00C77C3B" w:rsidP="002C7284">
            <w:pPr>
              <w:pStyle w:val="Tabletext"/>
              <w:jc w:val="center"/>
            </w:pPr>
            <w:r w:rsidRPr="00B40C19">
              <w:t xml:space="preserve">(Note </w:t>
            </w:r>
            <w:del w:id="122" w:author="USA" w:date="2023-04-07T10:08:00Z">
              <w:r w:rsidRPr="002C7284" w:rsidDel="002C7284">
                <w:rPr>
                  <w:highlight w:val="cyan"/>
                </w:rPr>
                <w:delText>5</w:delText>
              </w:r>
            </w:del>
            <w:ins w:id="123" w:author="USA" w:date="2023-04-07T10:08:00Z">
              <w:r w:rsidR="002C7284" w:rsidRPr="002C7284">
                <w:rPr>
                  <w:highlight w:val="cyan"/>
                </w:rPr>
                <w:t>6</w:t>
              </w:r>
            </w:ins>
            <w:r w:rsidRPr="00B40C19">
              <w:t>)</w:t>
            </w:r>
          </w:p>
        </w:tc>
      </w:tr>
      <w:tr w:rsidR="00C77C3B" w:rsidRPr="00AD4AEB" w14:paraId="18E1AA08" w14:textId="77777777" w:rsidTr="008735BF">
        <w:trPr>
          <w:cantSplit/>
          <w:trHeight w:val="20"/>
          <w:jc w:val="center"/>
        </w:trPr>
        <w:tc>
          <w:tcPr>
            <w:tcW w:w="918" w:type="pct"/>
            <w:vAlign w:val="center"/>
            <w:hideMark/>
          </w:tcPr>
          <w:p w14:paraId="6BD9E228" w14:textId="77777777" w:rsidR="00C77C3B" w:rsidRPr="00AD4AEB" w:rsidRDefault="00C77C3B" w:rsidP="008735BF">
            <w:pPr>
              <w:pStyle w:val="Tabletext"/>
            </w:pPr>
            <w:r w:rsidRPr="00AD4AEB">
              <w:t xml:space="preserve">Pulse rise and fall times </w:t>
            </w:r>
          </w:p>
        </w:tc>
        <w:tc>
          <w:tcPr>
            <w:tcW w:w="532" w:type="pct"/>
            <w:vAlign w:val="center"/>
            <w:hideMark/>
          </w:tcPr>
          <w:p w14:paraId="20C619EF" w14:textId="77777777" w:rsidR="00C77C3B" w:rsidRPr="00AD4AEB" w:rsidRDefault="00C77C3B" w:rsidP="008735BF">
            <w:pPr>
              <w:pStyle w:val="Tabletext"/>
              <w:jc w:val="center"/>
            </w:pPr>
            <w:r w:rsidRPr="00AD4AEB">
              <w:sym w:font="Symbol" w:char="F06D"/>
            </w:r>
            <w:r w:rsidRPr="00AD4AEB">
              <w:t>s</w:t>
            </w:r>
          </w:p>
        </w:tc>
        <w:tc>
          <w:tcPr>
            <w:tcW w:w="1066" w:type="pct"/>
            <w:vAlign w:val="center"/>
            <w:hideMark/>
          </w:tcPr>
          <w:p w14:paraId="6ADDB3F9" w14:textId="77777777" w:rsidR="00C77C3B" w:rsidRPr="00AD4AEB" w:rsidRDefault="00C77C3B" w:rsidP="008735BF">
            <w:pPr>
              <w:pStyle w:val="Tabletext"/>
              <w:jc w:val="center"/>
            </w:pPr>
            <w:r w:rsidRPr="00AD4AEB">
              <w:t>5/5</w:t>
            </w:r>
          </w:p>
        </w:tc>
        <w:tc>
          <w:tcPr>
            <w:tcW w:w="1356" w:type="pct"/>
            <w:vAlign w:val="center"/>
          </w:tcPr>
          <w:p w14:paraId="564E429A" w14:textId="77777777" w:rsidR="00C77C3B" w:rsidRPr="00AD4AEB" w:rsidRDefault="00C77C3B" w:rsidP="008735BF">
            <w:pPr>
              <w:pStyle w:val="Tabletext"/>
              <w:jc w:val="center"/>
            </w:pPr>
            <w:r w:rsidRPr="00AD4AEB">
              <w:t>0.5/0.5</w:t>
            </w:r>
          </w:p>
        </w:tc>
        <w:tc>
          <w:tcPr>
            <w:tcW w:w="1128" w:type="pct"/>
            <w:vAlign w:val="center"/>
          </w:tcPr>
          <w:p w14:paraId="135E048F" w14:textId="77777777" w:rsidR="00C77C3B" w:rsidRPr="00AD4AEB" w:rsidRDefault="00C77C3B" w:rsidP="008735BF">
            <w:pPr>
              <w:pStyle w:val="Tabletext"/>
              <w:jc w:val="center"/>
            </w:pPr>
            <w:r w:rsidRPr="00AD4AEB">
              <w:t>&lt; 0.1</w:t>
            </w:r>
          </w:p>
        </w:tc>
      </w:tr>
      <w:tr w:rsidR="00C77C3B" w:rsidRPr="00AD4AEB" w14:paraId="0707FC6A" w14:textId="77777777" w:rsidTr="008735BF">
        <w:trPr>
          <w:cantSplit/>
          <w:trHeight w:val="20"/>
          <w:jc w:val="center"/>
        </w:trPr>
        <w:tc>
          <w:tcPr>
            <w:tcW w:w="918" w:type="pct"/>
            <w:vAlign w:val="center"/>
            <w:hideMark/>
          </w:tcPr>
          <w:p w14:paraId="2444C4B5" w14:textId="77777777" w:rsidR="00C77C3B" w:rsidRPr="000C6945" w:rsidRDefault="00C77C3B" w:rsidP="008735BF">
            <w:pPr>
              <w:pStyle w:val="Tabletext"/>
              <w:rPr>
                <w:lang w:val="de-DE"/>
              </w:rPr>
            </w:pPr>
            <w:r w:rsidRPr="000C6945">
              <w:rPr>
                <w:lang w:val="de-DE"/>
              </w:rPr>
              <w:t xml:space="preserve">RF emission bandwidth </w:t>
            </w:r>
            <w:r w:rsidRPr="000C6945">
              <w:rPr>
                <w:lang w:val="de-DE"/>
              </w:rPr>
              <w:br/>
            </w:r>
            <w:r w:rsidRPr="000C6945">
              <w:rPr>
                <w:lang w:val="de-DE"/>
              </w:rPr>
              <w:tab/>
              <w:t xml:space="preserve">  −3 dB</w:t>
            </w:r>
          </w:p>
          <w:p w14:paraId="7D3B1863" w14:textId="77777777" w:rsidR="00C77C3B" w:rsidRPr="000C6945" w:rsidRDefault="00C77C3B" w:rsidP="008735BF">
            <w:pPr>
              <w:pStyle w:val="Tabletext"/>
              <w:rPr>
                <w:lang w:val="de-DE"/>
              </w:rPr>
            </w:pPr>
            <w:r w:rsidRPr="000C6945">
              <w:rPr>
                <w:lang w:val="de-DE"/>
              </w:rPr>
              <w:tab/>
              <w:t>−20 dB</w:t>
            </w:r>
          </w:p>
          <w:p w14:paraId="5F23767D" w14:textId="77777777" w:rsidR="00C77C3B" w:rsidRPr="000C6945" w:rsidRDefault="00C77C3B" w:rsidP="008735BF">
            <w:pPr>
              <w:pStyle w:val="Tabletext"/>
              <w:rPr>
                <w:lang w:val="de-DE"/>
              </w:rPr>
            </w:pPr>
            <w:r w:rsidRPr="000C6945">
              <w:rPr>
                <w:lang w:val="de-DE"/>
              </w:rPr>
              <w:tab/>
              <w:t>−40 dB</w:t>
            </w:r>
          </w:p>
        </w:tc>
        <w:tc>
          <w:tcPr>
            <w:tcW w:w="532" w:type="pct"/>
            <w:vAlign w:val="center"/>
            <w:hideMark/>
          </w:tcPr>
          <w:p w14:paraId="6E85823B" w14:textId="77777777" w:rsidR="00C77C3B" w:rsidRPr="00AD4AEB" w:rsidRDefault="00C77C3B" w:rsidP="008735BF">
            <w:pPr>
              <w:pStyle w:val="Tabletext"/>
              <w:jc w:val="center"/>
            </w:pPr>
            <w:r w:rsidRPr="00AD4AEB">
              <w:t>MHz</w:t>
            </w:r>
          </w:p>
        </w:tc>
        <w:tc>
          <w:tcPr>
            <w:tcW w:w="1066" w:type="pct"/>
            <w:vAlign w:val="bottom"/>
          </w:tcPr>
          <w:p w14:paraId="12E2160F" w14:textId="77777777" w:rsidR="00C77C3B" w:rsidRPr="00AD4AEB" w:rsidRDefault="00C77C3B" w:rsidP="008735BF">
            <w:pPr>
              <w:pStyle w:val="Tabletext"/>
              <w:jc w:val="center"/>
            </w:pPr>
            <w:r w:rsidRPr="00AD4AEB">
              <w:t>176</w:t>
            </w:r>
          </w:p>
          <w:p w14:paraId="06750469" w14:textId="77777777" w:rsidR="00C77C3B" w:rsidRPr="00AD4AEB" w:rsidRDefault="00C77C3B" w:rsidP="008735BF">
            <w:pPr>
              <w:pStyle w:val="Tabletext"/>
              <w:jc w:val="center"/>
            </w:pPr>
            <w:r w:rsidRPr="00AD4AEB">
              <w:t>184</w:t>
            </w:r>
          </w:p>
          <w:p w14:paraId="5236E425" w14:textId="77777777" w:rsidR="00C77C3B" w:rsidRPr="00AD4AEB" w:rsidRDefault="00C77C3B" w:rsidP="008735BF">
            <w:pPr>
              <w:pStyle w:val="Tabletext"/>
              <w:jc w:val="center"/>
            </w:pPr>
            <w:r w:rsidRPr="00AD4AEB">
              <w:t>201</w:t>
            </w:r>
          </w:p>
        </w:tc>
        <w:tc>
          <w:tcPr>
            <w:tcW w:w="1356" w:type="pct"/>
            <w:vAlign w:val="bottom"/>
          </w:tcPr>
          <w:p w14:paraId="1EDB3B88" w14:textId="77777777" w:rsidR="00C77C3B" w:rsidRPr="00AD4AEB" w:rsidRDefault="00C77C3B" w:rsidP="008735BF">
            <w:pPr>
              <w:pStyle w:val="Tabletext"/>
              <w:jc w:val="center"/>
            </w:pPr>
            <w:r w:rsidRPr="00AD4AEB">
              <w:t>152</w:t>
            </w:r>
          </w:p>
          <w:p w14:paraId="5B878CF2" w14:textId="77777777" w:rsidR="00C77C3B" w:rsidRPr="00AD4AEB" w:rsidRDefault="00C77C3B" w:rsidP="008735BF">
            <w:pPr>
              <w:pStyle w:val="Tabletext"/>
              <w:jc w:val="center"/>
            </w:pPr>
            <w:r w:rsidRPr="00AD4AEB">
              <w:t>164</w:t>
            </w:r>
          </w:p>
          <w:p w14:paraId="7A37171F" w14:textId="77777777" w:rsidR="00C77C3B" w:rsidRPr="00AD4AEB" w:rsidRDefault="00C77C3B" w:rsidP="008735BF">
            <w:pPr>
              <w:pStyle w:val="Tabletext"/>
              <w:jc w:val="center"/>
            </w:pPr>
            <w:r w:rsidRPr="00AD4AEB">
              <w:t>269</w:t>
            </w:r>
          </w:p>
        </w:tc>
        <w:tc>
          <w:tcPr>
            <w:tcW w:w="1128" w:type="pct"/>
            <w:vAlign w:val="bottom"/>
          </w:tcPr>
          <w:p w14:paraId="2E7F0017" w14:textId="77777777" w:rsidR="00C77C3B" w:rsidRPr="00AD4AEB" w:rsidRDefault="00C77C3B" w:rsidP="008735BF">
            <w:pPr>
              <w:pStyle w:val="Tabletext"/>
              <w:jc w:val="center"/>
            </w:pPr>
            <w:r w:rsidRPr="00AD4AEB">
              <w:t>(Band 1-MHz)</w:t>
            </w:r>
          </w:p>
          <w:p w14:paraId="593347B3" w14:textId="77777777" w:rsidR="00C77C3B" w:rsidRPr="00AD4AEB" w:rsidRDefault="00C77C3B" w:rsidP="008735BF">
            <w:pPr>
              <w:pStyle w:val="Tabletext"/>
              <w:jc w:val="center"/>
            </w:pPr>
            <w:r w:rsidRPr="00AD4AEB">
              <w:t>25</w:t>
            </w:r>
          </w:p>
          <w:p w14:paraId="1F527399" w14:textId="77777777" w:rsidR="00C77C3B" w:rsidRPr="00AD4AEB" w:rsidRDefault="00C77C3B" w:rsidP="008735BF">
            <w:pPr>
              <w:pStyle w:val="Tabletext"/>
              <w:jc w:val="center"/>
            </w:pPr>
            <w:r w:rsidRPr="00AD4AEB">
              <w:t>80</w:t>
            </w:r>
          </w:p>
          <w:p w14:paraId="392978B1" w14:textId="77777777" w:rsidR="00C77C3B" w:rsidRPr="00AD4AEB" w:rsidRDefault="00C77C3B" w:rsidP="008735BF">
            <w:pPr>
              <w:pStyle w:val="Tabletext"/>
              <w:jc w:val="center"/>
            </w:pPr>
            <w:r w:rsidRPr="00AD4AEB">
              <w:t>155</w:t>
            </w:r>
          </w:p>
        </w:tc>
      </w:tr>
      <w:tr w:rsidR="00C77C3B" w:rsidRPr="00AD4AEB" w14:paraId="578A4C91" w14:textId="77777777" w:rsidTr="008735BF">
        <w:trPr>
          <w:cantSplit/>
          <w:trHeight w:val="20"/>
          <w:jc w:val="center"/>
        </w:trPr>
        <w:tc>
          <w:tcPr>
            <w:tcW w:w="918" w:type="pct"/>
            <w:vAlign w:val="center"/>
            <w:hideMark/>
          </w:tcPr>
          <w:p w14:paraId="586B2761" w14:textId="77777777" w:rsidR="00C77C3B" w:rsidRPr="00AD4AEB" w:rsidRDefault="00C77C3B" w:rsidP="008735BF">
            <w:pPr>
              <w:pStyle w:val="Tabletext"/>
            </w:pPr>
            <w:r w:rsidRPr="00AD4AEB">
              <w:t>Pulse repetition frequency</w:t>
            </w:r>
          </w:p>
        </w:tc>
        <w:tc>
          <w:tcPr>
            <w:tcW w:w="532" w:type="pct"/>
            <w:vAlign w:val="center"/>
            <w:hideMark/>
          </w:tcPr>
          <w:p w14:paraId="21D288E9" w14:textId="77777777" w:rsidR="00C77C3B" w:rsidRPr="00AD4AEB" w:rsidRDefault="00C77C3B" w:rsidP="008735BF">
            <w:pPr>
              <w:pStyle w:val="Tabletext"/>
              <w:jc w:val="center"/>
            </w:pPr>
            <w:r w:rsidRPr="00AD4AEB">
              <w:t>ps</w:t>
            </w:r>
          </w:p>
        </w:tc>
        <w:tc>
          <w:tcPr>
            <w:tcW w:w="1066" w:type="pct"/>
            <w:vAlign w:val="center"/>
            <w:hideMark/>
          </w:tcPr>
          <w:p w14:paraId="24DB0FDD" w14:textId="77777777" w:rsidR="00C77C3B" w:rsidRPr="00AD4AEB" w:rsidRDefault="00C77C3B" w:rsidP="008735BF">
            <w:pPr>
              <w:pStyle w:val="Tabletext"/>
              <w:jc w:val="center"/>
            </w:pPr>
            <w:r w:rsidRPr="00AD4AEB">
              <w:t>4 000</w:t>
            </w:r>
          </w:p>
        </w:tc>
        <w:tc>
          <w:tcPr>
            <w:tcW w:w="1356" w:type="pct"/>
            <w:vAlign w:val="center"/>
          </w:tcPr>
          <w:p w14:paraId="02FC5420" w14:textId="77777777" w:rsidR="00C77C3B" w:rsidRPr="00AD4AEB" w:rsidRDefault="00C77C3B" w:rsidP="008735BF">
            <w:pPr>
              <w:pStyle w:val="Tabletext"/>
              <w:jc w:val="center"/>
            </w:pPr>
            <w:r w:rsidRPr="00AD4AEB">
              <w:t>4 000</w:t>
            </w:r>
          </w:p>
        </w:tc>
        <w:tc>
          <w:tcPr>
            <w:tcW w:w="1128" w:type="pct"/>
            <w:vAlign w:val="center"/>
          </w:tcPr>
          <w:p w14:paraId="25340400" w14:textId="77777777" w:rsidR="00C77C3B" w:rsidRPr="00AD4AEB" w:rsidRDefault="00C77C3B" w:rsidP="008735BF">
            <w:pPr>
              <w:pStyle w:val="Tabletext"/>
              <w:jc w:val="center"/>
            </w:pPr>
            <w:r w:rsidRPr="00AD4AEB">
              <w:t>1-200</w:t>
            </w:r>
          </w:p>
        </w:tc>
      </w:tr>
      <w:tr w:rsidR="00C77C3B" w:rsidRPr="00AD4AEB" w14:paraId="05D41C1A" w14:textId="77777777" w:rsidTr="008735BF">
        <w:trPr>
          <w:cantSplit/>
          <w:trHeight w:val="20"/>
          <w:jc w:val="center"/>
        </w:trPr>
        <w:tc>
          <w:tcPr>
            <w:tcW w:w="918" w:type="pct"/>
            <w:vAlign w:val="center"/>
            <w:hideMark/>
          </w:tcPr>
          <w:p w14:paraId="6FA83BFA" w14:textId="77777777" w:rsidR="00C77C3B" w:rsidRPr="00AD4AEB" w:rsidRDefault="00C77C3B" w:rsidP="008735BF">
            <w:pPr>
              <w:pStyle w:val="Tabletext"/>
            </w:pPr>
            <w:r w:rsidRPr="00AD4AEB">
              <w:t>Average transmitter power (conducted)</w:t>
            </w:r>
          </w:p>
        </w:tc>
        <w:tc>
          <w:tcPr>
            <w:tcW w:w="532" w:type="pct"/>
            <w:vAlign w:val="center"/>
            <w:hideMark/>
          </w:tcPr>
          <w:p w14:paraId="2411D5D7" w14:textId="77777777" w:rsidR="00C77C3B" w:rsidRPr="00AD4AEB" w:rsidRDefault="00C77C3B" w:rsidP="008735BF">
            <w:pPr>
              <w:pStyle w:val="Tabletext"/>
              <w:jc w:val="center"/>
            </w:pPr>
            <w:r w:rsidRPr="00AD4AEB">
              <w:t>W</w:t>
            </w:r>
          </w:p>
        </w:tc>
        <w:tc>
          <w:tcPr>
            <w:tcW w:w="1066" w:type="pct"/>
            <w:vAlign w:val="center"/>
            <w:hideMark/>
          </w:tcPr>
          <w:p w14:paraId="5B4561DC" w14:textId="77777777" w:rsidR="00C77C3B" w:rsidRPr="00AD4AEB" w:rsidRDefault="00C77C3B" w:rsidP="008735BF">
            <w:pPr>
              <w:pStyle w:val="Tabletext"/>
              <w:jc w:val="center"/>
            </w:pPr>
            <w:r w:rsidRPr="00AD4AEB">
              <w:t>2</w:t>
            </w:r>
          </w:p>
        </w:tc>
        <w:tc>
          <w:tcPr>
            <w:tcW w:w="1356" w:type="pct"/>
            <w:vAlign w:val="center"/>
          </w:tcPr>
          <w:p w14:paraId="0FC81D13" w14:textId="77777777" w:rsidR="00C77C3B" w:rsidRPr="00AD4AEB" w:rsidRDefault="00C77C3B" w:rsidP="008735BF">
            <w:pPr>
              <w:pStyle w:val="Tabletext"/>
              <w:jc w:val="center"/>
            </w:pPr>
            <w:r w:rsidRPr="00AD4AEB">
              <w:t>10</w:t>
            </w:r>
          </w:p>
        </w:tc>
        <w:tc>
          <w:tcPr>
            <w:tcW w:w="1128" w:type="pct"/>
            <w:vAlign w:val="center"/>
          </w:tcPr>
          <w:p w14:paraId="0B1027D0" w14:textId="77777777" w:rsidR="00C77C3B" w:rsidRPr="00AD4AEB" w:rsidRDefault="00C77C3B" w:rsidP="008735BF">
            <w:pPr>
              <w:pStyle w:val="Tabletext"/>
              <w:jc w:val="center"/>
            </w:pPr>
            <w:r w:rsidRPr="00AD4AEB">
              <w:t>30</w:t>
            </w:r>
          </w:p>
        </w:tc>
      </w:tr>
      <w:tr w:rsidR="00C77C3B" w:rsidRPr="00AD4AEB" w14:paraId="01B45236" w14:textId="77777777" w:rsidTr="008735BF">
        <w:trPr>
          <w:cantSplit/>
          <w:trHeight w:val="20"/>
          <w:jc w:val="center"/>
        </w:trPr>
        <w:tc>
          <w:tcPr>
            <w:tcW w:w="918" w:type="pct"/>
            <w:vAlign w:val="center"/>
          </w:tcPr>
          <w:p w14:paraId="3546B423" w14:textId="77777777" w:rsidR="00C77C3B" w:rsidRPr="00AD4AEB" w:rsidRDefault="00C77C3B" w:rsidP="008735BF">
            <w:pPr>
              <w:pStyle w:val="Tabletext"/>
            </w:pPr>
            <w:r w:rsidRPr="00AD4AEB">
              <w:t>Out-of-band emission characteristics</w:t>
            </w:r>
          </w:p>
        </w:tc>
        <w:tc>
          <w:tcPr>
            <w:tcW w:w="532" w:type="pct"/>
            <w:vAlign w:val="center"/>
          </w:tcPr>
          <w:p w14:paraId="7479805F" w14:textId="77777777" w:rsidR="00C77C3B" w:rsidRPr="00AD4AEB" w:rsidRDefault="00C77C3B" w:rsidP="008735BF">
            <w:pPr>
              <w:pStyle w:val="Tabletext"/>
              <w:jc w:val="center"/>
            </w:pPr>
            <w:r w:rsidRPr="00AD4AEB">
              <w:t>dBc</w:t>
            </w:r>
          </w:p>
        </w:tc>
        <w:tc>
          <w:tcPr>
            <w:tcW w:w="1066" w:type="pct"/>
            <w:vAlign w:val="center"/>
          </w:tcPr>
          <w:p w14:paraId="743EBEA9" w14:textId="77777777" w:rsidR="00C77C3B" w:rsidRPr="00AD4AEB" w:rsidRDefault="00C77C3B" w:rsidP="008735BF">
            <w:pPr>
              <w:pStyle w:val="Tabletext"/>
              <w:jc w:val="center"/>
            </w:pPr>
            <w:r w:rsidRPr="00AD4AEB">
              <w:t>&lt; 50</w:t>
            </w:r>
          </w:p>
        </w:tc>
        <w:tc>
          <w:tcPr>
            <w:tcW w:w="1356" w:type="pct"/>
            <w:vAlign w:val="center"/>
          </w:tcPr>
          <w:p w14:paraId="262546DE" w14:textId="77777777" w:rsidR="00C77C3B" w:rsidRPr="00AD4AEB" w:rsidRDefault="00C77C3B" w:rsidP="008735BF">
            <w:pPr>
              <w:pStyle w:val="Tabletext"/>
              <w:jc w:val="center"/>
            </w:pPr>
            <w:r w:rsidRPr="00AD4AEB">
              <w:t>&lt; 40</w:t>
            </w:r>
          </w:p>
        </w:tc>
        <w:tc>
          <w:tcPr>
            <w:tcW w:w="1128" w:type="pct"/>
            <w:vAlign w:val="center"/>
          </w:tcPr>
          <w:p w14:paraId="7F1C74A8" w14:textId="77777777" w:rsidR="00C77C3B" w:rsidRPr="00AD4AEB" w:rsidRDefault="00C77C3B" w:rsidP="008735BF">
            <w:pPr>
              <w:pStyle w:val="Tabletext"/>
              <w:jc w:val="center"/>
            </w:pPr>
            <w:r w:rsidRPr="00AD4AEB">
              <w:t>&lt;-75</w:t>
            </w:r>
            <w:r w:rsidRPr="00AD4AEB">
              <w:br/>
              <w:t>(through 3rd harmonic)</w:t>
            </w:r>
          </w:p>
        </w:tc>
      </w:tr>
      <w:tr w:rsidR="00C77C3B" w:rsidRPr="00AD4AEB" w14:paraId="1479F791" w14:textId="77777777" w:rsidTr="008735BF">
        <w:trPr>
          <w:cantSplit/>
          <w:trHeight w:val="20"/>
          <w:jc w:val="center"/>
        </w:trPr>
        <w:tc>
          <w:tcPr>
            <w:tcW w:w="918" w:type="pct"/>
            <w:vAlign w:val="center"/>
          </w:tcPr>
          <w:p w14:paraId="7DC29AC9" w14:textId="77777777" w:rsidR="00C77C3B" w:rsidRPr="00AD4AEB" w:rsidRDefault="00C77C3B" w:rsidP="008735BF">
            <w:pPr>
              <w:pStyle w:val="Tabletext"/>
            </w:pPr>
            <w:r w:rsidRPr="00AD4AEB">
              <w:t>Spurious emission characteristics (conducted)</w:t>
            </w:r>
          </w:p>
        </w:tc>
        <w:tc>
          <w:tcPr>
            <w:tcW w:w="532" w:type="pct"/>
            <w:vAlign w:val="center"/>
          </w:tcPr>
          <w:p w14:paraId="2DB90191" w14:textId="77777777" w:rsidR="00C77C3B" w:rsidRPr="00AD4AEB" w:rsidRDefault="00C77C3B" w:rsidP="008735BF">
            <w:pPr>
              <w:pStyle w:val="Tabletext"/>
              <w:jc w:val="center"/>
            </w:pPr>
            <w:r w:rsidRPr="00AD4AEB">
              <w:t>dBc</w:t>
            </w:r>
          </w:p>
        </w:tc>
        <w:tc>
          <w:tcPr>
            <w:tcW w:w="1066" w:type="pct"/>
            <w:vAlign w:val="center"/>
          </w:tcPr>
          <w:p w14:paraId="2D7DDB7D" w14:textId="77777777" w:rsidR="00C77C3B" w:rsidRPr="00AD4AEB" w:rsidRDefault="00C77C3B" w:rsidP="008735BF">
            <w:pPr>
              <w:pStyle w:val="Tabletext"/>
              <w:jc w:val="center"/>
            </w:pPr>
            <w:r w:rsidRPr="00AD4AEB">
              <w:t>-72</w:t>
            </w:r>
          </w:p>
        </w:tc>
        <w:tc>
          <w:tcPr>
            <w:tcW w:w="1356" w:type="pct"/>
            <w:vAlign w:val="center"/>
          </w:tcPr>
          <w:p w14:paraId="505A0CA5" w14:textId="77777777" w:rsidR="00C77C3B" w:rsidRPr="00AD4AEB" w:rsidRDefault="00C77C3B" w:rsidP="008735BF">
            <w:pPr>
              <w:pStyle w:val="Tabletext"/>
              <w:jc w:val="center"/>
            </w:pPr>
            <w:r w:rsidRPr="00AD4AEB">
              <w:t>-87</w:t>
            </w:r>
          </w:p>
        </w:tc>
        <w:tc>
          <w:tcPr>
            <w:tcW w:w="1128" w:type="pct"/>
            <w:vAlign w:val="center"/>
          </w:tcPr>
          <w:p w14:paraId="29A405A9" w14:textId="77777777" w:rsidR="00C77C3B" w:rsidRPr="00AD4AEB" w:rsidRDefault="00C77C3B" w:rsidP="008735BF">
            <w:pPr>
              <w:pStyle w:val="Tabletext"/>
              <w:jc w:val="center"/>
            </w:pPr>
            <w:r w:rsidRPr="00AD4AEB">
              <w:t>-60</w:t>
            </w:r>
          </w:p>
        </w:tc>
      </w:tr>
      <w:tr w:rsidR="00C77C3B" w:rsidRPr="00AD4AEB" w14:paraId="2239DC07" w14:textId="77777777" w:rsidTr="008735BF">
        <w:trPr>
          <w:cantSplit/>
          <w:trHeight w:val="20"/>
          <w:jc w:val="center"/>
        </w:trPr>
        <w:tc>
          <w:tcPr>
            <w:tcW w:w="918" w:type="pct"/>
            <w:vAlign w:val="center"/>
            <w:hideMark/>
          </w:tcPr>
          <w:p w14:paraId="261B40FB" w14:textId="77777777" w:rsidR="00C77C3B" w:rsidRPr="00AD4AEB" w:rsidRDefault="00C77C3B" w:rsidP="008735BF">
            <w:pPr>
              <w:pStyle w:val="Tabletext"/>
            </w:pPr>
            <w:r w:rsidRPr="00AD4AEB">
              <w:lastRenderedPageBreak/>
              <w:t>Receiver IF bandwidth</w:t>
            </w:r>
            <w:r w:rsidRPr="00AD4AEB">
              <w:br/>
            </w:r>
            <w:r w:rsidRPr="00AD4AEB">
              <w:tab/>
              <w:t>−3 dB</w:t>
            </w:r>
          </w:p>
          <w:p w14:paraId="7E98A5B6" w14:textId="77777777" w:rsidR="00C77C3B" w:rsidRPr="00AD4AEB" w:rsidRDefault="00C77C3B" w:rsidP="008735BF">
            <w:pPr>
              <w:pStyle w:val="Tabletext"/>
            </w:pPr>
            <w:r w:rsidRPr="00AD4AEB">
              <w:tab/>
              <w:t>−20 dB</w:t>
            </w:r>
          </w:p>
          <w:p w14:paraId="411A30BA" w14:textId="77777777" w:rsidR="00C77C3B" w:rsidRPr="00AD4AEB" w:rsidRDefault="00C77C3B" w:rsidP="008735BF">
            <w:pPr>
              <w:pStyle w:val="Tabletext"/>
            </w:pPr>
            <w:r w:rsidRPr="00AD4AEB">
              <w:tab/>
              <w:t>−60 dB</w:t>
            </w:r>
          </w:p>
        </w:tc>
        <w:tc>
          <w:tcPr>
            <w:tcW w:w="532" w:type="pct"/>
            <w:vAlign w:val="center"/>
            <w:hideMark/>
          </w:tcPr>
          <w:p w14:paraId="24CC21EB" w14:textId="77777777" w:rsidR="00C77C3B" w:rsidRPr="00AD4AEB" w:rsidRDefault="00C77C3B" w:rsidP="008735BF">
            <w:pPr>
              <w:pStyle w:val="Tabletext"/>
              <w:jc w:val="center"/>
            </w:pPr>
            <w:r w:rsidRPr="00AD4AEB">
              <w:t>MHz</w:t>
            </w:r>
          </w:p>
        </w:tc>
        <w:tc>
          <w:tcPr>
            <w:tcW w:w="1066" w:type="pct"/>
            <w:vAlign w:val="bottom"/>
          </w:tcPr>
          <w:p w14:paraId="463DFFC0" w14:textId="77777777" w:rsidR="00C77C3B" w:rsidRPr="00AD4AEB" w:rsidRDefault="00C77C3B" w:rsidP="008735BF">
            <w:pPr>
              <w:pStyle w:val="Tabletext"/>
              <w:jc w:val="center"/>
            </w:pPr>
            <w:r w:rsidRPr="00AD4AEB">
              <w:t>15</w:t>
            </w:r>
          </w:p>
          <w:p w14:paraId="53893840" w14:textId="77777777" w:rsidR="00C77C3B" w:rsidRPr="00AD4AEB" w:rsidRDefault="00C77C3B" w:rsidP="008735BF">
            <w:pPr>
              <w:pStyle w:val="Tabletext"/>
              <w:jc w:val="center"/>
            </w:pPr>
            <w:r w:rsidRPr="00AD4AEB">
              <w:t>32</w:t>
            </w:r>
          </w:p>
          <w:p w14:paraId="523FBE60" w14:textId="77777777" w:rsidR="00C77C3B" w:rsidRPr="00AD4AEB" w:rsidRDefault="00C77C3B" w:rsidP="008735BF">
            <w:pPr>
              <w:pStyle w:val="Tabletext"/>
              <w:jc w:val="center"/>
            </w:pPr>
            <w:r w:rsidRPr="00AD4AEB">
              <w:t>58</w:t>
            </w:r>
          </w:p>
        </w:tc>
        <w:tc>
          <w:tcPr>
            <w:tcW w:w="1356" w:type="pct"/>
            <w:vAlign w:val="bottom"/>
          </w:tcPr>
          <w:p w14:paraId="72773B85" w14:textId="77777777" w:rsidR="00C77C3B" w:rsidRPr="00AD4AEB" w:rsidRDefault="00C77C3B" w:rsidP="008735BF">
            <w:pPr>
              <w:pStyle w:val="Tabletext"/>
              <w:jc w:val="center"/>
            </w:pPr>
            <w:r w:rsidRPr="00AD4AEB">
              <w:t>15</w:t>
            </w:r>
          </w:p>
          <w:p w14:paraId="63334491" w14:textId="77777777" w:rsidR="00C77C3B" w:rsidRPr="00AD4AEB" w:rsidRDefault="00C77C3B" w:rsidP="008735BF">
            <w:pPr>
              <w:pStyle w:val="Tabletext"/>
              <w:jc w:val="center"/>
            </w:pPr>
            <w:r w:rsidRPr="00AD4AEB">
              <w:t>32</w:t>
            </w:r>
          </w:p>
          <w:p w14:paraId="40DA5434" w14:textId="77777777" w:rsidR="00C77C3B" w:rsidRPr="00AD4AEB" w:rsidRDefault="00C77C3B" w:rsidP="008735BF">
            <w:pPr>
              <w:pStyle w:val="Tabletext"/>
              <w:jc w:val="center"/>
            </w:pPr>
            <w:r w:rsidRPr="00AD4AEB">
              <w:t>58</w:t>
            </w:r>
          </w:p>
        </w:tc>
        <w:tc>
          <w:tcPr>
            <w:tcW w:w="1128" w:type="pct"/>
            <w:vAlign w:val="bottom"/>
          </w:tcPr>
          <w:p w14:paraId="12DD2D74" w14:textId="77777777" w:rsidR="00C77C3B" w:rsidRPr="00AD4AEB" w:rsidRDefault="00C77C3B" w:rsidP="008735BF">
            <w:pPr>
              <w:pStyle w:val="Tabletext"/>
              <w:jc w:val="center"/>
            </w:pPr>
            <w:r w:rsidRPr="00AD4AEB">
              <w:t>&lt;200</w:t>
            </w:r>
          </w:p>
          <w:p w14:paraId="4A257775" w14:textId="77777777" w:rsidR="00C77C3B" w:rsidRPr="00AD4AEB" w:rsidRDefault="00C77C3B" w:rsidP="008735BF">
            <w:pPr>
              <w:pStyle w:val="Tabletext"/>
              <w:jc w:val="center"/>
            </w:pPr>
            <w:r w:rsidRPr="00AD4AEB">
              <w:t>&lt;300</w:t>
            </w:r>
          </w:p>
          <w:p w14:paraId="1A64A5D0" w14:textId="77777777" w:rsidR="00C77C3B" w:rsidRPr="00AD4AEB" w:rsidRDefault="00C77C3B" w:rsidP="008735BF">
            <w:pPr>
              <w:pStyle w:val="Tabletext"/>
              <w:jc w:val="center"/>
            </w:pPr>
            <w:r w:rsidRPr="00AD4AEB">
              <w:t>&lt;400</w:t>
            </w:r>
          </w:p>
        </w:tc>
      </w:tr>
      <w:tr w:rsidR="00C77C3B" w:rsidRPr="00AD4AEB" w14:paraId="76AA9215" w14:textId="77777777" w:rsidTr="008735BF">
        <w:trPr>
          <w:cantSplit/>
          <w:trHeight w:val="20"/>
          <w:jc w:val="center"/>
        </w:trPr>
        <w:tc>
          <w:tcPr>
            <w:tcW w:w="918" w:type="pct"/>
            <w:vAlign w:val="center"/>
            <w:hideMark/>
          </w:tcPr>
          <w:p w14:paraId="20BACC9D" w14:textId="77777777" w:rsidR="00C77C3B" w:rsidRPr="00AD4AEB" w:rsidRDefault="00C77C3B" w:rsidP="008735BF">
            <w:pPr>
              <w:pStyle w:val="Tabletext"/>
            </w:pPr>
            <w:r w:rsidRPr="00AD4AEB">
              <w:t>Sensitivity</w:t>
            </w:r>
          </w:p>
        </w:tc>
        <w:tc>
          <w:tcPr>
            <w:tcW w:w="532" w:type="pct"/>
            <w:vAlign w:val="center"/>
            <w:hideMark/>
          </w:tcPr>
          <w:p w14:paraId="3948753B" w14:textId="77777777" w:rsidR="00C77C3B" w:rsidRPr="00AD4AEB" w:rsidRDefault="00C77C3B" w:rsidP="008735BF">
            <w:pPr>
              <w:pStyle w:val="Tabletext"/>
              <w:jc w:val="center"/>
            </w:pPr>
            <w:r w:rsidRPr="00AD4AEB">
              <w:t>dBm</w:t>
            </w:r>
          </w:p>
        </w:tc>
        <w:tc>
          <w:tcPr>
            <w:tcW w:w="1066" w:type="pct"/>
            <w:vAlign w:val="center"/>
            <w:hideMark/>
          </w:tcPr>
          <w:p w14:paraId="2BC63C3D" w14:textId="77777777" w:rsidR="00C77C3B" w:rsidRPr="00AD4AEB" w:rsidRDefault="00C77C3B" w:rsidP="008735BF">
            <w:pPr>
              <w:pStyle w:val="Tabletext"/>
              <w:jc w:val="center"/>
            </w:pPr>
            <w:r w:rsidRPr="00AD4AEB">
              <w:t>-147</w:t>
            </w:r>
          </w:p>
        </w:tc>
        <w:tc>
          <w:tcPr>
            <w:tcW w:w="1356" w:type="pct"/>
            <w:vAlign w:val="center"/>
          </w:tcPr>
          <w:p w14:paraId="6F01C7E6" w14:textId="77777777" w:rsidR="00C77C3B" w:rsidRPr="00AD4AEB" w:rsidRDefault="00C77C3B" w:rsidP="008735BF">
            <w:pPr>
              <w:pStyle w:val="Tabletext"/>
              <w:jc w:val="center"/>
            </w:pPr>
            <w:r w:rsidRPr="00AD4AEB">
              <w:t>-141</w:t>
            </w:r>
          </w:p>
        </w:tc>
        <w:tc>
          <w:tcPr>
            <w:tcW w:w="1128" w:type="pct"/>
            <w:vAlign w:val="center"/>
          </w:tcPr>
          <w:p w14:paraId="325EB74B" w14:textId="77777777" w:rsidR="00C77C3B" w:rsidRPr="00AD4AEB" w:rsidRDefault="00C77C3B" w:rsidP="008735BF">
            <w:pPr>
              <w:pStyle w:val="Tabletext"/>
              <w:jc w:val="center"/>
            </w:pPr>
            <w:r w:rsidRPr="00AD4AEB">
              <w:t>-121</w:t>
            </w:r>
          </w:p>
        </w:tc>
      </w:tr>
      <w:tr w:rsidR="00C77C3B" w:rsidRPr="00AD4AEB" w14:paraId="53DCDB22" w14:textId="77777777" w:rsidTr="008735BF">
        <w:trPr>
          <w:cantSplit/>
          <w:trHeight w:val="20"/>
          <w:jc w:val="center"/>
        </w:trPr>
        <w:tc>
          <w:tcPr>
            <w:tcW w:w="918" w:type="pct"/>
            <w:vAlign w:val="center"/>
            <w:hideMark/>
          </w:tcPr>
          <w:p w14:paraId="08B327AB" w14:textId="77777777" w:rsidR="00C77C3B" w:rsidRPr="00AD4AEB" w:rsidRDefault="00C77C3B" w:rsidP="008735BF">
            <w:pPr>
              <w:pStyle w:val="Tabletext"/>
            </w:pPr>
            <w:r w:rsidRPr="00AD4AEB">
              <w:t>Receiver noise figure</w:t>
            </w:r>
          </w:p>
        </w:tc>
        <w:tc>
          <w:tcPr>
            <w:tcW w:w="532" w:type="pct"/>
            <w:vAlign w:val="center"/>
            <w:hideMark/>
          </w:tcPr>
          <w:p w14:paraId="5C057E4C" w14:textId="77777777" w:rsidR="00C77C3B" w:rsidRPr="00AD4AEB" w:rsidRDefault="00C77C3B" w:rsidP="008735BF">
            <w:pPr>
              <w:pStyle w:val="Tabletext"/>
              <w:jc w:val="center"/>
            </w:pPr>
            <w:r w:rsidRPr="00AD4AEB">
              <w:t>dB</w:t>
            </w:r>
          </w:p>
        </w:tc>
        <w:tc>
          <w:tcPr>
            <w:tcW w:w="1066" w:type="pct"/>
            <w:vAlign w:val="center"/>
            <w:hideMark/>
          </w:tcPr>
          <w:p w14:paraId="59CB05C5" w14:textId="77777777" w:rsidR="00C77C3B" w:rsidRPr="00AD4AEB" w:rsidRDefault="00C77C3B" w:rsidP="008735BF">
            <w:pPr>
              <w:pStyle w:val="Tabletext"/>
              <w:jc w:val="center"/>
            </w:pPr>
            <w:r w:rsidRPr="00AD4AEB">
              <w:t>1.5</w:t>
            </w:r>
          </w:p>
        </w:tc>
        <w:tc>
          <w:tcPr>
            <w:tcW w:w="1356" w:type="pct"/>
            <w:vAlign w:val="center"/>
          </w:tcPr>
          <w:p w14:paraId="5CA94070" w14:textId="77777777" w:rsidR="00C77C3B" w:rsidRPr="00AD4AEB" w:rsidRDefault="00C77C3B" w:rsidP="008735BF">
            <w:pPr>
              <w:pStyle w:val="Tabletext"/>
              <w:jc w:val="center"/>
            </w:pPr>
            <w:r w:rsidRPr="00AD4AEB">
              <w:t>1.5</w:t>
            </w:r>
          </w:p>
        </w:tc>
        <w:tc>
          <w:tcPr>
            <w:tcW w:w="1128" w:type="pct"/>
            <w:vAlign w:val="center"/>
          </w:tcPr>
          <w:p w14:paraId="6419FBC7" w14:textId="77777777" w:rsidR="00C77C3B" w:rsidRPr="00AD4AEB" w:rsidRDefault="00C77C3B" w:rsidP="008735BF">
            <w:pPr>
              <w:pStyle w:val="Tabletext"/>
              <w:jc w:val="center"/>
            </w:pPr>
            <w:r w:rsidRPr="00AD4AEB">
              <w:t>4</w:t>
            </w:r>
          </w:p>
        </w:tc>
      </w:tr>
      <w:tr w:rsidR="00C77C3B" w:rsidRPr="00AD4AEB" w14:paraId="65ADA531" w14:textId="77777777" w:rsidTr="008735BF">
        <w:trPr>
          <w:cantSplit/>
          <w:trHeight w:val="20"/>
          <w:jc w:val="center"/>
        </w:trPr>
        <w:tc>
          <w:tcPr>
            <w:tcW w:w="918" w:type="pct"/>
            <w:vAlign w:val="center"/>
            <w:hideMark/>
          </w:tcPr>
          <w:p w14:paraId="5ACF7906" w14:textId="77777777" w:rsidR="00C77C3B" w:rsidRPr="00AD4AEB" w:rsidRDefault="00C77C3B" w:rsidP="008735BF">
            <w:pPr>
              <w:pStyle w:val="Tabletext"/>
            </w:pPr>
            <w:r w:rsidRPr="00AD4AEB">
              <w:t>Calculated Rx noise power</w:t>
            </w:r>
          </w:p>
        </w:tc>
        <w:tc>
          <w:tcPr>
            <w:tcW w:w="532" w:type="pct"/>
            <w:vAlign w:val="center"/>
            <w:hideMark/>
          </w:tcPr>
          <w:p w14:paraId="6462B491" w14:textId="77777777" w:rsidR="00C77C3B" w:rsidRPr="00AD4AEB" w:rsidRDefault="00C77C3B" w:rsidP="008735BF">
            <w:pPr>
              <w:pStyle w:val="Tabletext"/>
              <w:jc w:val="center"/>
            </w:pPr>
            <w:r w:rsidRPr="00AD4AEB">
              <w:t>dBW</w:t>
            </w:r>
          </w:p>
        </w:tc>
        <w:tc>
          <w:tcPr>
            <w:tcW w:w="1066" w:type="pct"/>
            <w:vAlign w:val="center"/>
            <w:hideMark/>
          </w:tcPr>
          <w:p w14:paraId="39B61344" w14:textId="77777777" w:rsidR="00C77C3B" w:rsidRPr="00B40C19" w:rsidRDefault="00C77C3B" w:rsidP="008735BF">
            <w:pPr>
              <w:pStyle w:val="Tabletext"/>
              <w:jc w:val="center"/>
            </w:pPr>
            <w:r w:rsidRPr="00B40C19">
              <w:t>-130.7</w:t>
            </w:r>
          </w:p>
        </w:tc>
        <w:tc>
          <w:tcPr>
            <w:tcW w:w="1356" w:type="pct"/>
            <w:vAlign w:val="center"/>
          </w:tcPr>
          <w:p w14:paraId="190DE375" w14:textId="77777777" w:rsidR="00C77C3B" w:rsidRPr="00B40C19" w:rsidRDefault="00C77C3B" w:rsidP="008735BF">
            <w:pPr>
              <w:pStyle w:val="Tabletext"/>
              <w:jc w:val="center"/>
            </w:pPr>
            <w:r w:rsidRPr="00B40C19">
              <w:t>-130.7</w:t>
            </w:r>
          </w:p>
        </w:tc>
        <w:tc>
          <w:tcPr>
            <w:tcW w:w="1128" w:type="pct"/>
            <w:vAlign w:val="center"/>
          </w:tcPr>
          <w:p w14:paraId="44DBCB7B" w14:textId="77777777" w:rsidR="00C77C3B" w:rsidRPr="00B40C19" w:rsidRDefault="00C77C3B" w:rsidP="008735BF">
            <w:pPr>
              <w:pStyle w:val="Tabletext"/>
              <w:jc w:val="center"/>
            </w:pPr>
            <w:r w:rsidRPr="00B40C19">
              <w:t>-133</w:t>
            </w:r>
          </w:p>
          <w:p w14:paraId="3F1A0E91" w14:textId="00ED23FF" w:rsidR="00C77C3B" w:rsidRPr="00B40C19" w:rsidRDefault="00C77C3B" w:rsidP="002C7284">
            <w:pPr>
              <w:pStyle w:val="Tabletext"/>
              <w:jc w:val="center"/>
            </w:pPr>
            <w:r w:rsidRPr="00B40C19">
              <w:t xml:space="preserve">(Note </w:t>
            </w:r>
            <w:del w:id="124" w:author="USA" w:date="2023-04-07T10:09:00Z">
              <w:r w:rsidRPr="002C7284" w:rsidDel="002C7284">
                <w:rPr>
                  <w:highlight w:val="cyan"/>
                </w:rPr>
                <w:delText>6</w:delText>
              </w:r>
            </w:del>
            <w:ins w:id="125" w:author="USA" w:date="2023-04-07T10:09:00Z">
              <w:r w:rsidR="002C7284" w:rsidRPr="002C7284">
                <w:rPr>
                  <w:highlight w:val="cyan"/>
                </w:rPr>
                <w:t>7</w:t>
              </w:r>
            </w:ins>
            <w:r w:rsidRPr="00B40C19">
              <w:t>)</w:t>
            </w:r>
          </w:p>
        </w:tc>
      </w:tr>
      <w:tr w:rsidR="00C77C3B" w:rsidRPr="00AD4AEB" w14:paraId="5826A42B" w14:textId="77777777" w:rsidTr="008735BF">
        <w:trPr>
          <w:cantSplit/>
          <w:trHeight w:val="20"/>
          <w:jc w:val="center"/>
        </w:trPr>
        <w:tc>
          <w:tcPr>
            <w:tcW w:w="918" w:type="pct"/>
            <w:vAlign w:val="center"/>
          </w:tcPr>
          <w:p w14:paraId="51A744CE" w14:textId="45AB40AA" w:rsidR="00C77C3B" w:rsidRPr="00BD2A50" w:rsidRDefault="00C77C3B" w:rsidP="008735BF">
            <w:pPr>
              <w:pStyle w:val="Tabletext"/>
              <w:rPr>
                <w:highlight w:val="cyan"/>
              </w:rPr>
            </w:pPr>
            <w:del w:id="126" w:author="USA" w:date="2023-04-07T10:19:00Z">
              <w:r w:rsidRPr="00BD2A50" w:rsidDel="00BD2A50">
                <w:rPr>
                  <w:highlight w:val="cyan"/>
                </w:rPr>
                <w:delText>Saturation level</w:delText>
              </w:r>
            </w:del>
          </w:p>
        </w:tc>
        <w:tc>
          <w:tcPr>
            <w:tcW w:w="532" w:type="pct"/>
            <w:vAlign w:val="center"/>
          </w:tcPr>
          <w:p w14:paraId="19078448" w14:textId="6E30153A" w:rsidR="00C77C3B" w:rsidRPr="00BD2A50" w:rsidRDefault="00C77C3B" w:rsidP="008735BF">
            <w:pPr>
              <w:pStyle w:val="Tabletext"/>
              <w:jc w:val="center"/>
              <w:rPr>
                <w:highlight w:val="cyan"/>
              </w:rPr>
            </w:pPr>
            <w:del w:id="127" w:author="USA" w:date="2023-04-07T10:19:00Z">
              <w:r w:rsidRPr="00BD2A50" w:rsidDel="00BD2A50">
                <w:rPr>
                  <w:highlight w:val="cyan"/>
                </w:rPr>
                <w:delText>dBW/m</w:delText>
              </w:r>
              <w:r w:rsidRPr="00BD2A50" w:rsidDel="00BD2A50">
                <w:rPr>
                  <w:highlight w:val="cyan"/>
                  <w:vertAlign w:val="superscript"/>
                </w:rPr>
                <w:delText>2</w:delText>
              </w:r>
            </w:del>
          </w:p>
        </w:tc>
        <w:tc>
          <w:tcPr>
            <w:tcW w:w="1066" w:type="pct"/>
            <w:vAlign w:val="center"/>
          </w:tcPr>
          <w:p w14:paraId="506A71C8" w14:textId="5C192210" w:rsidR="00C77C3B" w:rsidRPr="00BD2A50" w:rsidRDefault="00C77C3B" w:rsidP="008735BF">
            <w:pPr>
              <w:pStyle w:val="Tabletext"/>
              <w:jc w:val="center"/>
              <w:rPr>
                <w:highlight w:val="cyan"/>
              </w:rPr>
            </w:pPr>
            <w:del w:id="128" w:author="USA" w:date="2023-04-07T10:19:00Z">
              <w:r w:rsidRPr="00BD2A50" w:rsidDel="00BD2A50">
                <w:rPr>
                  <w:highlight w:val="cyan"/>
                </w:rPr>
                <w:delText>-35</w:delText>
              </w:r>
            </w:del>
          </w:p>
        </w:tc>
        <w:tc>
          <w:tcPr>
            <w:tcW w:w="1356" w:type="pct"/>
            <w:vAlign w:val="center"/>
          </w:tcPr>
          <w:p w14:paraId="1E9BE544" w14:textId="6810805B" w:rsidR="00C77C3B" w:rsidRPr="00BD2A50" w:rsidRDefault="00C77C3B" w:rsidP="008735BF">
            <w:pPr>
              <w:pStyle w:val="Tabletext"/>
              <w:jc w:val="center"/>
              <w:rPr>
                <w:highlight w:val="cyan"/>
              </w:rPr>
            </w:pPr>
            <w:del w:id="129" w:author="USA" w:date="2023-04-07T10:19:00Z">
              <w:r w:rsidRPr="00BD2A50" w:rsidDel="00BD2A50">
                <w:rPr>
                  <w:highlight w:val="cyan"/>
                </w:rPr>
                <w:delText>-30</w:delText>
              </w:r>
            </w:del>
          </w:p>
        </w:tc>
        <w:tc>
          <w:tcPr>
            <w:tcW w:w="1128" w:type="pct"/>
            <w:vAlign w:val="center"/>
          </w:tcPr>
          <w:p w14:paraId="5DB732D9" w14:textId="7836C42A" w:rsidR="00C77C3B" w:rsidRPr="00BD2A50" w:rsidRDefault="00C77C3B" w:rsidP="008735BF">
            <w:pPr>
              <w:pStyle w:val="Tabletext"/>
              <w:jc w:val="center"/>
              <w:rPr>
                <w:highlight w:val="cyan"/>
              </w:rPr>
            </w:pPr>
            <w:del w:id="130" w:author="USA" w:date="2023-04-07T10:19:00Z">
              <w:r w:rsidRPr="00BD2A50" w:rsidDel="00BD2A50">
                <w:rPr>
                  <w:highlight w:val="cyan"/>
                </w:rPr>
                <w:delText>-40</w:delText>
              </w:r>
            </w:del>
          </w:p>
        </w:tc>
      </w:tr>
      <w:tr w:rsidR="00C77C3B" w:rsidRPr="00AD4AEB" w14:paraId="1ABD99BB" w14:textId="77777777" w:rsidTr="008735BF">
        <w:trPr>
          <w:cantSplit/>
          <w:trHeight w:val="20"/>
          <w:jc w:val="center"/>
        </w:trPr>
        <w:tc>
          <w:tcPr>
            <w:tcW w:w="918" w:type="pct"/>
            <w:vAlign w:val="center"/>
          </w:tcPr>
          <w:p w14:paraId="5D74F0B1" w14:textId="36B88CC9" w:rsidR="00C77C3B" w:rsidRPr="00BD2A50" w:rsidRDefault="00C77C3B" w:rsidP="008735BF">
            <w:pPr>
              <w:pStyle w:val="Tabletext"/>
              <w:rPr>
                <w:highlight w:val="cyan"/>
              </w:rPr>
            </w:pPr>
            <w:del w:id="131" w:author="USA" w:date="2023-04-07T10:19:00Z">
              <w:r w:rsidRPr="00BD2A50" w:rsidDel="00BD2A50">
                <w:rPr>
                  <w:highlight w:val="cyan"/>
                </w:rPr>
                <w:delText>Effective Incident RX Thermal Noise power</w:delText>
              </w:r>
            </w:del>
          </w:p>
        </w:tc>
        <w:tc>
          <w:tcPr>
            <w:tcW w:w="532" w:type="pct"/>
            <w:vAlign w:val="center"/>
          </w:tcPr>
          <w:p w14:paraId="6A42A5CB" w14:textId="69171CCB" w:rsidR="00C77C3B" w:rsidRPr="00BD2A50" w:rsidRDefault="00C77C3B" w:rsidP="008735BF">
            <w:pPr>
              <w:pStyle w:val="Tabletext"/>
              <w:jc w:val="center"/>
              <w:rPr>
                <w:highlight w:val="cyan"/>
              </w:rPr>
            </w:pPr>
            <w:del w:id="132" w:author="USA" w:date="2023-04-07T10:19:00Z">
              <w:r w:rsidRPr="00BD2A50" w:rsidDel="00BD2A50">
                <w:rPr>
                  <w:highlight w:val="cyan"/>
                </w:rPr>
                <w:delText>dBW/m</w:delText>
              </w:r>
              <w:r w:rsidRPr="00BD2A50" w:rsidDel="00BD2A50">
                <w:rPr>
                  <w:highlight w:val="cyan"/>
                  <w:vertAlign w:val="superscript"/>
                </w:rPr>
                <w:delText>2</w:delText>
              </w:r>
            </w:del>
          </w:p>
        </w:tc>
        <w:tc>
          <w:tcPr>
            <w:tcW w:w="1066" w:type="pct"/>
            <w:vAlign w:val="center"/>
          </w:tcPr>
          <w:p w14:paraId="19DF4161" w14:textId="1B70E752" w:rsidR="00C77C3B" w:rsidRPr="00BD2A50" w:rsidRDefault="00C77C3B" w:rsidP="008735BF">
            <w:pPr>
              <w:pStyle w:val="Tabletext"/>
              <w:jc w:val="center"/>
              <w:rPr>
                <w:highlight w:val="cyan"/>
              </w:rPr>
            </w:pPr>
            <w:del w:id="133" w:author="USA" w:date="2023-04-07T10:19:00Z">
              <w:r w:rsidRPr="00BD2A50" w:rsidDel="00BD2A50">
                <w:rPr>
                  <w:highlight w:val="cyan"/>
                </w:rPr>
                <w:delText>-176.6</w:delText>
              </w:r>
            </w:del>
          </w:p>
        </w:tc>
        <w:tc>
          <w:tcPr>
            <w:tcW w:w="1356" w:type="pct"/>
            <w:vAlign w:val="center"/>
          </w:tcPr>
          <w:p w14:paraId="24DBD78B" w14:textId="0AAC9F88" w:rsidR="00C77C3B" w:rsidRPr="00BD2A50" w:rsidRDefault="00C77C3B" w:rsidP="008735BF">
            <w:pPr>
              <w:pStyle w:val="Tabletext"/>
              <w:jc w:val="center"/>
              <w:rPr>
                <w:highlight w:val="cyan"/>
              </w:rPr>
            </w:pPr>
            <w:del w:id="134" w:author="USA" w:date="2023-04-07T10:19:00Z">
              <w:r w:rsidRPr="00BD2A50" w:rsidDel="00BD2A50">
                <w:rPr>
                  <w:highlight w:val="cyan"/>
                </w:rPr>
                <w:delText>-176.6</w:delText>
              </w:r>
            </w:del>
          </w:p>
        </w:tc>
        <w:tc>
          <w:tcPr>
            <w:tcW w:w="1128" w:type="pct"/>
            <w:vAlign w:val="center"/>
          </w:tcPr>
          <w:p w14:paraId="20E8B6E8" w14:textId="55DC977E" w:rsidR="00C77C3B" w:rsidRPr="00BD2A50" w:rsidRDefault="00C77C3B" w:rsidP="008735BF">
            <w:pPr>
              <w:pStyle w:val="Tabletext"/>
              <w:jc w:val="center"/>
              <w:rPr>
                <w:highlight w:val="cyan"/>
              </w:rPr>
            </w:pPr>
            <w:del w:id="135" w:author="USA" w:date="2023-04-07T10:19:00Z">
              <w:r w:rsidRPr="00BD2A50" w:rsidDel="00BD2A50">
                <w:rPr>
                  <w:highlight w:val="cyan"/>
                </w:rPr>
                <w:delText>-107.5</w:delText>
              </w:r>
            </w:del>
          </w:p>
        </w:tc>
      </w:tr>
      <w:tr w:rsidR="00C77C3B" w:rsidRPr="00AD4AEB" w14:paraId="39B2B0C9" w14:textId="77777777" w:rsidTr="008735BF">
        <w:trPr>
          <w:cantSplit/>
          <w:trHeight w:val="20"/>
          <w:jc w:val="center"/>
        </w:trPr>
        <w:tc>
          <w:tcPr>
            <w:tcW w:w="918" w:type="pct"/>
            <w:vAlign w:val="center"/>
            <w:hideMark/>
          </w:tcPr>
          <w:p w14:paraId="76BF5E4B" w14:textId="77777777" w:rsidR="00C77C3B" w:rsidRPr="00AD4AEB" w:rsidRDefault="00C77C3B" w:rsidP="008735BF">
            <w:pPr>
              <w:pStyle w:val="Tabletext"/>
            </w:pPr>
            <w:r w:rsidRPr="00AD4AEB">
              <w:t>Antenna type</w:t>
            </w:r>
          </w:p>
        </w:tc>
        <w:tc>
          <w:tcPr>
            <w:tcW w:w="532" w:type="pct"/>
            <w:vAlign w:val="center"/>
          </w:tcPr>
          <w:p w14:paraId="26914867" w14:textId="77777777" w:rsidR="00C77C3B" w:rsidRPr="00AD4AEB" w:rsidRDefault="00C77C3B" w:rsidP="008735BF">
            <w:pPr>
              <w:pStyle w:val="Tabletext"/>
              <w:jc w:val="center"/>
            </w:pPr>
          </w:p>
        </w:tc>
        <w:tc>
          <w:tcPr>
            <w:tcW w:w="1066" w:type="pct"/>
            <w:vAlign w:val="center"/>
            <w:hideMark/>
          </w:tcPr>
          <w:p w14:paraId="2E935349" w14:textId="77777777" w:rsidR="00C77C3B" w:rsidRPr="00B40C19" w:rsidRDefault="00C77C3B" w:rsidP="008735BF">
            <w:pPr>
              <w:pStyle w:val="Tabletext"/>
              <w:jc w:val="center"/>
            </w:pPr>
            <w:r w:rsidRPr="00B40C19">
              <w:t>Bi-Static Phased Array</w:t>
            </w:r>
          </w:p>
        </w:tc>
        <w:tc>
          <w:tcPr>
            <w:tcW w:w="1356" w:type="pct"/>
            <w:vAlign w:val="center"/>
          </w:tcPr>
          <w:p w14:paraId="64EEF660" w14:textId="77777777" w:rsidR="00C77C3B" w:rsidRPr="00B40C19" w:rsidRDefault="00C77C3B" w:rsidP="008735BF">
            <w:pPr>
              <w:pStyle w:val="Tabletext"/>
              <w:jc w:val="center"/>
            </w:pPr>
            <w:r w:rsidRPr="00B40C19">
              <w:t>Bi-Static Phased Array</w:t>
            </w:r>
          </w:p>
        </w:tc>
        <w:tc>
          <w:tcPr>
            <w:tcW w:w="1128" w:type="pct"/>
            <w:vAlign w:val="center"/>
          </w:tcPr>
          <w:p w14:paraId="3E6EBF6E" w14:textId="15D01595" w:rsidR="00C77C3B" w:rsidRPr="00B40C19" w:rsidRDefault="00C77C3B" w:rsidP="002C7284">
            <w:pPr>
              <w:pStyle w:val="Tabletext"/>
              <w:jc w:val="center"/>
            </w:pPr>
            <w:r w:rsidRPr="00B40C19">
              <w:t>ESA</w:t>
            </w:r>
            <w:r w:rsidRPr="00B40C19">
              <w:br/>
              <w:t>(Note</w:t>
            </w:r>
            <w:del w:id="136" w:author="USA" w:date="2023-04-07T10:10:00Z">
              <w:r w:rsidRPr="00B40C19" w:rsidDel="002C7284">
                <w:delText xml:space="preserve"> </w:delText>
              </w:r>
              <w:r w:rsidRPr="002C7284" w:rsidDel="002C7284">
                <w:rPr>
                  <w:highlight w:val="cyan"/>
                </w:rPr>
                <w:delText>7</w:delText>
              </w:r>
            </w:del>
            <w:ins w:id="137" w:author="USA" w:date="2023-04-07T10:10:00Z">
              <w:r w:rsidR="002C7284" w:rsidRPr="002C7284">
                <w:rPr>
                  <w:highlight w:val="cyan"/>
                </w:rPr>
                <w:t>8</w:t>
              </w:r>
            </w:ins>
            <w:r w:rsidRPr="00B40C19">
              <w:t>)</w:t>
            </w:r>
          </w:p>
        </w:tc>
      </w:tr>
      <w:tr w:rsidR="00C77C3B" w:rsidRPr="00AD4AEB" w14:paraId="714253BC" w14:textId="77777777" w:rsidTr="008735BF">
        <w:trPr>
          <w:cantSplit/>
          <w:trHeight w:val="20"/>
          <w:jc w:val="center"/>
        </w:trPr>
        <w:tc>
          <w:tcPr>
            <w:tcW w:w="918" w:type="pct"/>
            <w:vAlign w:val="center"/>
            <w:hideMark/>
          </w:tcPr>
          <w:p w14:paraId="1734CFFC" w14:textId="77777777" w:rsidR="00C77C3B" w:rsidRPr="00AD4AEB" w:rsidRDefault="00C77C3B" w:rsidP="008735BF">
            <w:pPr>
              <w:pStyle w:val="Tabletext"/>
            </w:pPr>
            <w:r w:rsidRPr="00AD4AEB">
              <w:t>Antenna placement</w:t>
            </w:r>
          </w:p>
        </w:tc>
        <w:tc>
          <w:tcPr>
            <w:tcW w:w="532" w:type="pct"/>
            <w:vAlign w:val="center"/>
          </w:tcPr>
          <w:p w14:paraId="601BBC87" w14:textId="77777777" w:rsidR="00C77C3B" w:rsidRPr="00AD4AEB" w:rsidRDefault="00C77C3B" w:rsidP="008735BF">
            <w:pPr>
              <w:pStyle w:val="Tabletext"/>
              <w:jc w:val="center"/>
            </w:pPr>
          </w:p>
        </w:tc>
        <w:tc>
          <w:tcPr>
            <w:tcW w:w="1066" w:type="pct"/>
            <w:vAlign w:val="center"/>
            <w:hideMark/>
          </w:tcPr>
          <w:p w14:paraId="231C79E9" w14:textId="77777777" w:rsidR="00C77C3B" w:rsidRPr="00B40C19" w:rsidRDefault="00C77C3B" w:rsidP="008735BF">
            <w:pPr>
              <w:pStyle w:val="Tabletext"/>
              <w:jc w:val="center"/>
            </w:pPr>
            <w:r w:rsidRPr="00B40C19">
              <w:t>Aircraft (manned or</w:t>
            </w:r>
            <w:r w:rsidRPr="00B40C19">
              <w:br/>
              <w:t>unmanned)</w:t>
            </w:r>
          </w:p>
        </w:tc>
        <w:tc>
          <w:tcPr>
            <w:tcW w:w="1356" w:type="pct"/>
            <w:vAlign w:val="center"/>
          </w:tcPr>
          <w:p w14:paraId="167DA495" w14:textId="77777777" w:rsidR="00C77C3B" w:rsidRPr="00B40C19" w:rsidRDefault="00C77C3B" w:rsidP="008735BF">
            <w:pPr>
              <w:pStyle w:val="Tabletext"/>
              <w:jc w:val="center"/>
            </w:pPr>
            <w:r w:rsidRPr="00B40C19">
              <w:t xml:space="preserve">Aircraft (manned </w:t>
            </w:r>
            <w:r w:rsidRPr="00B40C19">
              <w:br/>
              <w:t>or unmanned)</w:t>
            </w:r>
          </w:p>
        </w:tc>
        <w:tc>
          <w:tcPr>
            <w:tcW w:w="1128" w:type="pct"/>
            <w:vAlign w:val="center"/>
          </w:tcPr>
          <w:p w14:paraId="6D1F9FCC" w14:textId="77777777" w:rsidR="00C77C3B" w:rsidRPr="00B40C19" w:rsidRDefault="00C77C3B" w:rsidP="008735BF">
            <w:pPr>
              <w:pStyle w:val="Tabletext"/>
              <w:jc w:val="center"/>
            </w:pPr>
            <w:r w:rsidRPr="00B40C19">
              <w:t>Aircraft (manned</w:t>
            </w:r>
            <w:r w:rsidRPr="00B40C19">
              <w:br/>
              <w:t xml:space="preserve">or unmanned) </w:t>
            </w:r>
          </w:p>
        </w:tc>
      </w:tr>
      <w:tr w:rsidR="00C77C3B" w:rsidRPr="00AD4AEB" w14:paraId="31E7F6FF" w14:textId="77777777" w:rsidTr="008735BF">
        <w:trPr>
          <w:cantSplit/>
          <w:trHeight w:val="20"/>
          <w:jc w:val="center"/>
        </w:trPr>
        <w:tc>
          <w:tcPr>
            <w:tcW w:w="918" w:type="pct"/>
            <w:vAlign w:val="center"/>
          </w:tcPr>
          <w:p w14:paraId="1893529A" w14:textId="77777777" w:rsidR="00C77C3B" w:rsidRPr="00AD4AEB" w:rsidRDefault="00C77C3B" w:rsidP="008735BF">
            <w:pPr>
              <w:pStyle w:val="Tabletext"/>
            </w:pPr>
            <w:r w:rsidRPr="00AD4AEB">
              <w:t>RX Element gain</w:t>
            </w:r>
          </w:p>
        </w:tc>
        <w:tc>
          <w:tcPr>
            <w:tcW w:w="532" w:type="pct"/>
            <w:vAlign w:val="center"/>
          </w:tcPr>
          <w:p w14:paraId="66D4A8CC" w14:textId="77777777" w:rsidR="00C77C3B" w:rsidRPr="00AD4AEB" w:rsidRDefault="00C77C3B" w:rsidP="008735BF">
            <w:pPr>
              <w:pStyle w:val="Tabletext"/>
              <w:jc w:val="center"/>
            </w:pPr>
            <w:r w:rsidRPr="00AD4AEB">
              <w:t>dBi</w:t>
            </w:r>
          </w:p>
        </w:tc>
        <w:tc>
          <w:tcPr>
            <w:tcW w:w="1066" w:type="pct"/>
            <w:vAlign w:val="center"/>
          </w:tcPr>
          <w:p w14:paraId="075C858F" w14:textId="77777777" w:rsidR="00C77C3B" w:rsidRPr="00B40C19" w:rsidRDefault="00C77C3B" w:rsidP="008735BF">
            <w:pPr>
              <w:pStyle w:val="Tabletext"/>
              <w:jc w:val="center"/>
            </w:pPr>
            <w:r w:rsidRPr="00B40C19">
              <w:t>2</w:t>
            </w:r>
          </w:p>
        </w:tc>
        <w:tc>
          <w:tcPr>
            <w:tcW w:w="1356" w:type="pct"/>
            <w:vAlign w:val="center"/>
          </w:tcPr>
          <w:p w14:paraId="037C8490" w14:textId="77777777" w:rsidR="00C77C3B" w:rsidRPr="00B40C19" w:rsidRDefault="00C77C3B" w:rsidP="008735BF">
            <w:pPr>
              <w:pStyle w:val="Tabletext"/>
              <w:jc w:val="center"/>
            </w:pPr>
            <w:r w:rsidRPr="00B40C19">
              <w:t>2</w:t>
            </w:r>
          </w:p>
        </w:tc>
        <w:tc>
          <w:tcPr>
            <w:tcW w:w="1128" w:type="pct"/>
            <w:vAlign w:val="center"/>
          </w:tcPr>
          <w:p w14:paraId="5AF631F9" w14:textId="77777777" w:rsidR="00C77C3B" w:rsidRPr="00B40C19" w:rsidRDefault="00C77C3B" w:rsidP="008735BF">
            <w:pPr>
              <w:pStyle w:val="Tabletext"/>
              <w:jc w:val="center"/>
            </w:pPr>
            <w:r w:rsidRPr="00B40C19">
              <w:t>27</w:t>
            </w:r>
          </w:p>
        </w:tc>
      </w:tr>
      <w:tr w:rsidR="00C77C3B" w:rsidRPr="00AD4AEB" w14:paraId="2290EE0D" w14:textId="77777777" w:rsidTr="008735BF">
        <w:trPr>
          <w:cantSplit/>
          <w:trHeight w:val="20"/>
          <w:jc w:val="center"/>
        </w:trPr>
        <w:tc>
          <w:tcPr>
            <w:tcW w:w="918" w:type="pct"/>
            <w:vAlign w:val="center"/>
            <w:hideMark/>
          </w:tcPr>
          <w:p w14:paraId="2AFB70CD" w14:textId="77777777" w:rsidR="00C77C3B" w:rsidRPr="00AD4AEB" w:rsidRDefault="00C77C3B" w:rsidP="008735BF">
            <w:pPr>
              <w:pStyle w:val="Tabletext"/>
            </w:pPr>
            <w:r w:rsidRPr="00AD4AEB">
              <w:t>Antenna gain</w:t>
            </w:r>
          </w:p>
        </w:tc>
        <w:tc>
          <w:tcPr>
            <w:tcW w:w="532" w:type="pct"/>
            <w:vAlign w:val="center"/>
            <w:hideMark/>
          </w:tcPr>
          <w:p w14:paraId="0B232BFD" w14:textId="77777777" w:rsidR="00C77C3B" w:rsidRPr="00AD4AEB" w:rsidRDefault="00C77C3B" w:rsidP="008735BF">
            <w:pPr>
              <w:pStyle w:val="Tabletext"/>
              <w:jc w:val="center"/>
            </w:pPr>
            <w:r w:rsidRPr="00AD4AEB">
              <w:t>dBi</w:t>
            </w:r>
          </w:p>
        </w:tc>
        <w:tc>
          <w:tcPr>
            <w:tcW w:w="1066" w:type="pct"/>
            <w:vAlign w:val="center"/>
            <w:hideMark/>
          </w:tcPr>
          <w:p w14:paraId="5F5B2F46" w14:textId="77777777" w:rsidR="00C77C3B" w:rsidRPr="00AD4AEB" w:rsidRDefault="00C77C3B" w:rsidP="008735BF">
            <w:pPr>
              <w:pStyle w:val="Tabletext"/>
              <w:jc w:val="center"/>
            </w:pPr>
            <w:r w:rsidRPr="00AD4AEB">
              <w:t>12</w:t>
            </w:r>
          </w:p>
        </w:tc>
        <w:tc>
          <w:tcPr>
            <w:tcW w:w="1356" w:type="pct"/>
            <w:vAlign w:val="center"/>
          </w:tcPr>
          <w:p w14:paraId="48316A45" w14:textId="77777777" w:rsidR="00C77C3B" w:rsidRPr="00AD4AEB" w:rsidDel="00EF01C0" w:rsidRDefault="00C77C3B" w:rsidP="008735BF">
            <w:pPr>
              <w:pStyle w:val="Tabletext"/>
              <w:jc w:val="center"/>
            </w:pPr>
            <w:r w:rsidRPr="00AD4AEB">
              <w:t>15</w:t>
            </w:r>
          </w:p>
        </w:tc>
        <w:tc>
          <w:tcPr>
            <w:tcW w:w="1128" w:type="pct"/>
            <w:vAlign w:val="center"/>
          </w:tcPr>
          <w:p w14:paraId="2AC6AABD" w14:textId="77777777" w:rsidR="00C77C3B" w:rsidRPr="00AD4AEB" w:rsidRDefault="00C77C3B" w:rsidP="008735BF">
            <w:pPr>
              <w:pStyle w:val="Tabletext"/>
              <w:jc w:val="center"/>
            </w:pPr>
            <w:r w:rsidRPr="00AD4AEB">
              <w:t>27</w:t>
            </w:r>
          </w:p>
        </w:tc>
      </w:tr>
      <w:tr w:rsidR="00C77C3B" w:rsidRPr="00AD4AEB" w14:paraId="53C5D1D1" w14:textId="77777777" w:rsidTr="008735BF">
        <w:trPr>
          <w:cantSplit/>
          <w:trHeight w:val="20"/>
          <w:jc w:val="center"/>
        </w:trPr>
        <w:tc>
          <w:tcPr>
            <w:tcW w:w="918" w:type="pct"/>
            <w:vAlign w:val="center"/>
            <w:hideMark/>
          </w:tcPr>
          <w:p w14:paraId="2D0936F3" w14:textId="77777777" w:rsidR="00C77C3B" w:rsidRPr="00AD4AEB" w:rsidRDefault="00C77C3B" w:rsidP="008735BF">
            <w:pPr>
              <w:pStyle w:val="Tabletext"/>
            </w:pPr>
            <w:r w:rsidRPr="00AD4AEB">
              <w:t>First TX antenna side lobe</w:t>
            </w:r>
          </w:p>
        </w:tc>
        <w:tc>
          <w:tcPr>
            <w:tcW w:w="532" w:type="pct"/>
            <w:vAlign w:val="center"/>
            <w:hideMark/>
          </w:tcPr>
          <w:p w14:paraId="558DD407" w14:textId="77777777" w:rsidR="00C77C3B" w:rsidRPr="00AD4AEB" w:rsidRDefault="00C77C3B" w:rsidP="008735BF">
            <w:pPr>
              <w:pStyle w:val="Tabletext"/>
              <w:jc w:val="center"/>
            </w:pPr>
            <w:r w:rsidRPr="00AD4AEB">
              <w:t>dBi</w:t>
            </w:r>
          </w:p>
        </w:tc>
        <w:tc>
          <w:tcPr>
            <w:tcW w:w="1066" w:type="pct"/>
            <w:vAlign w:val="center"/>
            <w:hideMark/>
          </w:tcPr>
          <w:p w14:paraId="3D0C02E2" w14:textId="77777777" w:rsidR="00C77C3B" w:rsidRPr="00AD4AEB" w:rsidRDefault="00C77C3B" w:rsidP="008735BF">
            <w:pPr>
              <w:pStyle w:val="Tabletext"/>
              <w:jc w:val="center"/>
            </w:pPr>
            <w:r w:rsidRPr="00AD4AEB">
              <w:t>-3 at 50°</w:t>
            </w:r>
          </w:p>
        </w:tc>
        <w:tc>
          <w:tcPr>
            <w:tcW w:w="1356" w:type="pct"/>
            <w:vAlign w:val="center"/>
          </w:tcPr>
          <w:p w14:paraId="10D778FD" w14:textId="77777777" w:rsidR="00C77C3B" w:rsidRPr="00AD4AEB" w:rsidRDefault="00C77C3B" w:rsidP="008735BF">
            <w:pPr>
              <w:pStyle w:val="Tabletext"/>
              <w:jc w:val="center"/>
            </w:pPr>
            <w:r w:rsidRPr="00AD4AEB">
              <w:t>-1 at 52°</w:t>
            </w:r>
          </w:p>
        </w:tc>
        <w:tc>
          <w:tcPr>
            <w:tcW w:w="1128" w:type="pct"/>
            <w:vAlign w:val="center"/>
          </w:tcPr>
          <w:p w14:paraId="35493011" w14:textId="77777777" w:rsidR="00C77C3B" w:rsidRPr="00AD4AEB" w:rsidRDefault="00C77C3B" w:rsidP="008735BF">
            <w:pPr>
              <w:pStyle w:val="Tabletext"/>
              <w:jc w:val="center"/>
            </w:pPr>
            <w:r w:rsidRPr="00AD4AEB">
              <w:t>&lt;-20</w:t>
            </w:r>
          </w:p>
        </w:tc>
      </w:tr>
      <w:tr w:rsidR="00C77C3B" w:rsidRPr="00AD4AEB" w14:paraId="0B9225FD" w14:textId="77777777" w:rsidTr="008735BF">
        <w:trPr>
          <w:cantSplit/>
          <w:trHeight w:val="20"/>
          <w:jc w:val="center"/>
        </w:trPr>
        <w:tc>
          <w:tcPr>
            <w:tcW w:w="918" w:type="pct"/>
            <w:vAlign w:val="center"/>
            <w:hideMark/>
          </w:tcPr>
          <w:p w14:paraId="670F305D" w14:textId="77777777" w:rsidR="00C77C3B" w:rsidRPr="00AD4AEB" w:rsidRDefault="00C77C3B" w:rsidP="008735BF">
            <w:pPr>
              <w:pStyle w:val="Tabletext"/>
            </w:pPr>
            <w:r w:rsidRPr="00AD4AEB">
              <w:t>Horizontal beamwidth</w:t>
            </w:r>
          </w:p>
        </w:tc>
        <w:tc>
          <w:tcPr>
            <w:tcW w:w="532" w:type="pct"/>
            <w:vAlign w:val="center"/>
            <w:hideMark/>
          </w:tcPr>
          <w:p w14:paraId="4CBF6023" w14:textId="77777777" w:rsidR="00C77C3B" w:rsidRPr="00AD4AEB" w:rsidRDefault="00C77C3B" w:rsidP="008735BF">
            <w:pPr>
              <w:pStyle w:val="Tabletext"/>
              <w:jc w:val="center"/>
            </w:pPr>
            <w:r w:rsidRPr="00AD4AEB">
              <w:t>degrees</w:t>
            </w:r>
          </w:p>
        </w:tc>
        <w:tc>
          <w:tcPr>
            <w:tcW w:w="1066" w:type="pct"/>
            <w:vAlign w:val="center"/>
            <w:hideMark/>
          </w:tcPr>
          <w:p w14:paraId="64D7FE52" w14:textId="77777777" w:rsidR="00C77C3B" w:rsidRPr="00AD4AEB" w:rsidRDefault="00C77C3B" w:rsidP="008735BF">
            <w:pPr>
              <w:pStyle w:val="Tabletext"/>
              <w:jc w:val="center"/>
            </w:pPr>
            <w:r w:rsidRPr="00AD4AEB">
              <w:t>40</w:t>
            </w:r>
          </w:p>
        </w:tc>
        <w:tc>
          <w:tcPr>
            <w:tcW w:w="1356" w:type="pct"/>
            <w:vAlign w:val="center"/>
          </w:tcPr>
          <w:p w14:paraId="4D44874D" w14:textId="77777777" w:rsidR="00C77C3B" w:rsidRPr="00AD4AEB" w:rsidRDefault="00C77C3B" w:rsidP="008735BF">
            <w:pPr>
              <w:pStyle w:val="Tabletext"/>
              <w:jc w:val="center"/>
            </w:pPr>
            <w:r w:rsidRPr="00AD4AEB">
              <w:t>32</w:t>
            </w:r>
          </w:p>
        </w:tc>
        <w:tc>
          <w:tcPr>
            <w:tcW w:w="1128" w:type="pct"/>
            <w:vAlign w:val="center"/>
          </w:tcPr>
          <w:p w14:paraId="590763F2" w14:textId="77777777" w:rsidR="00C77C3B" w:rsidRPr="00AD4AEB" w:rsidRDefault="00C77C3B" w:rsidP="008735BF">
            <w:pPr>
              <w:pStyle w:val="Tabletext"/>
              <w:jc w:val="center"/>
            </w:pPr>
            <w:r w:rsidRPr="00AD4AEB">
              <w:t>4</w:t>
            </w:r>
          </w:p>
        </w:tc>
      </w:tr>
      <w:tr w:rsidR="00C77C3B" w:rsidRPr="00AD4AEB" w14:paraId="461770C5" w14:textId="77777777" w:rsidTr="008735BF">
        <w:trPr>
          <w:cantSplit/>
          <w:trHeight w:val="20"/>
          <w:jc w:val="center"/>
        </w:trPr>
        <w:tc>
          <w:tcPr>
            <w:tcW w:w="918" w:type="pct"/>
            <w:vAlign w:val="center"/>
            <w:hideMark/>
          </w:tcPr>
          <w:p w14:paraId="00C8240B" w14:textId="77777777" w:rsidR="00C77C3B" w:rsidRPr="00AD4AEB" w:rsidRDefault="00C77C3B" w:rsidP="008735BF">
            <w:pPr>
              <w:pStyle w:val="Tabletext"/>
            </w:pPr>
            <w:r w:rsidRPr="00AD4AEB">
              <w:t>Vertical beamwidth</w:t>
            </w:r>
          </w:p>
        </w:tc>
        <w:tc>
          <w:tcPr>
            <w:tcW w:w="532" w:type="pct"/>
            <w:vAlign w:val="center"/>
            <w:hideMark/>
          </w:tcPr>
          <w:p w14:paraId="191B7844" w14:textId="77777777" w:rsidR="00C77C3B" w:rsidRPr="00AD4AEB" w:rsidRDefault="00C77C3B" w:rsidP="008735BF">
            <w:pPr>
              <w:pStyle w:val="Tabletext"/>
              <w:jc w:val="center"/>
            </w:pPr>
            <w:r w:rsidRPr="00AD4AEB">
              <w:t>degrees</w:t>
            </w:r>
          </w:p>
        </w:tc>
        <w:tc>
          <w:tcPr>
            <w:tcW w:w="1066" w:type="pct"/>
            <w:vAlign w:val="center"/>
            <w:hideMark/>
          </w:tcPr>
          <w:p w14:paraId="4DE17A02" w14:textId="77777777" w:rsidR="00C77C3B" w:rsidRPr="00AD4AEB" w:rsidRDefault="00C77C3B" w:rsidP="008735BF">
            <w:pPr>
              <w:pStyle w:val="Tabletext"/>
              <w:jc w:val="center"/>
            </w:pPr>
            <w:r w:rsidRPr="00AD4AEB">
              <w:t>40</w:t>
            </w:r>
          </w:p>
        </w:tc>
        <w:tc>
          <w:tcPr>
            <w:tcW w:w="1356" w:type="pct"/>
            <w:vAlign w:val="center"/>
          </w:tcPr>
          <w:p w14:paraId="5E1271A2" w14:textId="77777777" w:rsidR="00C77C3B" w:rsidRPr="00AD4AEB" w:rsidRDefault="00C77C3B" w:rsidP="008735BF">
            <w:pPr>
              <w:pStyle w:val="Tabletext"/>
              <w:jc w:val="center"/>
            </w:pPr>
            <w:r w:rsidRPr="00AD4AEB">
              <w:t>28</w:t>
            </w:r>
          </w:p>
        </w:tc>
        <w:tc>
          <w:tcPr>
            <w:tcW w:w="1128" w:type="pct"/>
            <w:vAlign w:val="center"/>
          </w:tcPr>
          <w:p w14:paraId="049E405A" w14:textId="77777777" w:rsidR="00C77C3B" w:rsidRPr="00AD4AEB" w:rsidRDefault="00C77C3B" w:rsidP="008735BF">
            <w:pPr>
              <w:pStyle w:val="Tabletext"/>
              <w:jc w:val="center"/>
            </w:pPr>
            <w:r w:rsidRPr="00AD4AEB">
              <w:t>2</w:t>
            </w:r>
          </w:p>
        </w:tc>
      </w:tr>
      <w:tr w:rsidR="00C77C3B" w:rsidRPr="00AD4AEB" w14:paraId="3EC2BDC7" w14:textId="77777777" w:rsidTr="008735BF">
        <w:trPr>
          <w:cantSplit/>
          <w:trHeight w:val="20"/>
          <w:jc w:val="center"/>
        </w:trPr>
        <w:tc>
          <w:tcPr>
            <w:tcW w:w="918" w:type="pct"/>
            <w:vAlign w:val="center"/>
            <w:hideMark/>
          </w:tcPr>
          <w:p w14:paraId="0C4E18A0" w14:textId="77777777" w:rsidR="00C77C3B" w:rsidRPr="00AD4AEB" w:rsidRDefault="00C77C3B" w:rsidP="008735BF">
            <w:pPr>
              <w:pStyle w:val="Tabletext"/>
            </w:pPr>
            <w:r w:rsidRPr="00AD4AEB">
              <w:t>Polarization</w:t>
            </w:r>
          </w:p>
        </w:tc>
        <w:tc>
          <w:tcPr>
            <w:tcW w:w="532" w:type="pct"/>
            <w:vAlign w:val="center"/>
          </w:tcPr>
          <w:p w14:paraId="2B136A8C" w14:textId="77777777" w:rsidR="00C77C3B" w:rsidRPr="00AD4AEB" w:rsidRDefault="00C77C3B" w:rsidP="008735BF">
            <w:pPr>
              <w:pStyle w:val="Tabletext"/>
              <w:jc w:val="center"/>
            </w:pPr>
          </w:p>
        </w:tc>
        <w:tc>
          <w:tcPr>
            <w:tcW w:w="1066" w:type="pct"/>
            <w:vAlign w:val="center"/>
            <w:hideMark/>
          </w:tcPr>
          <w:p w14:paraId="22EB4E15" w14:textId="77777777" w:rsidR="00C77C3B" w:rsidRPr="00AD4AEB" w:rsidRDefault="00C77C3B" w:rsidP="008735BF">
            <w:pPr>
              <w:pStyle w:val="Tabletext"/>
              <w:jc w:val="center"/>
            </w:pPr>
            <w:r w:rsidRPr="00AD4AEB">
              <w:t>Vertical</w:t>
            </w:r>
          </w:p>
        </w:tc>
        <w:tc>
          <w:tcPr>
            <w:tcW w:w="1356" w:type="pct"/>
            <w:vAlign w:val="center"/>
          </w:tcPr>
          <w:p w14:paraId="381F5193" w14:textId="77777777" w:rsidR="00C77C3B" w:rsidRPr="00AD4AEB" w:rsidRDefault="00C77C3B" w:rsidP="008735BF">
            <w:pPr>
              <w:pStyle w:val="Tabletext"/>
              <w:jc w:val="center"/>
            </w:pPr>
            <w:r w:rsidRPr="00AD4AEB">
              <w:t>Horizontal</w:t>
            </w:r>
          </w:p>
        </w:tc>
        <w:tc>
          <w:tcPr>
            <w:tcW w:w="1128" w:type="pct"/>
            <w:vAlign w:val="center"/>
          </w:tcPr>
          <w:p w14:paraId="248934FE" w14:textId="77777777" w:rsidR="00C77C3B" w:rsidRPr="00AD4AEB" w:rsidRDefault="00C77C3B" w:rsidP="008735BF">
            <w:pPr>
              <w:pStyle w:val="Tabletext"/>
              <w:jc w:val="center"/>
            </w:pPr>
            <w:r w:rsidRPr="00AD4AEB">
              <w:t>Horizontal</w:t>
            </w:r>
          </w:p>
        </w:tc>
      </w:tr>
      <w:tr w:rsidR="00C77C3B" w:rsidRPr="00AD4AEB" w14:paraId="75B61767" w14:textId="77777777" w:rsidTr="008735BF">
        <w:trPr>
          <w:cantSplit/>
          <w:trHeight w:val="20"/>
          <w:jc w:val="center"/>
        </w:trPr>
        <w:tc>
          <w:tcPr>
            <w:tcW w:w="918" w:type="pct"/>
            <w:vAlign w:val="center"/>
            <w:hideMark/>
          </w:tcPr>
          <w:p w14:paraId="4FF75C66" w14:textId="77777777" w:rsidR="00C77C3B" w:rsidRPr="00AD4AEB" w:rsidRDefault="00C77C3B" w:rsidP="008735BF">
            <w:pPr>
              <w:pStyle w:val="Tabletext"/>
            </w:pPr>
            <w:r w:rsidRPr="00AD4AEB">
              <w:t>Horizontal Antenna scan</w:t>
            </w:r>
          </w:p>
        </w:tc>
        <w:tc>
          <w:tcPr>
            <w:tcW w:w="532" w:type="pct"/>
            <w:vAlign w:val="center"/>
            <w:hideMark/>
          </w:tcPr>
          <w:p w14:paraId="5FA09E7A" w14:textId="77777777" w:rsidR="00C77C3B" w:rsidRPr="00AD4AEB" w:rsidRDefault="00C77C3B" w:rsidP="008735BF">
            <w:pPr>
              <w:pStyle w:val="Tabletext"/>
              <w:jc w:val="center"/>
            </w:pPr>
            <w:r w:rsidRPr="00AD4AEB">
              <w:t>degrees</w:t>
            </w:r>
          </w:p>
        </w:tc>
        <w:tc>
          <w:tcPr>
            <w:tcW w:w="1066" w:type="pct"/>
            <w:vAlign w:val="center"/>
            <w:hideMark/>
          </w:tcPr>
          <w:p w14:paraId="2FEC9DF7" w14:textId="77777777" w:rsidR="00C77C3B" w:rsidRPr="00AD4AEB" w:rsidRDefault="00C77C3B" w:rsidP="008735BF">
            <w:pPr>
              <w:pStyle w:val="Tabletext"/>
              <w:jc w:val="center"/>
            </w:pPr>
            <w:r w:rsidRPr="00AD4AEB">
              <w:t>±60</w:t>
            </w:r>
          </w:p>
        </w:tc>
        <w:tc>
          <w:tcPr>
            <w:tcW w:w="1356" w:type="pct"/>
            <w:vAlign w:val="center"/>
          </w:tcPr>
          <w:p w14:paraId="2374D8EF" w14:textId="77777777" w:rsidR="00C77C3B" w:rsidRPr="00AD4AEB" w:rsidRDefault="00C77C3B" w:rsidP="008735BF">
            <w:pPr>
              <w:pStyle w:val="Tabletext"/>
              <w:jc w:val="center"/>
            </w:pPr>
            <w:r w:rsidRPr="00AD4AEB">
              <w:t>±60</w:t>
            </w:r>
          </w:p>
        </w:tc>
        <w:tc>
          <w:tcPr>
            <w:tcW w:w="1128" w:type="pct"/>
            <w:vAlign w:val="center"/>
          </w:tcPr>
          <w:p w14:paraId="54B3183F" w14:textId="77777777" w:rsidR="00C77C3B" w:rsidRPr="00AD4AEB" w:rsidRDefault="00C77C3B" w:rsidP="008735BF">
            <w:pPr>
              <w:pStyle w:val="Tabletext"/>
              <w:jc w:val="center"/>
            </w:pPr>
            <w:r w:rsidRPr="00AD4AEB">
              <w:t>± 65</w:t>
            </w:r>
          </w:p>
        </w:tc>
      </w:tr>
      <w:tr w:rsidR="00C77C3B" w:rsidRPr="00AD4AEB" w14:paraId="6F1345C6" w14:textId="77777777" w:rsidTr="008735BF">
        <w:trPr>
          <w:cantSplit/>
          <w:trHeight w:val="20"/>
          <w:jc w:val="center"/>
        </w:trPr>
        <w:tc>
          <w:tcPr>
            <w:tcW w:w="918" w:type="pct"/>
            <w:tcBorders>
              <w:bottom w:val="single" w:sz="4" w:space="0" w:color="auto"/>
            </w:tcBorders>
            <w:vAlign w:val="center"/>
          </w:tcPr>
          <w:p w14:paraId="65ACC78C" w14:textId="77777777" w:rsidR="00C77C3B" w:rsidRPr="00AD4AEB" w:rsidRDefault="00C77C3B" w:rsidP="008735BF">
            <w:pPr>
              <w:pStyle w:val="Tabletext"/>
            </w:pPr>
            <w:r w:rsidRPr="00AD4AEB">
              <w:t>Vertical Antenna scan</w:t>
            </w:r>
          </w:p>
        </w:tc>
        <w:tc>
          <w:tcPr>
            <w:tcW w:w="532" w:type="pct"/>
            <w:tcBorders>
              <w:bottom w:val="single" w:sz="4" w:space="0" w:color="auto"/>
            </w:tcBorders>
            <w:vAlign w:val="center"/>
          </w:tcPr>
          <w:p w14:paraId="30702CE3" w14:textId="77777777" w:rsidR="00C77C3B" w:rsidRPr="00AD4AEB" w:rsidRDefault="00C77C3B" w:rsidP="008735BF">
            <w:pPr>
              <w:pStyle w:val="Tabletext"/>
              <w:jc w:val="center"/>
            </w:pPr>
            <w:r w:rsidRPr="00AD4AEB">
              <w:t>degrees</w:t>
            </w:r>
          </w:p>
        </w:tc>
        <w:tc>
          <w:tcPr>
            <w:tcW w:w="1066" w:type="pct"/>
            <w:tcBorders>
              <w:bottom w:val="single" w:sz="4" w:space="0" w:color="auto"/>
            </w:tcBorders>
            <w:vAlign w:val="center"/>
          </w:tcPr>
          <w:p w14:paraId="5A76D0F0" w14:textId="77777777" w:rsidR="00C77C3B" w:rsidRPr="00AD4AEB" w:rsidRDefault="00C77C3B" w:rsidP="008735BF">
            <w:pPr>
              <w:pStyle w:val="Tabletext"/>
              <w:jc w:val="center"/>
            </w:pPr>
            <w:r w:rsidRPr="00AD4AEB">
              <w:t>±20</w:t>
            </w:r>
          </w:p>
        </w:tc>
        <w:tc>
          <w:tcPr>
            <w:tcW w:w="1356" w:type="pct"/>
            <w:tcBorders>
              <w:bottom w:val="single" w:sz="4" w:space="0" w:color="auto"/>
            </w:tcBorders>
            <w:vAlign w:val="center"/>
          </w:tcPr>
          <w:p w14:paraId="1B3A642D" w14:textId="77777777" w:rsidR="00C77C3B" w:rsidRPr="00AD4AEB" w:rsidRDefault="00C77C3B" w:rsidP="008735BF">
            <w:pPr>
              <w:pStyle w:val="Tabletext"/>
              <w:jc w:val="center"/>
            </w:pPr>
            <w:r w:rsidRPr="00AD4AEB">
              <w:t>±60</w:t>
            </w:r>
          </w:p>
        </w:tc>
        <w:tc>
          <w:tcPr>
            <w:tcW w:w="1128" w:type="pct"/>
            <w:tcBorders>
              <w:bottom w:val="single" w:sz="4" w:space="0" w:color="auto"/>
            </w:tcBorders>
            <w:vAlign w:val="center"/>
          </w:tcPr>
          <w:p w14:paraId="2A21D5C9" w14:textId="77777777" w:rsidR="00C77C3B" w:rsidRPr="00AD4AEB" w:rsidRDefault="00C77C3B" w:rsidP="008735BF">
            <w:pPr>
              <w:pStyle w:val="Tabletext"/>
              <w:jc w:val="center"/>
            </w:pPr>
            <w:r w:rsidRPr="00AD4AEB">
              <w:t>-40, +50</w:t>
            </w:r>
          </w:p>
        </w:tc>
      </w:tr>
      <w:tr w:rsidR="00DB46DC" w:rsidRPr="00AD4AEB" w14:paraId="16FFFE60" w14:textId="77777777" w:rsidTr="008735BF">
        <w:trPr>
          <w:cantSplit/>
          <w:trHeight w:val="20"/>
          <w:jc w:val="center"/>
          <w:ins w:id="138" w:author="Mohammed Rahman (FAA)" w:date="2023-03-09T10:00:00Z"/>
        </w:trPr>
        <w:tc>
          <w:tcPr>
            <w:tcW w:w="918" w:type="pct"/>
            <w:tcBorders>
              <w:bottom w:val="single" w:sz="4" w:space="0" w:color="auto"/>
            </w:tcBorders>
            <w:vAlign w:val="center"/>
          </w:tcPr>
          <w:p w14:paraId="60E60CAC" w14:textId="77777777" w:rsidR="00DB46DC" w:rsidRPr="00DB46DC" w:rsidRDefault="00DB46DC" w:rsidP="008735BF">
            <w:pPr>
              <w:pStyle w:val="Tabletext"/>
              <w:rPr>
                <w:ins w:id="139" w:author="Mohammed Rahman (FAA)" w:date="2023-03-09T10:01:00Z"/>
                <w:highlight w:val="yellow"/>
              </w:rPr>
            </w:pPr>
            <w:ins w:id="140" w:author="Mohammed Rahman (FAA)" w:date="2023-03-09T10:00:00Z">
              <w:r w:rsidRPr="00DB46DC">
                <w:rPr>
                  <w:highlight w:val="yellow"/>
                </w:rPr>
                <w:t xml:space="preserve">Protection </w:t>
              </w:r>
            </w:ins>
            <w:ins w:id="141" w:author="Mohammed Rahman (FAA)" w:date="2023-03-09T10:01:00Z">
              <w:r w:rsidRPr="00DB46DC">
                <w:rPr>
                  <w:highlight w:val="yellow"/>
                </w:rPr>
                <w:t>Criteria</w:t>
              </w:r>
            </w:ins>
          </w:p>
          <w:p w14:paraId="149DCFC6" w14:textId="77CE7A43" w:rsidR="00DB46DC" w:rsidRPr="00DB46DC" w:rsidRDefault="00DB46DC" w:rsidP="008735BF">
            <w:pPr>
              <w:pStyle w:val="Tabletext"/>
              <w:rPr>
                <w:ins w:id="142" w:author="Mohammed Rahman (FAA)" w:date="2023-03-09T10:00:00Z"/>
                <w:highlight w:val="yellow"/>
              </w:rPr>
            </w:pPr>
            <w:ins w:id="143" w:author="Mohammed Rahman (FAA)" w:date="2023-03-09T10:01:00Z">
              <w:r w:rsidRPr="00DB46DC">
                <w:rPr>
                  <w:highlight w:val="yellow"/>
                </w:rPr>
                <w:t>(aggregate) I/N</w:t>
              </w:r>
            </w:ins>
          </w:p>
        </w:tc>
        <w:tc>
          <w:tcPr>
            <w:tcW w:w="532" w:type="pct"/>
            <w:tcBorders>
              <w:bottom w:val="single" w:sz="4" w:space="0" w:color="auto"/>
            </w:tcBorders>
            <w:vAlign w:val="center"/>
          </w:tcPr>
          <w:p w14:paraId="053888D2" w14:textId="71316714" w:rsidR="00DB46DC" w:rsidRPr="00DB46DC" w:rsidRDefault="00DB46DC" w:rsidP="008735BF">
            <w:pPr>
              <w:pStyle w:val="Tabletext"/>
              <w:jc w:val="center"/>
              <w:rPr>
                <w:ins w:id="144" w:author="Mohammed Rahman (FAA)" w:date="2023-03-09T10:00:00Z"/>
                <w:highlight w:val="yellow"/>
              </w:rPr>
            </w:pPr>
            <w:ins w:id="145" w:author="Mohammed Rahman (FAA)" w:date="2023-03-09T10:01:00Z">
              <w:r w:rsidRPr="00DB46DC">
                <w:rPr>
                  <w:highlight w:val="yellow"/>
                </w:rPr>
                <w:t>dB</w:t>
              </w:r>
            </w:ins>
          </w:p>
        </w:tc>
        <w:tc>
          <w:tcPr>
            <w:tcW w:w="1066" w:type="pct"/>
            <w:tcBorders>
              <w:bottom w:val="single" w:sz="4" w:space="0" w:color="auto"/>
            </w:tcBorders>
            <w:vAlign w:val="center"/>
          </w:tcPr>
          <w:p w14:paraId="64E58201" w14:textId="27EFAA9A" w:rsidR="00DB46DC" w:rsidRPr="00DB46DC" w:rsidRDefault="00DB46DC" w:rsidP="008735BF">
            <w:pPr>
              <w:pStyle w:val="Tabletext"/>
              <w:jc w:val="center"/>
              <w:rPr>
                <w:ins w:id="146" w:author="Mohammed Rahman (FAA)" w:date="2023-03-09T10:00:00Z"/>
                <w:highlight w:val="yellow"/>
              </w:rPr>
            </w:pPr>
            <w:ins w:id="147" w:author="Mohammed Rahman (FAA)" w:date="2023-03-09T10:01:00Z">
              <w:r w:rsidRPr="00DB46DC">
                <w:rPr>
                  <w:highlight w:val="yellow"/>
                </w:rPr>
                <w:t>-6</w:t>
              </w:r>
            </w:ins>
          </w:p>
        </w:tc>
        <w:tc>
          <w:tcPr>
            <w:tcW w:w="1356" w:type="pct"/>
            <w:tcBorders>
              <w:bottom w:val="single" w:sz="4" w:space="0" w:color="auto"/>
            </w:tcBorders>
            <w:vAlign w:val="center"/>
          </w:tcPr>
          <w:p w14:paraId="53B95686" w14:textId="6BFCBDEC" w:rsidR="00DB46DC" w:rsidRPr="00DB46DC" w:rsidRDefault="00DB46DC" w:rsidP="008735BF">
            <w:pPr>
              <w:pStyle w:val="Tabletext"/>
              <w:jc w:val="center"/>
              <w:rPr>
                <w:ins w:id="148" w:author="Mohammed Rahman (FAA)" w:date="2023-03-09T10:00:00Z"/>
                <w:highlight w:val="yellow"/>
              </w:rPr>
            </w:pPr>
            <w:ins w:id="149" w:author="Mohammed Rahman (FAA)" w:date="2023-03-09T10:01:00Z">
              <w:r w:rsidRPr="00DB46DC">
                <w:rPr>
                  <w:highlight w:val="yellow"/>
                </w:rPr>
                <w:t>-6</w:t>
              </w:r>
            </w:ins>
          </w:p>
        </w:tc>
        <w:tc>
          <w:tcPr>
            <w:tcW w:w="1128" w:type="pct"/>
            <w:tcBorders>
              <w:bottom w:val="single" w:sz="4" w:space="0" w:color="auto"/>
            </w:tcBorders>
            <w:vAlign w:val="center"/>
          </w:tcPr>
          <w:p w14:paraId="08393DAE" w14:textId="355D4907" w:rsidR="00DB46DC" w:rsidRPr="00DB46DC" w:rsidRDefault="00DB46DC" w:rsidP="008735BF">
            <w:pPr>
              <w:pStyle w:val="Tabletext"/>
              <w:jc w:val="center"/>
              <w:rPr>
                <w:ins w:id="150" w:author="Mohammed Rahman (FAA)" w:date="2023-03-09T10:00:00Z"/>
                <w:highlight w:val="yellow"/>
              </w:rPr>
            </w:pPr>
            <w:ins w:id="151" w:author="Mohammed Rahman (FAA)" w:date="2023-03-09T10:01:00Z">
              <w:r w:rsidRPr="00DB46DC">
                <w:rPr>
                  <w:highlight w:val="yellow"/>
                </w:rPr>
                <w:t>-6</w:t>
              </w:r>
            </w:ins>
          </w:p>
        </w:tc>
      </w:tr>
      <w:tr w:rsidR="00C77C3B" w:rsidRPr="00AD4AEB" w14:paraId="316ADF47" w14:textId="77777777" w:rsidTr="002C7284">
        <w:trPr>
          <w:cantSplit/>
          <w:trHeight w:val="20"/>
          <w:jc w:val="center"/>
        </w:trPr>
        <w:tc>
          <w:tcPr>
            <w:tcW w:w="5000" w:type="pct"/>
            <w:gridSpan w:val="5"/>
            <w:tcBorders>
              <w:top w:val="single" w:sz="4" w:space="0" w:color="auto"/>
              <w:left w:val="nil"/>
              <w:bottom w:val="single" w:sz="4" w:space="0" w:color="auto"/>
              <w:right w:val="nil"/>
            </w:tcBorders>
            <w:vAlign w:val="center"/>
          </w:tcPr>
          <w:p w14:paraId="5168C141" w14:textId="77777777" w:rsidR="00C77C3B" w:rsidRPr="00AD4AEB" w:rsidRDefault="00C77C3B" w:rsidP="00A93706">
            <w:pPr>
              <w:pStyle w:val="Tablelegend"/>
              <w:jc w:val="both"/>
            </w:pPr>
            <w:r w:rsidRPr="00AD4AEB">
              <w:t xml:space="preserve">Notes: </w:t>
            </w:r>
          </w:p>
          <w:p w14:paraId="27447A26" w14:textId="6917E67F" w:rsidR="002C7284" w:rsidRDefault="00C77C3B" w:rsidP="002C7284">
            <w:pPr>
              <w:pStyle w:val="Tablelegend"/>
              <w:ind w:left="284" w:hanging="284"/>
              <w:jc w:val="both"/>
              <w:rPr>
                <w:ins w:id="152" w:author="USA" w:date="2023-04-07T10:11:00Z"/>
              </w:rPr>
            </w:pPr>
            <w:r w:rsidRPr="00AD4AEB">
              <w:t>1</w:t>
            </w:r>
            <w:r w:rsidRPr="00AD4AEB">
              <w:tab/>
            </w:r>
            <w:r w:rsidRPr="00E97CFE">
              <w:t>In some cases a UAS is unable to equip with airborne DAA. These radars can also be deployed on the ground in order to provide the intended DAA functions.</w:t>
            </w:r>
          </w:p>
          <w:p w14:paraId="54F27D76" w14:textId="746712D3" w:rsidR="002C7284" w:rsidRDefault="002C7284" w:rsidP="002C7284">
            <w:pPr>
              <w:pStyle w:val="Tablelegend"/>
              <w:ind w:left="284" w:hanging="284"/>
              <w:jc w:val="both"/>
            </w:pPr>
            <w:ins w:id="153" w:author="USA" w:date="2023-04-07T10:11:00Z">
              <w:r w:rsidRPr="009C7458">
                <w:rPr>
                  <w:highlight w:val="cyan"/>
                </w:rPr>
                <w:t>2</w:t>
              </w:r>
            </w:ins>
            <w:ins w:id="154" w:author="USA" w:date="2023-04-07T10:13:00Z">
              <w:r w:rsidRPr="009C7458">
                <w:rPr>
                  <w:highlight w:val="cyan"/>
                </w:rPr>
                <w:t xml:space="preserve">    These radars have similar detection range on the same aircraft even if it flies at a different speed</w:t>
              </w:r>
            </w:ins>
            <w:ins w:id="155" w:author="USA" w:date="2023-04-07T10:14:00Z">
              <w:r w:rsidRPr="009C7458">
                <w:rPr>
                  <w:highlight w:val="cyan"/>
                </w:rPr>
                <w:t xml:space="preserve"> as long as the radar tracking software is expecting and designed for the correct aircraft </w:t>
              </w:r>
            </w:ins>
            <w:ins w:id="156" w:author="USA" w:date="2023-04-07T10:17:00Z">
              <w:r w:rsidR="00BD2A50" w:rsidRPr="009C7458">
                <w:rPr>
                  <w:highlight w:val="cyan"/>
                </w:rPr>
                <w:t>speeds. What</w:t>
              </w:r>
            </w:ins>
            <w:ins w:id="157" w:author="USA" w:date="2023-04-07T10:14:00Z">
              <w:r w:rsidRPr="009C7458">
                <w:rPr>
                  <w:highlight w:val="cyan"/>
                </w:rPr>
                <w:t xml:space="preserve"> matters is radar cross section (RCS, i.e. “size”) of</w:t>
              </w:r>
              <w:r w:rsidR="00BD2A50" w:rsidRPr="009C7458">
                <w:rPr>
                  <w:highlight w:val="cyan"/>
                </w:rPr>
                <w:t xml:space="preserve"> the target.</w:t>
              </w:r>
            </w:ins>
          </w:p>
          <w:p w14:paraId="0C37A64D" w14:textId="1E441024" w:rsidR="00C77C3B" w:rsidRPr="00B40C19" w:rsidRDefault="00C77C3B" w:rsidP="002C7284">
            <w:pPr>
              <w:pStyle w:val="Tablelegend"/>
              <w:ind w:left="284" w:hanging="284"/>
              <w:jc w:val="both"/>
            </w:pPr>
            <w:del w:id="158" w:author="USA" w:date="2023-04-07T10:11:00Z">
              <w:r w:rsidRPr="002C7284" w:rsidDel="002C7284">
                <w:rPr>
                  <w:highlight w:val="cyan"/>
                </w:rPr>
                <w:delText>2</w:delText>
              </w:r>
            </w:del>
            <w:ins w:id="159" w:author="USA" w:date="2023-04-07T10:11:00Z">
              <w:r w:rsidR="002C7284" w:rsidRPr="002C7284">
                <w:rPr>
                  <w:highlight w:val="cyan"/>
                </w:rPr>
                <w:t>3</w:t>
              </w:r>
            </w:ins>
            <w:r w:rsidRPr="00B40C19">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p>
          <w:p w14:paraId="4DF38C32" w14:textId="280A82C6" w:rsidR="00C77C3B" w:rsidRPr="00B40C19" w:rsidRDefault="00C77C3B" w:rsidP="00A93706">
            <w:pPr>
              <w:pStyle w:val="Tablelegend"/>
              <w:ind w:left="284" w:hanging="284"/>
              <w:jc w:val="both"/>
            </w:pPr>
            <w:del w:id="160" w:author="USA" w:date="2023-04-07T10:11:00Z">
              <w:r w:rsidRPr="002C7284" w:rsidDel="002C7284">
                <w:rPr>
                  <w:highlight w:val="cyan"/>
                </w:rPr>
                <w:delText>3</w:delText>
              </w:r>
            </w:del>
            <w:ins w:id="161" w:author="USA" w:date="2023-04-07T10:11:00Z">
              <w:r w:rsidR="002C7284" w:rsidRPr="002C7284">
                <w:rPr>
                  <w:highlight w:val="cyan"/>
                </w:rPr>
                <w:t>4</w:t>
              </w:r>
            </w:ins>
            <w:r w:rsidRPr="00B40C19">
              <w:tab/>
              <w:t>Utilized bandwidth - Inclusive of frequency-channel guard-bands.</w:t>
            </w:r>
          </w:p>
          <w:p w14:paraId="13564B29" w14:textId="66088449" w:rsidR="00C77C3B" w:rsidRPr="00B40C19" w:rsidRDefault="00C77C3B" w:rsidP="00A93706">
            <w:pPr>
              <w:pStyle w:val="Tablelegend"/>
              <w:ind w:left="284" w:hanging="284"/>
              <w:jc w:val="both"/>
            </w:pPr>
            <w:del w:id="162" w:author="USA" w:date="2023-04-07T10:11:00Z">
              <w:r w:rsidRPr="002C7284" w:rsidDel="002C7284">
                <w:rPr>
                  <w:highlight w:val="cyan"/>
                </w:rPr>
                <w:delText>4</w:delText>
              </w:r>
            </w:del>
            <w:ins w:id="163" w:author="USA" w:date="2023-04-07T10:11:00Z">
              <w:r w:rsidR="002C7284" w:rsidRPr="002C7284">
                <w:rPr>
                  <w:highlight w:val="cyan"/>
                </w:rPr>
                <w:t>5</w:t>
              </w:r>
            </w:ins>
            <w:r w:rsidRPr="00B40C19">
              <w:tab/>
              <w:t>Channel selection is purely SW-defined and can be on-the-fly dynamic. Some settings may allow radar to self-configure based on detected spectrum-conflict.</w:t>
            </w:r>
          </w:p>
          <w:p w14:paraId="708E1412" w14:textId="46BDCCC7" w:rsidR="00C77C3B" w:rsidRPr="00B40C19" w:rsidRDefault="00C77C3B" w:rsidP="00A93706">
            <w:pPr>
              <w:pStyle w:val="Tablelegend"/>
              <w:ind w:left="284" w:hanging="284"/>
              <w:jc w:val="both"/>
            </w:pPr>
            <w:del w:id="164" w:author="USA" w:date="2023-04-07T10:11:00Z">
              <w:r w:rsidRPr="002C7284" w:rsidDel="002C7284">
                <w:rPr>
                  <w:highlight w:val="cyan"/>
                </w:rPr>
                <w:delText>5</w:delText>
              </w:r>
            </w:del>
            <w:ins w:id="165" w:author="USA" w:date="2023-04-07T10:11:00Z">
              <w:r w:rsidR="002C7284" w:rsidRPr="002C7284">
                <w:rPr>
                  <w:highlight w:val="cyan"/>
                </w:rPr>
                <w:t>6</w:t>
              </w:r>
            </w:ins>
            <w:r w:rsidRPr="00B40C19">
              <w:tab/>
              <w:t>Waveform is software-defined on a CPI-by-CPI basis, and optimized for targets, and spectral environments.</w:t>
            </w:r>
          </w:p>
          <w:p w14:paraId="15A4EEE0" w14:textId="54E4744E" w:rsidR="00C77C3B" w:rsidRPr="00B40C19" w:rsidRDefault="00C77C3B" w:rsidP="00A93706">
            <w:pPr>
              <w:pStyle w:val="Tablelegend"/>
              <w:ind w:left="284" w:hanging="284"/>
              <w:jc w:val="both"/>
            </w:pPr>
            <w:del w:id="166" w:author="USA" w:date="2023-04-07T10:11:00Z">
              <w:r w:rsidRPr="002C7284" w:rsidDel="002C7284">
                <w:rPr>
                  <w:highlight w:val="cyan"/>
                </w:rPr>
                <w:delText>6</w:delText>
              </w:r>
            </w:del>
            <w:ins w:id="167" w:author="USA" w:date="2023-04-07T10:11:00Z">
              <w:r w:rsidR="002C7284" w:rsidRPr="002C7284">
                <w:rPr>
                  <w:highlight w:val="cyan"/>
                </w:rPr>
                <w:t>7</w:t>
              </w:r>
            </w:ins>
            <w:r w:rsidRPr="00B40C19">
              <w:tab/>
              <w:t>Compressed bandwidth before processing gain.</w:t>
            </w:r>
          </w:p>
          <w:p w14:paraId="736CD66C" w14:textId="67A26CD9" w:rsidR="00C77C3B" w:rsidRPr="00AD4AEB" w:rsidRDefault="00C77C3B" w:rsidP="00A93706">
            <w:pPr>
              <w:pStyle w:val="Tablelegend"/>
              <w:ind w:left="284" w:hanging="284"/>
              <w:jc w:val="both"/>
            </w:pPr>
            <w:del w:id="168" w:author="USA" w:date="2023-04-07T10:12:00Z">
              <w:r w:rsidRPr="002C7284" w:rsidDel="002C7284">
                <w:rPr>
                  <w:highlight w:val="cyan"/>
                </w:rPr>
                <w:delText>7</w:delText>
              </w:r>
            </w:del>
            <w:ins w:id="169" w:author="USA" w:date="2023-04-07T10:12:00Z">
              <w:r w:rsidR="002C7284" w:rsidRPr="002C7284">
                <w:rPr>
                  <w:highlight w:val="cyan"/>
                </w:rPr>
                <w:t>8</w:t>
              </w:r>
            </w:ins>
            <w:r w:rsidRPr="00AD4AEB">
              <w:tab/>
              <w:t>High T/R ESA RF beamforming on both transmit and receive.</w:t>
            </w:r>
          </w:p>
        </w:tc>
      </w:tr>
      <w:tr w:rsidR="002C7284" w:rsidRPr="00AD4AEB" w14:paraId="313FF3B9" w14:textId="77777777" w:rsidTr="008735BF">
        <w:trPr>
          <w:cantSplit/>
          <w:trHeight w:val="20"/>
          <w:jc w:val="center"/>
          <w:ins w:id="170" w:author="USA" w:date="2023-04-07T10:11:00Z"/>
        </w:trPr>
        <w:tc>
          <w:tcPr>
            <w:tcW w:w="5000" w:type="pct"/>
            <w:gridSpan w:val="5"/>
            <w:tcBorders>
              <w:top w:val="single" w:sz="4" w:space="0" w:color="auto"/>
              <w:left w:val="nil"/>
              <w:bottom w:val="nil"/>
              <w:right w:val="nil"/>
            </w:tcBorders>
            <w:vAlign w:val="center"/>
          </w:tcPr>
          <w:p w14:paraId="6D17485C" w14:textId="77777777" w:rsidR="002C7284" w:rsidRPr="00AD4AEB" w:rsidRDefault="002C7284" w:rsidP="00A93706">
            <w:pPr>
              <w:pStyle w:val="Tablelegend"/>
              <w:jc w:val="both"/>
              <w:rPr>
                <w:ins w:id="171" w:author="USA" w:date="2023-04-07T10:11:00Z"/>
              </w:rPr>
            </w:pPr>
          </w:p>
        </w:tc>
      </w:tr>
    </w:tbl>
    <w:p w14:paraId="6C046BF3" w14:textId="77777777" w:rsidR="00C77C3B" w:rsidRPr="00AD4AEB" w:rsidRDefault="00C77C3B" w:rsidP="008735BF">
      <w:pPr>
        <w:pStyle w:val="Tablefin"/>
      </w:pPr>
    </w:p>
    <w:p w14:paraId="00AE3C39" w14:textId="77777777" w:rsidR="00C77C3B" w:rsidRPr="00AD4AEB" w:rsidRDefault="00C77C3B" w:rsidP="008735BF">
      <w:pPr>
        <w:pStyle w:val="Heading1"/>
        <w:spacing w:before="240"/>
      </w:pPr>
      <w:r w:rsidRPr="00B40C19">
        <w:t>4</w:t>
      </w:r>
      <w:r w:rsidRPr="00AD4AEB">
        <w:tab/>
        <w:t>Characteristics of aeronautical radionavigation landing system</w:t>
      </w:r>
    </w:p>
    <w:p w14:paraId="3748FC66" w14:textId="77777777" w:rsidR="00C77C3B" w:rsidRPr="00AD4AEB" w:rsidRDefault="00C77C3B" w:rsidP="00A93706">
      <w:pPr>
        <w:jc w:val="both"/>
      </w:pPr>
      <w:r w:rsidRPr="00AD4AEB">
        <w:t xml:space="preserve">This system is an electronic landing aid that provides flight path data to an approaching aircraft as the aircraft flies into range of the landing system. </w:t>
      </w:r>
      <w:r w:rsidRPr="00AD4AEB">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0607968C" w14:textId="77777777" w:rsidR="00C77C3B" w:rsidRPr="00AD4AEB" w:rsidRDefault="00C77C3B" w:rsidP="00EE12C9">
      <w:r w:rsidRPr="00AD4AEB">
        <w:t>The technical parameters are provided in Table 2.</w:t>
      </w:r>
    </w:p>
    <w:p w14:paraId="6C272E5B" w14:textId="77777777" w:rsidR="00C77C3B" w:rsidRPr="00AD4AEB" w:rsidRDefault="00C77C3B" w:rsidP="008735BF">
      <w:pPr>
        <w:pStyle w:val="TableNo"/>
      </w:pPr>
      <w:r w:rsidRPr="00AD4AEB">
        <w:t>TABLE 2</w:t>
      </w:r>
    </w:p>
    <w:p w14:paraId="362A4D6C" w14:textId="77777777" w:rsidR="00C77C3B" w:rsidRPr="00AD4AEB" w:rsidRDefault="00C77C3B" w:rsidP="008735BF">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C77C3B" w:rsidRPr="00AD4AEB" w14:paraId="222E380E" w14:textId="77777777" w:rsidTr="008735BF">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0FE90586" w14:textId="77777777" w:rsidR="00C77C3B" w:rsidRPr="00AD4AEB" w:rsidRDefault="00C77C3B" w:rsidP="008735BF">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79859E9F" w14:textId="77777777" w:rsidR="00C77C3B" w:rsidRPr="00AD4AEB" w:rsidRDefault="00C77C3B" w:rsidP="008735BF">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6233BC4" w14:textId="77777777" w:rsidR="00C77C3B" w:rsidRPr="00AD4AEB" w:rsidRDefault="00C77C3B" w:rsidP="008735BF">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0B8875F" w14:textId="77777777" w:rsidR="00C77C3B" w:rsidRPr="00AD4AEB" w:rsidRDefault="00C77C3B" w:rsidP="008735BF">
            <w:pPr>
              <w:pStyle w:val="Tablehead"/>
            </w:pPr>
            <w:r w:rsidRPr="00AD4AEB">
              <w:t>Receiver</w:t>
            </w:r>
          </w:p>
        </w:tc>
      </w:tr>
      <w:tr w:rsidR="00C77C3B" w:rsidRPr="00AD4AEB" w14:paraId="18C41DF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229442E" w14:textId="77777777" w:rsidR="00C77C3B" w:rsidRPr="00AD4AEB" w:rsidRDefault="00C77C3B" w:rsidP="008735BF">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64298368"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7A31FCC" w14:textId="77777777" w:rsidR="00C77C3B" w:rsidRPr="00AD4AEB" w:rsidRDefault="00C77C3B" w:rsidP="008735BF">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07A7FB" w14:textId="77777777" w:rsidR="00C77C3B" w:rsidRPr="00AD4AEB" w:rsidRDefault="00C77C3B" w:rsidP="008735BF">
            <w:pPr>
              <w:pStyle w:val="Tabletext"/>
              <w:jc w:val="center"/>
            </w:pPr>
            <w:r w:rsidRPr="00AD4AEB">
              <w:t>Aircraft</w:t>
            </w:r>
          </w:p>
        </w:tc>
      </w:tr>
      <w:tr w:rsidR="00C77C3B" w:rsidRPr="00AD4AEB" w14:paraId="346DBF9D"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6BED8D6" w14:textId="77777777" w:rsidR="00C77C3B" w:rsidRPr="00AD4AEB" w:rsidRDefault="00C77C3B" w:rsidP="008735BF">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52915B7D" w14:textId="77777777" w:rsidR="00C77C3B" w:rsidRPr="00AD4AEB" w:rsidRDefault="00C77C3B" w:rsidP="008735BF">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D6FAAC5" w14:textId="77777777" w:rsidR="00C77C3B" w:rsidRPr="00AD4AEB" w:rsidRDefault="00C77C3B" w:rsidP="008735BF">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FF711AC" w14:textId="77777777" w:rsidR="00C77C3B" w:rsidRPr="00AD4AEB" w:rsidRDefault="00C77C3B" w:rsidP="008735BF">
            <w:pPr>
              <w:pStyle w:val="Tabletext"/>
              <w:jc w:val="center"/>
            </w:pPr>
            <w:r w:rsidRPr="00AD4AEB">
              <w:t>Maximum: 2</w:t>
            </w:r>
          </w:p>
        </w:tc>
      </w:tr>
      <w:tr w:rsidR="00C77C3B" w:rsidRPr="00AD4AEB" w14:paraId="46A8FEBF"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15CB27D" w14:textId="77777777" w:rsidR="00C77C3B" w:rsidRPr="00AD4AEB" w:rsidRDefault="00C77C3B" w:rsidP="008735BF">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0C38580E" w14:textId="77777777" w:rsidR="00C77C3B" w:rsidRPr="00AD4AEB" w:rsidRDefault="00C77C3B" w:rsidP="008735BF">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896C143" w14:textId="77777777" w:rsidR="00C77C3B" w:rsidRPr="00AD4AEB" w:rsidRDefault="00C77C3B" w:rsidP="008735BF">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A811FAC" w14:textId="77777777" w:rsidR="00C77C3B" w:rsidRPr="00AD4AEB" w:rsidRDefault="00C77C3B" w:rsidP="008735BF">
            <w:pPr>
              <w:pStyle w:val="Tabletext"/>
              <w:jc w:val="center"/>
            </w:pPr>
            <w:r w:rsidRPr="00AD4AEB">
              <w:t>&lt; 350</w:t>
            </w:r>
          </w:p>
        </w:tc>
      </w:tr>
      <w:tr w:rsidR="00C77C3B" w:rsidRPr="00AD4AEB" w14:paraId="6CE5DBF8"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C41C990" w14:textId="77777777" w:rsidR="00C77C3B" w:rsidRPr="00AD4AEB" w:rsidRDefault="00C77C3B" w:rsidP="008735BF">
            <w:pPr>
              <w:pStyle w:val="Tabletext"/>
            </w:pPr>
            <w:r w:rsidRPr="00AD4AEB">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62DE93E5"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0FDC9854" w14:textId="77777777" w:rsidR="00C77C3B" w:rsidRPr="00AD4AEB" w:rsidRDefault="00C77C3B" w:rsidP="008735BF">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1CCC83B8" w14:textId="77777777" w:rsidR="00C77C3B" w:rsidRPr="00AD4AEB" w:rsidRDefault="00C77C3B" w:rsidP="008735BF">
            <w:pPr>
              <w:pStyle w:val="Tabletext"/>
              <w:jc w:val="center"/>
            </w:pPr>
            <w:r w:rsidRPr="00AD4AEB">
              <w:t>1</w:t>
            </w:r>
          </w:p>
        </w:tc>
      </w:tr>
      <w:tr w:rsidR="00C77C3B" w:rsidRPr="00AD4AEB" w14:paraId="253D5D9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934A6CA" w14:textId="77777777" w:rsidR="00C77C3B" w:rsidRPr="00AD4AEB" w:rsidRDefault="00C77C3B" w:rsidP="008735BF">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03EF6A3B" w14:textId="77777777" w:rsidR="00C77C3B" w:rsidRPr="00AD4AEB" w:rsidRDefault="00C77C3B" w:rsidP="008735BF">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2CAFA8E" w14:textId="77777777" w:rsidR="00C77C3B" w:rsidRPr="00AD4AEB" w:rsidRDefault="00C77C3B" w:rsidP="008735BF">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FFAD801" w14:textId="77777777" w:rsidR="00C77C3B" w:rsidRPr="00AD4AEB" w:rsidRDefault="00C77C3B" w:rsidP="008735BF">
            <w:pPr>
              <w:pStyle w:val="Tabletext"/>
              <w:jc w:val="center"/>
            </w:pPr>
            <w:r w:rsidRPr="00AD4AEB">
              <w:t>15.4-15.7</w:t>
            </w:r>
          </w:p>
        </w:tc>
      </w:tr>
      <w:tr w:rsidR="00C77C3B" w:rsidRPr="00AD4AEB" w14:paraId="7D13A55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3CC279" w14:textId="77777777" w:rsidR="00C77C3B" w:rsidRPr="00AD4AEB" w:rsidRDefault="00C77C3B" w:rsidP="008735BF">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3BFD7A84"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0651FCA3" w14:textId="77777777" w:rsidR="00C77C3B" w:rsidRPr="00AD4AEB" w:rsidRDefault="00C77C3B" w:rsidP="008735BF">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255B529" w14:textId="77777777" w:rsidR="00C77C3B" w:rsidRPr="00AD4AEB" w:rsidRDefault="00C77C3B" w:rsidP="008735BF">
            <w:pPr>
              <w:pStyle w:val="Tabletext"/>
              <w:jc w:val="center"/>
            </w:pPr>
            <w:r w:rsidRPr="00AD4AEB">
              <w:t>Not applicable</w:t>
            </w:r>
          </w:p>
        </w:tc>
      </w:tr>
      <w:tr w:rsidR="00C77C3B" w:rsidRPr="00AD4AEB" w14:paraId="1F7D9148"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5BB8E7D" w14:textId="77777777" w:rsidR="00C77C3B" w:rsidRPr="00AD4AEB" w:rsidRDefault="00C77C3B" w:rsidP="008735BF">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37564A1F" w14:textId="77777777" w:rsidR="00C77C3B" w:rsidRPr="00AD4AEB" w:rsidRDefault="00C77C3B" w:rsidP="008735BF">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46652B8" w14:textId="77777777" w:rsidR="00C77C3B" w:rsidRPr="00AD4AEB" w:rsidRDefault="00C77C3B" w:rsidP="008735BF">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4800CF2" w14:textId="77777777" w:rsidR="00C77C3B" w:rsidRPr="00AD4AEB" w:rsidRDefault="00C77C3B" w:rsidP="008735BF">
            <w:pPr>
              <w:pStyle w:val="Tabletext"/>
              <w:jc w:val="center"/>
            </w:pPr>
            <w:r w:rsidRPr="00AD4AEB">
              <w:t>Not applicable</w:t>
            </w:r>
          </w:p>
        </w:tc>
      </w:tr>
      <w:tr w:rsidR="00C77C3B" w:rsidRPr="00AD4AEB" w14:paraId="398B7961"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F3B4A2E" w14:textId="77777777" w:rsidR="00C77C3B" w:rsidRPr="00AD4AEB" w:rsidRDefault="00C77C3B" w:rsidP="008735BF">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10998415" w14:textId="77777777" w:rsidR="00C77C3B" w:rsidRPr="00AD4AEB" w:rsidRDefault="00C77C3B" w:rsidP="008735BF">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6CC409" w14:textId="77777777" w:rsidR="00C77C3B" w:rsidRPr="00AD4AEB" w:rsidRDefault="00C77C3B" w:rsidP="008735BF">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3A98622" w14:textId="77777777" w:rsidR="00C77C3B" w:rsidRPr="00AD4AEB" w:rsidRDefault="00C77C3B" w:rsidP="008735BF">
            <w:pPr>
              <w:pStyle w:val="Tabletext"/>
              <w:jc w:val="center"/>
            </w:pPr>
            <w:r w:rsidRPr="00AD4AEB">
              <w:t>Not applicable</w:t>
            </w:r>
          </w:p>
        </w:tc>
      </w:tr>
      <w:tr w:rsidR="00C77C3B" w:rsidRPr="00AD4AEB" w14:paraId="2208385E"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6BC4C77" w14:textId="77777777" w:rsidR="00C77C3B" w:rsidRPr="00AD4AEB" w:rsidRDefault="00C77C3B" w:rsidP="008735BF">
            <w:pPr>
              <w:pStyle w:val="Tabletext"/>
            </w:pPr>
            <w:r w:rsidRPr="00AD4AEB">
              <w:t xml:space="preserve">RF emission bandwidth at </w:t>
            </w:r>
            <w:r w:rsidRPr="00AD4AEB">
              <w:br/>
            </w:r>
            <w:r w:rsidRPr="00AD4AEB">
              <w:tab/>
              <w:t xml:space="preserve">  −3 dB</w:t>
            </w:r>
          </w:p>
          <w:p w14:paraId="70CE3CFB" w14:textId="77777777" w:rsidR="00C77C3B" w:rsidRPr="00AD4AEB" w:rsidRDefault="00C77C3B" w:rsidP="008735BF">
            <w:pPr>
              <w:pStyle w:val="Tabletext"/>
            </w:pPr>
            <w:r w:rsidRPr="00AD4AEB">
              <w:tab/>
              <w:t>−20 dB</w:t>
            </w:r>
          </w:p>
          <w:p w14:paraId="33065B86" w14:textId="77777777" w:rsidR="00C77C3B" w:rsidRPr="00AD4AEB" w:rsidRDefault="00C77C3B" w:rsidP="008735BF">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15F204B7" w14:textId="77777777" w:rsidR="00C77C3B" w:rsidRPr="00AD4AEB" w:rsidRDefault="00C77C3B" w:rsidP="008735B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00AB9C94" w14:textId="77777777" w:rsidR="00C77C3B" w:rsidRPr="00AD4AEB" w:rsidRDefault="00C77C3B" w:rsidP="008735BF">
            <w:pPr>
              <w:pStyle w:val="Tabletext"/>
              <w:jc w:val="center"/>
            </w:pPr>
            <w:r w:rsidRPr="00AD4AEB">
              <w:t>4.8</w:t>
            </w:r>
          </w:p>
          <w:p w14:paraId="52A280CD" w14:textId="77777777" w:rsidR="00C77C3B" w:rsidRPr="00AD4AEB" w:rsidRDefault="00C77C3B" w:rsidP="008735BF">
            <w:pPr>
              <w:pStyle w:val="Tabletext"/>
              <w:jc w:val="center"/>
            </w:pPr>
            <w:r w:rsidRPr="00AD4AEB">
              <w:t>18.5</w:t>
            </w:r>
          </w:p>
          <w:p w14:paraId="3F342AAA" w14:textId="77777777" w:rsidR="00C77C3B" w:rsidRPr="00AD4AEB" w:rsidRDefault="00C77C3B" w:rsidP="008735B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F559A2B" w14:textId="77777777" w:rsidR="00C77C3B" w:rsidRPr="00AD4AEB" w:rsidRDefault="00C77C3B" w:rsidP="008735BF">
            <w:pPr>
              <w:pStyle w:val="Tabletext"/>
              <w:jc w:val="center"/>
            </w:pPr>
            <w:r w:rsidRPr="00AD4AEB">
              <w:t>Not applicable</w:t>
            </w:r>
          </w:p>
        </w:tc>
      </w:tr>
      <w:tr w:rsidR="00C77C3B" w:rsidRPr="00AD4AEB" w14:paraId="6D29D49C"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0673256" w14:textId="77777777" w:rsidR="00C77C3B" w:rsidRPr="00AD4AEB" w:rsidRDefault="00C77C3B" w:rsidP="008735BF">
            <w:pPr>
              <w:pStyle w:val="Tabletext"/>
            </w:pPr>
            <w:r w:rsidRPr="00AD4AEB">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0202CBF6" w14:textId="77777777" w:rsidR="00C77C3B" w:rsidRPr="00AD4AEB" w:rsidRDefault="00C77C3B" w:rsidP="008735BF">
            <w:pPr>
              <w:pStyle w:val="Tabletext"/>
              <w:jc w:val="center"/>
            </w:pPr>
            <w:r w:rsidRPr="00AD4AEB">
              <w:t>pps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57511E" w14:textId="77777777" w:rsidR="00C77C3B" w:rsidRPr="00AD4AEB" w:rsidRDefault="00C77C3B" w:rsidP="008735BF">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0CFC0F1" w14:textId="77777777" w:rsidR="00C77C3B" w:rsidRPr="00AD4AEB" w:rsidRDefault="00C77C3B" w:rsidP="008735BF">
            <w:pPr>
              <w:pStyle w:val="Tabletext"/>
              <w:jc w:val="center"/>
            </w:pPr>
            <w:r w:rsidRPr="00AD4AEB">
              <w:t>Not applicable</w:t>
            </w:r>
          </w:p>
        </w:tc>
      </w:tr>
      <w:tr w:rsidR="00C77C3B" w:rsidRPr="00AD4AEB" w14:paraId="5D9DAB8E"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8CE56A2" w14:textId="77777777" w:rsidR="00C77C3B" w:rsidRPr="00AD4AEB" w:rsidRDefault="00C77C3B" w:rsidP="008735BF">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1EDE8FB2" w14:textId="77777777" w:rsidR="00C77C3B" w:rsidRPr="00AD4AEB" w:rsidRDefault="00C77C3B" w:rsidP="008735BF">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B3B6978" w14:textId="77777777" w:rsidR="00C77C3B" w:rsidRPr="00AD4AEB" w:rsidRDefault="00C77C3B" w:rsidP="008735BF">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149F737" w14:textId="77777777" w:rsidR="00C77C3B" w:rsidRPr="00AD4AEB" w:rsidRDefault="00C77C3B" w:rsidP="008735BF">
            <w:pPr>
              <w:pStyle w:val="Tabletext"/>
              <w:jc w:val="center"/>
            </w:pPr>
            <w:r w:rsidRPr="00AD4AEB">
              <w:t xml:space="preserve"> Not applicable</w:t>
            </w:r>
          </w:p>
        </w:tc>
      </w:tr>
      <w:tr w:rsidR="00C77C3B" w:rsidRPr="00AD4AEB" w14:paraId="5AB56671"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4CB57BB" w14:textId="77777777" w:rsidR="00C77C3B" w:rsidRPr="00AD4AEB" w:rsidRDefault="00C77C3B" w:rsidP="008735BF">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07F15F0E" w14:textId="77777777" w:rsidR="00C77C3B" w:rsidRPr="00AD4AEB" w:rsidRDefault="00C77C3B" w:rsidP="008735BF">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D83F74" w14:textId="77777777" w:rsidR="00C77C3B" w:rsidRPr="00AD4AEB" w:rsidRDefault="00C77C3B" w:rsidP="008735B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00714C9" w14:textId="77777777" w:rsidR="00C77C3B" w:rsidRPr="00AD4AEB" w:rsidRDefault="00C77C3B" w:rsidP="008735BF">
            <w:pPr>
              <w:pStyle w:val="Tabletext"/>
              <w:jc w:val="center"/>
            </w:pPr>
            <w:r w:rsidRPr="00AD4AEB">
              <w:t>Not applicable</w:t>
            </w:r>
          </w:p>
        </w:tc>
      </w:tr>
      <w:tr w:rsidR="00C77C3B" w:rsidRPr="00AD4AEB" w14:paraId="08E06C46"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C27EDF7" w14:textId="77777777" w:rsidR="00C77C3B" w:rsidRPr="00AD4AEB" w:rsidRDefault="00C77C3B" w:rsidP="008735BF">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22E112AB" w14:textId="77777777" w:rsidR="00C77C3B" w:rsidRPr="00AD4AEB" w:rsidRDefault="00C77C3B" w:rsidP="008735BF">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F96005D" w14:textId="77777777" w:rsidR="00C77C3B" w:rsidRPr="00AD4AEB" w:rsidRDefault="00C77C3B" w:rsidP="008735BF">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98CC40" w14:textId="77777777" w:rsidR="00C77C3B" w:rsidRPr="00AD4AEB" w:rsidRDefault="00C77C3B" w:rsidP="008735BF">
            <w:pPr>
              <w:pStyle w:val="Tabletext"/>
              <w:jc w:val="center"/>
            </w:pPr>
            <w:r w:rsidRPr="00AD4AEB">
              <w:t>Not applicable</w:t>
            </w:r>
          </w:p>
        </w:tc>
      </w:tr>
      <w:tr w:rsidR="00C77C3B" w:rsidRPr="00AD4AEB" w14:paraId="7DB608AC"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4A675AD" w14:textId="77777777" w:rsidR="00C77C3B" w:rsidRPr="00AD4AEB" w:rsidRDefault="00C77C3B" w:rsidP="008735BF">
            <w:pPr>
              <w:pStyle w:val="Tabletext"/>
            </w:pPr>
            <w:r w:rsidRPr="00AD4AEB">
              <w:t>Receiver IF bandwidth at</w:t>
            </w:r>
            <w:r w:rsidRPr="00AD4AEB">
              <w:br/>
            </w:r>
            <w:r w:rsidRPr="00AD4AEB">
              <w:tab/>
              <w:t xml:space="preserve">  −3 dB</w:t>
            </w:r>
          </w:p>
          <w:p w14:paraId="20FD22D3" w14:textId="77777777" w:rsidR="00C77C3B" w:rsidRPr="00AD4AEB" w:rsidRDefault="00C77C3B" w:rsidP="008735BF">
            <w:pPr>
              <w:pStyle w:val="Tabletext"/>
            </w:pPr>
            <w:r w:rsidRPr="00AD4AEB">
              <w:tab/>
              <w:t>−20 dB</w:t>
            </w:r>
          </w:p>
          <w:p w14:paraId="2A2DBC3D" w14:textId="77777777" w:rsidR="00C77C3B" w:rsidRPr="00AD4AEB" w:rsidRDefault="00C77C3B" w:rsidP="008735BF">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379B43DB" w14:textId="77777777" w:rsidR="00C77C3B" w:rsidRPr="00AD4AEB" w:rsidRDefault="00C77C3B" w:rsidP="008735B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A86FE46"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07D5BBD8" w14:textId="77777777" w:rsidR="00C77C3B" w:rsidRPr="00AD4AEB" w:rsidRDefault="00C77C3B" w:rsidP="008735BF">
            <w:pPr>
              <w:pStyle w:val="Tabletext"/>
              <w:jc w:val="center"/>
            </w:pPr>
            <w:r w:rsidRPr="00AD4AEB">
              <w:t>12</w:t>
            </w:r>
          </w:p>
          <w:p w14:paraId="2D93FCFA" w14:textId="77777777" w:rsidR="00C77C3B" w:rsidRPr="00AD4AEB" w:rsidRDefault="00C77C3B" w:rsidP="008735BF">
            <w:pPr>
              <w:pStyle w:val="Tabletext"/>
              <w:jc w:val="center"/>
            </w:pPr>
            <w:r w:rsidRPr="00AD4AEB">
              <w:t>17</w:t>
            </w:r>
          </w:p>
          <w:p w14:paraId="215CBC71" w14:textId="77777777" w:rsidR="00C77C3B" w:rsidRPr="00AD4AEB" w:rsidRDefault="00C77C3B" w:rsidP="008735BF">
            <w:pPr>
              <w:pStyle w:val="Tabletext"/>
              <w:jc w:val="center"/>
            </w:pPr>
            <w:r w:rsidRPr="00AD4AEB">
              <w:t>24</w:t>
            </w:r>
          </w:p>
        </w:tc>
      </w:tr>
      <w:tr w:rsidR="00C77C3B" w:rsidRPr="00AD4AEB" w14:paraId="776C7288"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B77B594" w14:textId="77777777" w:rsidR="00C77C3B" w:rsidRPr="00AD4AEB" w:rsidRDefault="00C77C3B" w:rsidP="008735BF">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4A7DDBC9" w14:textId="77777777" w:rsidR="00C77C3B" w:rsidRPr="00AD4AEB" w:rsidRDefault="00C77C3B" w:rsidP="008735BF">
            <w:pPr>
              <w:pStyle w:val="Tabletext"/>
              <w:jc w:val="center"/>
            </w:pPr>
            <w:r w:rsidRPr="00AD4AEB">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96592DF"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C06196" w14:textId="77777777" w:rsidR="00C77C3B" w:rsidRPr="00AD4AEB" w:rsidRDefault="00C77C3B" w:rsidP="008735BF">
            <w:pPr>
              <w:pStyle w:val="Tabletext"/>
              <w:jc w:val="center"/>
            </w:pPr>
            <w:r w:rsidRPr="00AD4AEB">
              <w:t>−72</w:t>
            </w:r>
          </w:p>
        </w:tc>
      </w:tr>
      <w:tr w:rsidR="00C77C3B" w:rsidRPr="00AD4AEB" w14:paraId="4B7DD26D"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672D0B5" w14:textId="77777777" w:rsidR="00C77C3B" w:rsidRPr="00AD4AEB" w:rsidRDefault="00C77C3B" w:rsidP="008735BF">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4DBD68A0" w14:textId="77777777" w:rsidR="00C77C3B" w:rsidRPr="00AD4AEB" w:rsidRDefault="00C77C3B" w:rsidP="008735B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66396CA"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59CCD53" w14:textId="77777777" w:rsidR="00C77C3B" w:rsidRPr="00AD4AEB" w:rsidRDefault="00C77C3B" w:rsidP="008735BF">
            <w:pPr>
              <w:pStyle w:val="Tabletext"/>
              <w:jc w:val="center"/>
            </w:pPr>
            <w:r w:rsidRPr="00AD4AEB">
              <w:t>11.5</w:t>
            </w:r>
          </w:p>
        </w:tc>
      </w:tr>
      <w:tr w:rsidR="00C77C3B" w:rsidRPr="00AD4AEB" w14:paraId="64E9D8E1"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4FE814E" w14:textId="77777777" w:rsidR="00C77C3B" w:rsidRPr="00AD4AEB" w:rsidRDefault="00C77C3B" w:rsidP="008735BF">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22B361C8" w14:textId="77777777" w:rsidR="00C77C3B" w:rsidRPr="00AD4AEB" w:rsidRDefault="00C77C3B" w:rsidP="008735BF">
            <w:pPr>
              <w:pStyle w:val="Tabletext"/>
              <w:jc w:val="center"/>
            </w:pPr>
            <w:r w:rsidRPr="00AD4AEB">
              <w:t>dBW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6BB0454"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A20014" w14:textId="77777777" w:rsidR="00C77C3B" w:rsidRPr="00AD4AEB" w:rsidRDefault="00C77C3B" w:rsidP="008735BF">
            <w:pPr>
              <w:pStyle w:val="Tabletext"/>
              <w:jc w:val="center"/>
            </w:pPr>
            <w:r w:rsidRPr="00AD4AEB">
              <w:t>−121.7</w:t>
            </w:r>
          </w:p>
        </w:tc>
      </w:tr>
      <w:tr w:rsidR="00C77C3B" w:rsidRPr="00AD4AEB" w14:paraId="7400B1EE"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A3212DD" w14:textId="77777777" w:rsidR="00C77C3B" w:rsidRPr="00AD4AEB" w:rsidRDefault="00C77C3B" w:rsidP="008735BF">
            <w:pPr>
              <w:pStyle w:val="Tabletext"/>
            </w:pPr>
            <w:r w:rsidRPr="00AD4AEB">
              <w:lastRenderedPageBreak/>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6E0AB466" w14:textId="77777777" w:rsidR="00C77C3B" w:rsidRPr="00AD4AEB" w:rsidRDefault="00C77C3B" w:rsidP="008735B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BB7A0AC"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9BA473" w14:textId="77777777" w:rsidR="00C77C3B" w:rsidRPr="00AD4AEB" w:rsidRDefault="00C77C3B" w:rsidP="008735BF">
            <w:pPr>
              <w:pStyle w:val="Tabletext"/>
              <w:jc w:val="center"/>
            </w:pPr>
            <w:r w:rsidRPr="00AD4AEB">
              <w:t>60</w:t>
            </w:r>
          </w:p>
        </w:tc>
      </w:tr>
      <w:tr w:rsidR="00C77C3B" w:rsidRPr="00AD4AEB" w14:paraId="0D905719"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9B6F5B7" w14:textId="77777777" w:rsidR="00C77C3B" w:rsidRPr="00AD4AEB" w:rsidRDefault="00C77C3B" w:rsidP="008735BF">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5AFD49DE" w14:textId="77777777" w:rsidR="00C77C3B" w:rsidRPr="00AD4AEB" w:rsidRDefault="00C77C3B" w:rsidP="008735B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4207A210" w14:textId="77777777" w:rsidR="00C77C3B" w:rsidRPr="00AD4AEB" w:rsidDel="00287825"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39E1268A" w14:textId="77777777" w:rsidR="00C77C3B" w:rsidRPr="00AD4AEB" w:rsidRDefault="00C77C3B" w:rsidP="008735BF">
            <w:pPr>
              <w:pStyle w:val="Tabletext"/>
              <w:jc w:val="center"/>
            </w:pPr>
            <w:r w:rsidRPr="00AD4AEB">
              <w:t>50</w:t>
            </w:r>
          </w:p>
        </w:tc>
      </w:tr>
      <w:tr w:rsidR="00C77C3B" w:rsidRPr="00AD4AEB" w14:paraId="515A541F"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56A2130" w14:textId="77777777" w:rsidR="00C77C3B" w:rsidRPr="00AD4AEB" w:rsidRDefault="00C77C3B" w:rsidP="008735BF">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038816BE"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6DD2482" w14:textId="77777777" w:rsidR="00C77C3B" w:rsidRPr="00AD4AEB" w:rsidRDefault="00C77C3B" w:rsidP="008735BF">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CCE4C85" w14:textId="77777777" w:rsidR="00C77C3B" w:rsidRPr="00AD4AEB" w:rsidRDefault="00C77C3B" w:rsidP="008735BF">
            <w:pPr>
              <w:pStyle w:val="Tabletext"/>
              <w:jc w:val="center"/>
            </w:pPr>
            <w:r w:rsidRPr="00AD4AEB">
              <w:t>Horn</w:t>
            </w:r>
          </w:p>
        </w:tc>
      </w:tr>
      <w:tr w:rsidR="00C77C3B" w:rsidRPr="00AD4AEB" w14:paraId="1476AF1A"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59FFE2" w14:textId="77777777" w:rsidR="00C77C3B" w:rsidRPr="00AD4AEB" w:rsidRDefault="00C77C3B" w:rsidP="008735BF">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44BA33AE"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365D64FE" w14:textId="77777777" w:rsidR="00C77C3B" w:rsidRPr="00AD4AEB" w:rsidRDefault="00C77C3B" w:rsidP="008735BF">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7F82264" w14:textId="77777777" w:rsidR="00C77C3B" w:rsidRPr="00AD4AEB" w:rsidRDefault="00C77C3B" w:rsidP="008735BF">
            <w:pPr>
              <w:pStyle w:val="Tabletext"/>
              <w:jc w:val="center"/>
            </w:pPr>
            <w:r w:rsidRPr="00AD4AEB">
              <w:t>Bottom of aircraft</w:t>
            </w:r>
          </w:p>
          <w:p w14:paraId="454C200F" w14:textId="77777777" w:rsidR="00C77C3B" w:rsidRPr="00AD4AEB" w:rsidRDefault="00C77C3B" w:rsidP="008735BF">
            <w:pPr>
              <w:pStyle w:val="Tabletext"/>
              <w:jc w:val="center"/>
            </w:pPr>
          </w:p>
        </w:tc>
      </w:tr>
      <w:tr w:rsidR="00C77C3B" w:rsidRPr="00AD4AEB" w14:paraId="43504B50"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8282F25" w14:textId="77777777" w:rsidR="00C77C3B" w:rsidRPr="00AD4AEB" w:rsidRDefault="00C77C3B" w:rsidP="008735BF">
            <w:pPr>
              <w:pStyle w:val="Tabletext"/>
            </w:pPr>
            <w:r w:rsidRPr="00AD4AEB">
              <w:t>Antenna gain</w:t>
            </w:r>
          </w:p>
        </w:tc>
        <w:tc>
          <w:tcPr>
            <w:tcW w:w="607" w:type="pct"/>
            <w:tcBorders>
              <w:top w:val="single" w:sz="4" w:space="0" w:color="auto"/>
              <w:left w:val="single" w:sz="4" w:space="0" w:color="auto"/>
              <w:bottom w:val="single" w:sz="4" w:space="0" w:color="auto"/>
              <w:right w:val="single" w:sz="4" w:space="0" w:color="auto"/>
            </w:tcBorders>
            <w:hideMark/>
          </w:tcPr>
          <w:p w14:paraId="28A568D9" w14:textId="77777777" w:rsidR="00C77C3B" w:rsidRPr="00AD4AEB" w:rsidRDefault="00C77C3B" w:rsidP="008735BF">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B40E78" w14:textId="77777777" w:rsidR="00C77C3B" w:rsidRPr="00AD4AEB" w:rsidRDefault="00C77C3B" w:rsidP="008735BF">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29BEFED" w14:textId="77777777" w:rsidR="00C77C3B" w:rsidRPr="00AD4AEB" w:rsidRDefault="00C77C3B" w:rsidP="008735BF">
            <w:pPr>
              <w:pStyle w:val="Tabletext"/>
              <w:jc w:val="center"/>
            </w:pPr>
            <w:r w:rsidRPr="00AD4AEB">
              <w:t>6</w:t>
            </w:r>
          </w:p>
        </w:tc>
      </w:tr>
      <w:tr w:rsidR="00C77C3B" w:rsidRPr="00AD4AEB" w14:paraId="408BEC26"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A660B55" w14:textId="77777777" w:rsidR="00C77C3B" w:rsidRPr="00AD4AEB" w:rsidRDefault="00C77C3B" w:rsidP="008735BF">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37CDC2D3" w14:textId="77777777" w:rsidR="00C77C3B" w:rsidRPr="00AD4AEB" w:rsidRDefault="00C77C3B" w:rsidP="008735BF">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BB7F7BC" w14:textId="77777777" w:rsidR="00C77C3B" w:rsidRPr="00AD4AEB" w:rsidRDefault="00C77C3B" w:rsidP="008735BF">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BA7D465" w14:textId="77777777" w:rsidR="00C77C3B" w:rsidRPr="00AD4AEB" w:rsidRDefault="00C77C3B" w:rsidP="008735BF">
            <w:pPr>
              <w:pStyle w:val="Tabletext"/>
              <w:jc w:val="center"/>
            </w:pPr>
            <w:r w:rsidRPr="00AD4AEB">
              <w:t>At least 17 dB below peak</w:t>
            </w:r>
          </w:p>
        </w:tc>
      </w:tr>
      <w:tr w:rsidR="00C77C3B" w:rsidRPr="00AD4AEB" w14:paraId="67253C5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2EF5641" w14:textId="77777777" w:rsidR="00C77C3B" w:rsidRPr="00AD4AEB" w:rsidRDefault="00C77C3B" w:rsidP="008735BF">
            <w:pPr>
              <w:pStyle w:val="Tabletext"/>
            </w:pPr>
            <w:r w:rsidRPr="00AD4AEB">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42CCDD65" w14:textId="77777777" w:rsidR="00C77C3B" w:rsidRPr="00AD4AEB" w:rsidRDefault="00C77C3B" w:rsidP="008735B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856471B" w14:textId="77777777" w:rsidR="00C77C3B" w:rsidRPr="00AD4AEB" w:rsidRDefault="00C77C3B" w:rsidP="008735BF">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F2A15D" w14:textId="77777777" w:rsidR="00C77C3B" w:rsidRPr="00AD4AEB" w:rsidRDefault="00C77C3B" w:rsidP="008735BF">
            <w:pPr>
              <w:pStyle w:val="Tabletext"/>
              <w:jc w:val="center"/>
            </w:pPr>
            <w:r w:rsidRPr="00AD4AEB">
              <w:t>70</w:t>
            </w:r>
          </w:p>
        </w:tc>
      </w:tr>
      <w:tr w:rsidR="00C77C3B" w:rsidRPr="00AD4AEB" w14:paraId="1CC20919"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A896B84" w14:textId="77777777" w:rsidR="00C77C3B" w:rsidRPr="00AD4AEB" w:rsidRDefault="00C77C3B" w:rsidP="008735BF">
            <w:pPr>
              <w:pStyle w:val="Tabletext"/>
            </w:pPr>
            <w:r w:rsidRPr="00AD4AEB">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24EE757B" w14:textId="77777777" w:rsidR="00C77C3B" w:rsidRPr="00AD4AEB" w:rsidRDefault="00C77C3B" w:rsidP="008735B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B1DB0F2" w14:textId="77777777" w:rsidR="00C77C3B" w:rsidRPr="00AD4AEB" w:rsidRDefault="00C77C3B" w:rsidP="008735BF">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D1A15C5" w14:textId="77777777" w:rsidR="00C77C3B" w:rsidRPr="00AD4AEB" w:rsidRDefault="00C77C3B" w:rsidP="008735BF">
            <w:pPr>
              <w:pStyle w:val="Tabletext"/>
              <w:jc w:val="center"/>
            </w:pPr>
            <w:r w:rsidRPr="00AD4AEB">
              <w:t>36</w:t>
            </w:r>
          </w:p>
        </w:tc>
      </w:tr>
      <w:tr w:rsidR="00C77C3B" w:rsidRPr="00AD4AEB" w14:paraId="78ECBDA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AE3D886" w14:textId="77777777" w:rsidR="00C77C3B" w:rsidRPr="00AD4AEB" w:rsidRDefault="00C77C3B" w:rsidP="008735BF">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71F681B7"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8DB3F0C" w14:textId="77777777" w:rsidR="00C77C3B" w:rsidRPr="00AD4AEB" w:rsidRDefault="00C77C3B" w:rsidP="008735BF">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0E62B0" w14:textId="77777777" w:rsidR="00C77C3B" w:rsidRPr="00AD4AEB" w:rsidRDefault="00C77C3B" w:rsidP="008735BF">
            <w:pPr>
              <w:pStyle w:val="Tabletext"/>
              <w:jc w:val="center"/>
            </w:pPr>
            <w:r w:rsidRPr="00AD4AEB">
              <w:t>Vertical</w:t>
            </w:r>
          </w:p>
        </w:tc>
      </w:tr>
      <w:tr w:rsidR="00C77C3B" w:rsidRPr="00AD4AEB" w14:paraId="49DF1EC7"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D35511E" w14:textId="77777777" w:rsidR="00C77C3B" w:rsidRPr="00AD4AEB" w:rsidRDefault="00C77C3B" w:rsidP="008735BF">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7175B972" w14:textId="77777777" w:rsidR="00C77C3B" w:rsidRPr="00AD4AEB" w:rsidRDefault="00C77C3B" w:rsidP="008735B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C584A8B" w14:textId="77777777" w:rsidR="00C77C3B" w:rsidRPr="00AD4AEB" w:rsidRDefault="00C77C3B" w:rsidP="008735BF">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2308159" w14:textId="77777777" w:rsidR="00C77C3B" w:rsidRPr="00AD4AEB" w:rsidRDefault="00C77C3B" w:rsidP="008735BF">
            <w:pPr>
              <w:pStyle w:val="Tabletext"/>
              <w:jc w:val="center"/>
            </w:pPr>
            <w:r w:rsidRPr="00AD4AEB">
              <w:t>Fixed</w:t>
            </w:r>
          </w:p>
        </w:tc>
      </w:tr>
    </w:tbl>
    <w:p w14:paraId="0FACA46B" w14:textId="77777777" w:rsidR="00C77C3B" w:rsidRPr="00AD4AEB" w:rsidRDefault="00C77C3B" w:rsidP="008735BF">
      <w:pPr>
        <w:pStyle w:val="Tablefin"/>
      </w:pPr>
    </w:p>
    <w:p w14:paraId="6D2C5477" w14:textId="77777777" w:rsidR="00C77C3B" w:rsidRPr="00D87E66" w:rsidRDefault="00C77C3B" w:rsidP="008735BF">
      <w:pPr>
        <w:pStyle w:val="Heading1"/>
      </w:pPr>
      <w:r w:rsidRPr="00D87E66">
        <w:t>5</w:t>
      </w:r>
      <w:r w:rsidRPr="00D87E66">
        <w:tab/>
        <w:t>Protection criteria</w:t>
      </w:r>
    </w:p>
    <w:p w14:paraId="58B150E4" w14:textId="77777777" w:rsidR="00C77C3B" w:rsidRPr="00D87E66" w:rsidRDefault="00C77C3B" w:rsidP="008735BF">
      <w:pPr>
        <w:pStyle w:val="Heading2"/>
      </w:pPr>
      <w:bookmarkStart w:id="172" w:name="OLE_LINK3"/>
      <w:bookmarkStart w:id="173" w:name="OLE_LINK4"/>
      <w:r w:rsidRPr="00D87E66">
        <w:t>5.1</w:t>
      </w:r>
      <w:r w:rsidRPr="00D87E66">
        <w:tab/>
        <w:t>Continuous noise-like interference</w:t>
      </w:r>
    </w:p>
    <w:p w14:paraId="257917D1" w14:textId="77777777" w:rsidR="00C77C3B" w:rsidRDefault="00C77C3B" w:rsidP="00A93706">
      <w:pPr>
        <w:jc w:val="both"/>
      </w:pPr>
      <w:r w:rsidRPr="00D87E66">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w:t>
      </w:r>
    </w:p>
    <w:p w14:paraId="3193705D" w14:textId="77777777" w:rsidR="00C77C3B" w:rsidRPr="00AD4AEB" w:rsidRDefault="00C77C3B" w:rsidP="00A93706">
      <w:pPr>
        <w:jc w:val="both"/>
      </w:pPr>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p>
    <w:p w14:paraId="004A658C" w14:textId="77777777" w:rsidR="00C77C3B" w:rsidRPr="00D87E66" w:rsidRDefault="00C77C3B" w:rsidP="00A93706">
      <w:pPr>
        <w:jc w:val="both"/>
      </w:pPr>
      <w:r w:rsidRPr="00D87E66">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D87E66">
        <w:rPr>
          <w:i/>
          <w:iCs/>
        </w:rPr>
        <w:t>N</w:t>
      </w:r>
      <w:r w:rsidRPr="00D87E66">
        <w:rPr>
          <w:vertAlign w:val="subscript"/>
        </w:rPr>
        <w:t>0</w:t>
      </w:r>
      <w:r w:rsidRPr="00D87E66">
        <w:t xml:space="preserve"> to </w:t>
      </w:r>
      <w:r w:rsidRPr="00D87E66">
        <w:rPr>
          <w:i/>
          <w:iCs/>
        </w:rPr>
        <w:t>I</w:t>
      </w:r>
      <w:r w:rsidRPr="00D87E66">
        <w:rPr>
          <w:vertAlign w:val="subscript"/>
        </w:rPr>
        <w:t>0</w:t>
      </w:r>
      <w:r w:rsidRPr="00D87E66">
        <w:t> + </w:t>
      </w:r>
      <w:r w:rsidRPr="00D87E66">
        <w:rPr>
          <w:i/>
          <w:iCs/>
        </w:rPr>
        <w:t>N</w:t>
      </w:r>
      <w:r w:rsidRPr="00D87E66">
        <w:rPr>
          <w:vertAlign w:val="subscript"/>
        </w:rPr>
        <w:t>0</w:t>
      </w:r>
      <w:r w:rsidRPr="00D87E66">
        <w:t xml:space="preserve">. That can only be done by accepting shorter maximum ranges on given targets, sacrificing observation of small targets, or modifying the radar to give it a higher transmitter power or power-aperture product. </w:t>
      </w:r>
    </w:p>
    <w:p w14:paraId="41266375" w14:textId="77777777" w:rsidR="00C77C3B" w:rsidRPr="00D87E66" w:rsidRDefault="00C77C3B" w:rsidP="00A93706">
      <w:pPr>
        <w:jc w:val="both"/>
      </w:pPr>
      <w:r w:rsidRPr="00D87E66">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w:t>
      </w:r>
      <w:r w:rsidRPr="00D87E66">
        <w:lastRenderedPageBreak/>
        <w:t>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p>
    <w:p w14:paraId="78C250CD" w14:textId="77777777" w:rsidR="00C77C3B" w:rsidRPr="00D87E66" w:rsidRDefault="00C77C3B" w:rsidP="008735BF">
      <w:pPr>
        <w:pStyle w:val="Heading3"/>
      </w:pPr>
      <w:r w:rsidRPr="00D87E66">
        <w:t>5.1.1</w:t>
      </w:r>
      <w:r w:rsidRPr="00D87E66">
        <w:tab/>
        <w:t>Aggregation of interference contributions</w:t>
      </w:r>
    </w:p>
    <w:p w14:paraId="51A2B3C5" w14:textId="77777777" w:rsidR="00C77C3B" w:rsidRPr="00D87E66" w:rsidRDefault="00C77C3B" w:rsidP="00A93706">
      <w:pPr>
        <w:jc w:val="both"/>
      </w:pPr>
      <w:r w:rsidRPr="00D87E66">
        <w:t xml:space="preserve">The 1 dB increase referred to throughout the above discussions corresponds to an </w:t>
      </w:r>
      <w:r w:rsidRPr="00D87E66">
        <w:rPr>
          <w:i/>
          <w:iCs/>
        </w:rPr>
        <w:t>(I + N)/N</w:t>
      </w:r>
      <w:r w:rsidRPr="00D87E66">
        <w:t xml:space="preserve"> ratio of 1.26, or an </w:t>
      </w:r>
      <w:r w:rsidRPr="00D87E66">
        <w:rPr>
          <w:i/>
          <w:iCs/>
        </w:rPr>
        <w:t>I/N</w:t>
      </w:r>
      <w:r w:rsidRPr="00D87E66">
        <w:t xml:space="preserve"> of about −6 dB. This represents the tolerable aggregate effect of all interferers. It applies for reception via the radar’s main beam as well as for simultaneous reception via side lobes. The tolerable </w:t>
      </w:r>
      <w:r w:rsidRPr="00D87E66">
        <w:rPr>
          <w:i/>
          <w:iCs/>
        </w:rPr>
        <w:t>I/N</w:t>
      </w:r>
      <w:r w:rsidRPr="00D87E66">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69D76A99" w14:textId="442E302B" w:rsidR="00C77C3B" w:rsidRDefault="00C77C3B" w:rsidP="00C77C3B">
      <w:pPr>
        <w:pStyle w:val="Heading2"/>
      </w:pPr>
      <w:r w:rsidRPr="00D87E66">
        <w:t>5.2</w:t>
      </w:r>
      <w:r w:rsidRPr="00D87E66">
        <w:tab/>
        <w:t>Pulsed interference</w:t>
      </w:r>
    </w:p>
    <w:p w14:paraId="08216E37" w14:textId="77777777" w:rsidR="00C77C3B" w:rsidRPr="00AD4AEB" w:rsidRDefault="00C77C3B" w:rsidP="00A93706">
      <w:pPr>
        <w:jc w:val="both"/>
        <w:textAlignment w:val="auto"/>
      </w:pPr>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p>
    <w:p w14:paraId="058DE669" w14:textId="2A8862F8" w:rsidR="00C77C3B" w:rsidRDefault="00C77C3B" w:rsidP="00A93706">
      <w:pPr>
        <w:jc w:val="both"/>
        <w:textAlignment w:val="auto"/>
        <w:rPr>
          <w:ins w:id="174" w:author="Mohammed Rahman (FAA)" w:date="2023-03-09T09:59:00Z"/>
        </w:rPr>
      </w:pPr>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39859C0E" w14:textId="48718F5F" w:rsidR="00085F9C" w:rsidRPr="00D7756C" w:rsidRDefault="00085F9C" w:rsidP="00085F9C">
      <w:pPr>
        <w:jc w:val="both"/>
        <w:rPr>
          <w:ins w:id="175" w:author="Mohammed Rahman (FAA)" w:date="2023-03-09T09:59:00Z"/>
          <w:lang w:val="en-US" w:eastAsia="zh-CN"/>
        </w:rPr>
      </w:pPr>
      <w:ins w:id="176" w:author="Mohammed Rahman (FAA)" w:date="2023-03-09T09:59:00Z">
        <w:r w:rsidRPr="00D7756C">
          <w:rPr>
            <w:highlight w:val="yellow"/>
          </w:rPr>
          <w:t>For typical radars an increase of about 1 dB would constitute significant degradation, equivalent to a detection-range reduction of about 6%. Therefore, the criterion of interfering signal power to radar receiver noise power level (</w:t>
        </w:r>
        <w:r w:rsidRPr="00D7756C">
          <w:rPr>
            <w:i/>
            <w:iCs/>
            <w:highlight w:val="yellow"/>
          </w:rPr>
          <w:t>I</w:t>
        </w:r>
        <w:r w:rsidRPr="00D7756C">
          <w:rPr>
            <w:highlight w:val="yellow"/>
          </w:rPr>
          <w:t>/</w:t>
        </w:r>
        <w:r w:rsidRPr="00D7756C">
          <w:rPr>
            <w:i/>
            <w:iCs/>
            <w:highlight w:val="yellow"/>
          </w:rPr>
          <w:t>N)</w:t>
        </w:r>
        <w:r w:rsidRPr="00D7756C">
          <w:rPr>
            <w:highlight w:val="yellow"/>
          </w:rPr>
          <w:t xml:space="preserve"> of −6 dB should be used as the required protection level for the aeronautical radionavigation radars provided that this represents the aggregate protection level if multiple interferers are present. The</w:t>
        </w:r>
        <w:r w:rsidRPr="00D7756C">
          <w:rPr>
            <w:highlight w:val="yellow"/>
            <w:lang w:eastAsia="zh-CN"/>
          </w:rPr>
          <w:t xml:space="preserve"> compatibility assessments should also recognize the safety of flight function of the ARNS radar</w:t>
        </w:r>
      </w:ins>
      <w:ins w:id="177" w:author="USA" w:date="2023-04-07T09:41:00Z">
        <w:r w:rsidR="00D7756C" w:rsidRPr="00D7756C">
          <w:rPr>
            <w:highlight w:val="yellow"/>
            <w:lang w:eastAsia="zh-CN"/>
          </w:rPr>
          <w:t xml:space="preserve">; </w:t>
        </w:r>
        <w:r w:rsidR="00D7756C">
          <w:rPr>
            <w:highlight w:val="cyan"/>
            <w:lang w:eastAsia="zh-CN"/>
          </w:rPr>
          <w:t xml:space="preserve">therefore, </w:t>
        </w:r>
        <w:r w:rsidR="00D7756C" w:rsidRPr="00A264DF">
          <w:rPr>
            <w:highlight w:val="cyan"/>
            <w:lang w:eastAsia="zh-CN"/>
          </w:rPr>
          <w:t xml:space="preserve">RR </w:t>
        </w:r>
        <w:r w:rsidR="00D7756C">
          <w:rPr>
            <w:highlight w:val="cyan"/>
            <w:lang w:eastAsia="zh-CN"/>
          </w:rPr>
          <w:t xml:space="preserve">No </w:t>
        </w:r>
        <w:r w:rsidR="00D7756C" w:rsidRPr="00A264DF">
          <w:rPr>
            <w:b/>
            <w:highlight w:val="cyan"/>
            <w:lang w:eastAsia="zh-CN"/>
          </w:rPr>
          <w:t>4.10</w:t>
        </w:r>
        <w:r w:rsidR="00D7756C" w:rsidRPr="00A264DF">
          <w:rPr>
            <w:highlight w:val="cyan"/>
            <w:lang w:eastAsia="zh-CN"/>
          </w:rPr>
          <w:t xml:space="preserve"> applies</w:t>
        </w:r>
        <w:r w:rsidR="00D7756C">
          <w:rPr>
            <w:highlight w:val="cyan"/>
            <w:lang w:eastAsia="zh-CN"/>
          </w:rPr>
          <w:t>.</w:t>
        </w:r>
      </w:ins>
      <w:ins w:id="178" w:author="Mohammed Rahman (FAA)" w:date="2023-03-09T09:59:00Z">
        <w:r w:rsidRPr="00D7756C">
          <w:rPr>
            <w:strike/>
            <w:highlight w:val="cyan"/>
            <w:lang w:eastAsia="zh-CN"/>
          </w:rPr>
          <w:t xml:space="preserve"> and include an appropriate aviation safety </w:t>
        </w:r>
        <w:commentRangeStart w:id="179"/>
        <w:r w:rsidRPr="00D7756C">
          <w:rPr>
            <w:strike/>
            <w:highlight w:val="cyan"/>
            <w:lang w:eastAsia="zh-CN"/>
          </w:rPr>
          <w:t>margin</w:t>
        </w:r>
      </w:ins>
      <w:commentRangeEnd w:id="179"/>
      <w:r w:rsidR="00D7756C">
        <w:rPr>
          <w:rStyle w:val="CommentReference"/>
        </w:rPr>
        <w:commentReference w:id="179"/>
      </w:r>
      <w:ins w:id="180" w:author="Mohammed Rahman (FAA)" w:date="2023-03-09T09:59:00Z">
        <w:r w:rsidRPr="00D7756C">
          <w:rPr>
            <w:strike/>
            <w:highlight w:val="cyan"/>
            <w:lang w:eastAsia="zh-CN"/>
          </w:rPr>
          <w:t>.</w:t>
        </w:r>
      </w:ins>
    </w:p>
    <w:p w14:paraId="4D498ECC" w14:textId="67DB15E3" w:rsidR="00085F9C" w:rsidRPr="00AD4AEB" w:rsidDel="00085F9C" w:rsidRDefault="00085F9C" w:rsidP="00A93706">
      <w:pPr>
        <w:jc w:val="both"/>
        <w:textAlignment w:val="auto"/>
        <w:rPr>
          <w:del w:id="181" w:author="Mohammed Rahman (FAA)" w:date="2023-03-09T09:59:00Z"/>
        </w:rPr>
      </w:pPr>
    </w:p>
    <w:p w14:paraId="2FCD06FD" w14:textId="79561A6F" w:rsidR="00C77C3B" w:rsidRPr="000D6368" w:rsidDel="00D7756C" w:rsidRDefault="00C77C3B" w:rsidP="00EE12C9">
      <w:pPr>
        <w:keepNext/>
        <w:keepLines/>
        <w:rPr>
          <w:del w:id="182" w:author="USA" w:date="2023-04-07T09:40:00Z"/>
          <w:i/>
          <w:iCs/>
          <w:color w:val="FF0000"/>
          <w:highlight w:val="yellow"/>
        </w:rPr>
      </w:pPr>
      <w:del w:id="183" w:author="USA" w:date="2023-04-07T09:40:00Z">
        <w:r w:rsidRPr="000D6368" w:rsidDel="00D7756C">
          <w:rPr>
            <w:bCs/>
            <w:iCs/>
            <w:color w:val="FF0000"/>
            <w:highlight w:val="yellow"/>
          </w:rPr>
          <w:lastRenderedPageBreak/>
          <w:delText>[</w:delText>
        </w:r>
      </w:del>
    </w:p>
    <w:p w14:paraId="6791DE44" w14:textId="172A8BE1" w:rsidR="00C77C3B" w:rsidRPr="000D6368" w:rsidDel="00D7756C" w:rsidRDefault="00C77C3B" w:rsidP="00EE12C9">
      <w:pPr>
        <w:keepNext/>
        <w:keepLines/>
        <w:ind w:left="1134" w:hanging="1134"/>
        <w:rPr>
          <w:del w:id="184" w:author="USA" w:date="2023-04-07T09:40:00Z"/>
          <w:i/>
          <w:iCs/>
          <w:color w:val="FF0000"/>
          <w:highlight w:val="yellow"/>
        </w:rPr>
      </w:pPr>
      <w:del w:id="185" w:author="USA" w:date="2023-04-07T09:40:00Z">
        <w:r w:rsidRPr="000D6368" w:rsidDel="00D7756C">
          <w:rPr>
            <w:i/>
            <w:iCs/>
            <w:color w:val="FF0000"/>
            <w:highlight w:val="yellow"/>
          </w:rPr>
          <w:delText>–</w:delText>
        </w:r>
        <w:r w:rsidRPr="000D6368" w:rsidDel="00D7756C">
          <w:rPr>
            <w:i/>
            <w:iCs/>
            <w:color w:val="FF0000"/>
            <w:highlight w:val="yellow"/>
          </w:rPr>
          <w:tab/>
          <w:delText>For typical radars an increase of about 1 dB would constitute significant degradation, equivalent to a detection-range reduction of about 6%. Such an increase corresponds to an I/N ratio of 1.26, or an I/N ratio of about −6 dB.</w:delText>
        </w:r>
      </w:del>
    </w:p>
    <w:p w14:paraId="6208C60B" w14:textId="2D5E4BB4" w:rsidR="00C77C3B" w:rsidRPr="000D6368" w:rsidDel="00D7756C" w:rsidRDefault="00C77C3B" w:rsidP="00C77C3B">
      <w:pPr>
        <w:ind w:left="1134" w:hanging="1134"/>
        <w:rPr>
          <w:del w:id="186" w:author="USA" w:date="2023-04-07T09:40:00Z"/>
          <w:i/>
          <w:iCs/>
          <w:color w:val="FF0000"/>
          <w:highlight w:val="yellow"/>
        </w:rPr>
      </w:pPr>
      <w:del w:id="187" w:author="USA" w:date="2023-04-07T09:40:00Z">
        <w:r w:rsidRPr="000D6368" w:rsidDel="00D7756C">
          <w:rPr>
            <w:i/>
            <w:iCs/>
            <w:color w:val="FF0000"/>
            <w:highlight w:val="yellow"/>
          </w:rPr>
          <w:delText>–</w:delText>
        </w:r>
        <w:r w:rsidRPr="000D6368" w:rsidDel="00D7756C">
          <w:rPr>
            <w:i/>
            <w:iCs/>
            <w:color w:val="FF0000"/>
            <w:highlight w:val="yellow"/>
          </w:rPr>
          <w:tab/>
          <w:delText>For the radionavigation service considering the safety-of-life function, an increase of about 0.5 dB would constitute significant degradation. Such an increase corresponds to an (I/N) ratio of −10 dB.]</w:delText>
        </w:r>
      </w:del>
    </w:p>
    <w:p w14:paraId="05A2910E" w14:textId="37281EB9" w:rsidR="00C77C3B" w:rsidRPr="000D6368" w:rsidDel="00D7756C" w:rsidRDefault="00C77C3B" w:rsidP="00C77C3B">
      <w:pPr>
        <w:pStyle w:val="EditorsNote"/>
        <w:rPr>
          <w:del w:id="188" w:author="USA" w:date="2023-04-07T09:40:00Z"/>
          <w:color w:val="FF0000"/>
        </w:rPr>
      </w:pPr>
      <w:del w:id="189" w:author="USA" w:date="2023-04-07T09:40:00Z">
        <w:r w:rsidRPr="000D6368" w:rsidDel="00D7756C">
          <w:rPr>
            <w:color w:val="FF0000"/>
            <w:highlight w:val="yellow"/>
          </w:rPr>
          <w:delText xml:space="preserve">[Editor’s Note:  The text in square brackets above has been proposed for deletion by some Administrations while other Administrations wish to keep the text.  </w:delText>
        </w:r>
        <w:r w:rsidRPr="000D6368" w:rsidDel="00D7756C">
          <w:rPr>
            <w:color w:val="FF0000"/>
            <w:szCs w:val="24"/>
            <w:highlight w:val="yellow"/>
          </w:rPr>
          <w:delText>Work to improve the protection criteria section in this recommendation needs to address the relevance of this text.</w:delText>
        </w:r>
        <w:r w:rsidRPr="000D6368" w:rsidDel="00D7756C">
          <w:rPr>
            <w:color w:val="FF0000"/>
            <w:highlight w:val="yellow"/>
          </w:rPr>
          <w:delText>]</w:delText>
        </w:r>
      </w:del>
    </w:p>
    <w:p w14:paraId="48A37FA1" w14:textId="77777777" w:rsidR="00C77C3B" w:rsidRPr="00AD4AEB" w:rsidRDefault="00C77C3B" w:rsidP="00A93706">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w:t>
      </w:r>
      <w:bookmarkEnd w:id="172"/>
      <w:bookmarkEnd w:id="173"/>
      <w:r w:rsidRPr="00AD4AEB">
        <w:t>The aggregation factor can be very substantial in the case of certain communication systems in which a great number of stations can be deployed.</w:t>
      </w:r>
    </w:p>
    <w:p w14:paraId="43643082" w14:textId="77777777" w:rsidR="00C77C3B" w:rsidRDefault="00C77C3B" w:rsidP="008735BF"/>
    <w:p w14:paraId="1A8E3203" w14:textId="02E5E6D5" w:rsidR="000069D4" w:rsidRDefault="006B22A5" w:rsidP="006B22A5">
      <w:pPr>
        <w:jc w:val="center"/>
        <w:rPr>
          <w:lang w:val="fr-FR" w:eastAsia="zh-CN"/>
        </w:rPr>
      </w:pPr>
      <w:r>
        <w:rPr>
          <w:lang w:val="fr-FR" w:eastAsia="zh-CN"/>
        </w:rPr>
        <w:t>________________</w:t>
      </w:r>
    </w:p>
    <w:sectPr w:rsidR="000069D4" w:rsidSect="00D02712">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9" w:author="USA" w:date="2023-04-07T09:45:00Z" w:initials="MR">
    <w:p w14:paraId="44679DE0" w14:textId="0518F9BC" w:rsidR="00D7756C" w:rsidRDefault="00D7756C">
      <w:pPr>
        <w:pStyle w:val="CommentText"/>
      </w:pPr>
      <w:r>
        <w:rPr>
          <w:rStyle w:val="CommentReference"/>
        </w:rPr>
        <w:annotationRef/>
      </w:r>
      <w:r>
        <w:rPr>
          <w:rStyle w:val="CommentReference"/>
        </w:rPr>
        <w:annotationRef/>
      </w:r>
      <w:r>
        <w:t>Internal note: Delete strike through text upon reaching an agreement.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679DE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112D9" w14:textId="77777777" w:rsidR="002B25FE" w:rsidRDefault="002B25FE">
      <w:r>
        <w:separator/>
      </w:r>
    </w:p>
  </w:endnote>
  <w:endnote w:type="continuationSeparator" w:id="0">
    <w:p w14:paraId="178E7235" w14:textId="77777777" w:rsidR="002B25FE" w:rsidRDefault="002B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F7A6" w14:textId="46CD196A" w:rsidR="002B25FE" w:rsidRPr="002F7CB3" w:rsidRDefault="002B25FE">
    <w:pPr>
      <w:pStyle w:val="Footer"/>
      <w:rPr>
        <w:lang w:val="en-US"/>
      </w:rPr>
    </w:pPr>
    <w:del w:id="192" w:author="Mohammed Rahman (FAA)" w:date="2023-03-09T10:57:00Z">
      <w:r w:rsidRPr="001456A3" w:rsidDel="001456A3">
        <w:rPr>
          <w:highlight w:val="yellow"/>
        </w:rPr>
        <w:delText xml:space="preserve"> ( )</w:delText>
      </w:r>
      <w:r w:rsidRPr="001456A3" w:rsidDel="001456A3">
        <w:rPr>
          <w:highlight w:val="yellow"/>
          <w:lang w:val="en-US"/>
        </w:rPr>
        <w:tab/>
      </w:r>
      <w:r w:rsidRPr="001456A3" w:rsidDel="001456A3">
        <w:rPr>
          <w:highlight w:val="yellow"/>
        </w:rPr>
        <w:fldChar w:fldCharType="begin"/>
      </w:r>
      <w:r w:rsidRPr="001456A3" w:rsidDel="001456A3">
        <w:rPr>
          <w:highlight w:val="yellow"/>
        </w:rPr>
        <w:delInstrText xml:space="preserve"> savedate \@ dd.MM.yy </w:delInstrText>
      </w:r>
      <w:r w:rsidRPr="001456A3" w:rsidDel="001456A3">
        <w:rPr>
          <w:highlight w:val="yellow"/>
        </w:rPr>
        <w:fldChar w:fldCharType="separate"/>
      </w:r>
      <w:r w:rsidRPr="001456A3" w:rsidDel="001456A3">
        <w:rPr>
          <w:highlight w:val="yellow"/>
        </w:rPr>
        <w:delText>09.03.23</w:delText>
      </w:r>
      <w:r w:rsidRPr="001456A3" w:rsidDel="001456A3">
        <w:rPr>
          <w:highlight w:val="yellow"/>
        </w:rPr>
        <w:fldChar w:fldCharType="end"/>
      </w:r>
      <w:r w:rsidRPr="001456A3" w:rsidDel="001456A3">
        <w:rPr>
          <w:highlight w:val="yellow"/>
          <w:lang w:val="en-US"/>
        </w:rPr>
        <w:tab/>
      </w:r>
      <w:r w:rsidRPr="001456A3" w:rsidDel="001456A3">
        <w:rPr>
          <w:highlight w:val="yellow"/>
        </w:rPr>
        <w:fldChar w:fldCharType="begin"/>
      </w:r>
      <w:r w:rsidRPr="001456A3" w:rsidDel="001456A3">
        <w:rPr>
          <w:highlight w:val="yellow"/>
        </w:rPr>
        <w:delInstrText xml:space="preserve"> printdate \@ dd.MM.yy </w:delInstrText>
      </w:r>
      <w:r w:rsidRPr="001456A3" w:rsidDel="001456A3">
        <w:rPr>
          <w:highlight w:val="yellow"/>
        </w:rPr>
        <w:fldChar w:fldCharType="separate"/>
      </w:r>
      <w:r w:rsidRPr="001456A3" w:rsidDel="001456A3">
        <w:rPr>
          <w:highlight w:val="yellow"/>
        </w:rPr>
        <w:delText>21.02.08</w:delText>
      </w:r>
      <w:r w:rsidRPr="001456A3" w:rsidDel="001456A3">
        <w:rPr>
          <w:highlight w:val="yellow"/>
        </w:rPr>
        <w:fldChar w:fldCharType="end"/>
      </w:r>
    </w:del>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21F98" w14:textId="72CCC44B" w:rsidR="002B25FE" w:rsidRPr="002F7CB3" w:rsidRDefault="00CB3ECF" w:rsidP="00E6257C">
    <w:pPr>
      <w:pStyle w:val="Footer"/>
      <w:rPr>
        <w:lang w:val="en-US"/>
      </w:rPr>
    </w:pPr>
    <w:r>
      <w:fldChar w:fldCharType="begin"/>
    </w:r>
    <w:r>
      <w:instrText xml:space="preserve"> FILENAME \p \* MERGEFORMAT </w:instrText>
    </w:r>
    <w:r>
      <w:fldChar w:fldCharType="separate"/>
    </w:r>
    <w:r w:rsidR="002B25FE" w:rsidRPr="00EE12C9">
      <w:rPr>
        <w:lang w:val="en-US"/>
      </w:rPr>
      <w:t>M</w:t>
    </w:r>
    <w:r w:rsidR="002B25FE">
      <w:t>:\BRSGD\TEXT2019\SG05\WP5B\700\731\731N12e.docx</w:t>
    </w:r>
    <w:r>
      <w:fldChar w:fldCharType="end"/>
    </w:r>
    <w:r w:rsidR="002B25FE">
      <w:t xml:space="preserve"> ( )</w:t>
    </w:r>
    <w:r w:rsidR="002B25FE" w:rsidRPr="002F7CB3">
      <w:rPr>
        <w:lang w:val="en-US"/>
      </w:rPr>
      <w:tab/>
    </w:r>
    <w:r w:rsidR="002B25FE">
      <w:fldChar w:fldCharType="begin"/>
    </w:r>
    <w:r w:rsidR="002B25FE">
      <w:instrText xml:space="preserve"> savedate \@ dd.MM.yy </w:instrText>
    </w:r>
    <w:r w:rsidR="002B25FE">
      <w:fldChar w:fldCharType="separate"/>
    </w:r>
    <w:ins w:id="193" w:author="USA" w:date="2023-04-07T10:31:00Z">
      <w:r w:rsidR="00104C0F">
        <w:t>07.04.23</w:t>
      </w:r>
    </w:ins>
    <w:del w:id="194" w:author="USA" w:date="2023-04-07T10:31:00Z">
      <w:r w:rsidR="002B25FE" w:rsidDel="00104C0F">
        <w:delText>05.04.23</w:delText>
      </w:r>
    </w:del>
    <w:r w:rsidR="002B25FE">
      <w:fldChar w:fldCharType="end"/>
    </w:r>
    <w:r w:rsidR="002B25FE" w:rsidRPr="002F7CB3">
      <w:rPr>
        <w:lang w:val="en-US"/>
      </w:rPr>
      <w:tab/>
    </w:r>
    <w:r w:rsidR="002B25FE">
      <w:fldChar w:fldCharType="begin"/>
    </w:r>
    <w:r w:rsidR="002B25FE">
      <w:instrText xml:space="preserve"> printdate \@ dd.MM.yy </w:instrText>
    </w:r>
    <w:r w:rsidR="002B25FE">
      <w:fldChar w:fldCharType="separate"/>
    </w:r>
    <w:r w:rsidR="002B25FE">
      <w:t>21.02.08</w:t>
    </w:r>
    <w:r w:rsidR="002B25F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3514E" w14:textId="77777777" w:rsidR="002B25FE" w:rsidRDefault="002B25FE">
      <w:r>
        <w:t>____________________</w:t>
      </w:r>
    </w:p>
  </w:footnote>
  <w:footnote w:type="continuationSeparator" w:id="0">
    <w:p w14:paraId="2FCEAB8A" w14:textId="77777777" w:rsidR="002B25FE" w:rsidRDefault="002B25FE">
      <w:r>
        <w:continuationSeparator/>
      </w:r>
    </w:p>
  </w:footnote>
  <w:footnote w:id="1">
    <w:p w14:paraId="514D624B" w14:textId="77777777" w:rsidR="002B25FE" w:rsidRDefault="002B25FE" w:rsidP="008735BF">
      <w:pPr>
        <w:pStyle w:val="FootnoteText"/>
      </w:pPr>
      <w:r>
        <w:rPr>
          <w:rStyle w:val="FootnoteReference"/>
        </w:rPr>
        <w:sym w:font="Symbol" w:char="F02A"/>
      </w:r>
      <w:r>
        <w:tab/>
        <w:t xml:space="preserve">This Recommendation should be brought to the attention of the International Civil Aviation </w:t>
      </w:r>
      <w:r w:rsidRPr="00A14AEB">
        <w:t>Organization</w:t>
      </w:r>
      <w:r>
        <w:t xml:space="preserve"> (ICAO).</w:t>
      </w:r>
    </w:p>
  </w:footnote>
  <w:footnote w:id="2">
    <w:p w14:paraId="7DCD952E" w14:textId="4ECC9A18" w:rsidR="002B25FE" w:rsidRPr="00F84F0C" w:rsidDel="00255A85" w:rsidRDefault="002B25FE" w:rsidP="008735BF">
      <w:pPr>
        <w:pStyle w:val="FootnoteText"/>
        <w:rPr>
          <w:del w:id="43" w:author="Mohammed Rahman (FAA)" w:date="2023-03-09T09:32:00Z"/>
        </w:rPr>
      </w:pPr>
      <w:del w:id="44" w:author="Mohammed Rahman (FAA)" w:date="2023-03-09T09:32:00Z">
        <w:r w:rsidRPr="00590707" w:rsidDel="00255A85">
          <w:rPr>
            <w:rStyle w:val="FootnoteReference"/>
            <w:highlight w:val="yellow"/>
          </w:rPr>
          <w:footnoteRef/>
        </w:r>
        <w:r w:rsidRPr="00590707" w:rsidDel="00255A85">
          <w:rPr>
            <w:highlight w:val="yellow"/>
          </w:rPr>
          <w:tab/>
          <w:delText>[The criterion of protection does not include aeronautical safety margin.]</w:delText>
        </w:r>
      </w:del>
    </w:p>
  </w:footnote>
  <w:footnote w:id="3">
    <w:p w14:paraId="52E0FCC5" w14:textId="1081EA0F" w:rsidR="002B25FE" w:rsidRPr="00CD65E3" w:rsidRDefault="002B25FE">
      <w:pPr>
        <w:pStyle w:val="FootnoteText"/>
        <w:rPr>
          <w:lang w:val="en-US"/>
        </w:rPr>
      </w:pPr>
      <w:r w:rsidRPr="00B40C19">
        <w:rPr>
          <w:rStyle w:val="FootnoteReference"/>
        </w:rPr>
        <w:footnoteRef/>
      </w:r>
      <w:r w:rsidRPr="00B40C19">
        <w:t xml:space="preserve"> </w:t>
      </w:r>
      <w:r>
        <w:tab/>
      </w:r>
      <w:r w:rsidRPr="00B40C19">
        <w:rPr>
          <w:rStyle w:val="FootnoteTextChar"/>
        </w:rPr>
        <w:t>Aircraft that are not equipped with an air traffic control radar beacon system transponder, automatic dependent surveillance-broadcast system, traffic alert and collision avoidance system or airborne collision avoidance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17E9" w14:textId="0CA4FC47" w:rsidR="002B25FE" w:rsidRDefault="002B25FE"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B3ECF">
      <w:rPr>
        <w:rStyle w:val="PageNumber"/>
        <w:noProof/>
      </w:rPr>
      <w:t>7</w:t>
    </w:r>
    <w:r>
      <w:rPr>
        <w:rStyle w:val="PageNumber"/>
      </w:rPr>
      <w:fldChar w:fldCharType="end"/>
    </w:r>
    <w:r>
      <w:rPr>
        <w:rStyle w:val="PageNumber"/>
      </w:rPr>
      <w:t xml:space="preserve"> -</w:t>
    </w:r>
  </w:p>
  <w:p w14:paraId="13BA19B8" w14:textId="551926B4" w:rsidR="002B25FE" w:rsidDel="00590707" w:rsidRDefault="002B25FE" w:rsidP="00590707">
    <w:pPr>
      <w:pStyle w:val="Header"/>
      <w:rPr>
        <w:del w:id="190" w:author="Mohammed Rahman (FAA)" w:date="2023-03-09T11:00:00Z"/>
        <w:lang w:val="en-US"/>
      </w:rPr>
    </w:pPr>
    <w:del w:id="191" w:author="Mohammed Rahman (FAA)" w:date="2023-03-09T11:00:00Z">
      <w:r w:rsidRPr="00590707" w:rsidDel="00590707">
        <w:rPr>
          <w:highlight w:val="yellow"/>
          <w:lang w:val="en-US"/>
        </w:rPr>
        <w:delText>5B/731 (Annex 12)-E</w:delText>
      </w:r>
    </w:del>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hammed Rahman (FAA)">
    <w15:presenceInfo w15:providerId="None" w15:userId="Mohammed Rahman (FAA)"/>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2B"/>
    <w:rsid w:val="000069D4"/>
    <w:rsid w:val="000174AD"/>
    <w:rsid w:val="00047A1D"/>
    <w:rsid w:val="000604B9"/>
    <w:rsid w:val="00085F9C"/>
    <w:rsid w:val="000A7D55"/>
    <w:rsid w:val="000C12C8"/>
    <w:rsid w:val="000C2E8E"/>
    <w:rsid w:val="000D6368"/>
    <w:rsid w:val="000E0E7C"/>
    <w:rsid w:val="000F1B4B"/>
    <w:rsid w:val="00104C0F"/>
    <w:rsid w:val="001119E6"/>
    <w:rsid w:val="0012744F"/>
    <w:rsid w:val="00131178"/>
    <w:rsid w:val="001452BF"/>
    <w:rsid w:val="001456A3"/>
    <w:rsid w:val="00156F66"/>
    <w:rsid w:val="00163271"/>
    <w:rsid w:val="00172122"/>
    <w:rsid w:val="00182528"/>
    <w:rsid w:val="0018500B"/>
    <w:rsid w:val="00196A19"/>
    <w:rsid w:val="00202DC1"/>
    <w:rsid w:val="002116EE"/>
    <w:rsid w:val="002309D8"/>
    <w:rsid w:val="00255A85"/>
    <w:rsid w:val="00272439"/>
    <w:rsid w:val="002A7FE2"/>
    <w:rsid w:val="002B25FE"/>
    <w:rsid w:val="002C7284"/>
    <w:rsid w:val="002E1B4F"/>
    <w:rsid w:val="002F2E67"/>
    <w:rsid w:val="002F7CB3"/>
    <w:rsid w:val="00315546"/>
    <w:rsid w:val="00330567"/>
    <w:rsid w:val="00386A9D"/>
    <w:rsid w:val="00391081"/>
    <w:rsid w:val="003B2789"/>
    <w:rsid w:val="003C13CE"/>
    <w:rsid w:val="003C697E"/>
    <w:rsid w:val="003E2518"/>
    <w:rsid w:val="003E7CEF"/>
    <w:rsid w:val="00404489"/>
    <w:rsid w:val="004076FB"/>
    <w:rsid w:val="004B1EF7"/>
    <w:rsid w:val="004B3FAD"/>
    <w:rsid w:val="004C5749"/>
    <w:rsid w:val="004F79E8"/>
    <w:rsid w:val="00501DCA"/>
    <w:rsid w:val="00513A47"/>
    <w:rsid w:val="005408DF"/>
    <w:rsid w:val="00563AB0"/>
    <w:rsid w:val="00573344"/>
    <w:rsid w:val="00583F9B"/>
    <w:rsid w:val="00590707"/>
    <w:rsid w:val="005B0D29"/>
    <w:rsid w:val="005E5C10"/>
    <w:rsid w:val="005F2C78"/>
    <w:rsid w:val="005F74B8"/>
    <w:rsid w:val="006144E4"/>
    <w:rsid w:val="00650299"/>
    <w:rsid w:val="00655FC5"/>
    <w:rsid w:val="006B22A5"/>
    <w:rsid w:val="00735CFE"/>
    <w:rsid w:val="0080538C"/>
    <w:rsid w:val="00814E0A"/>
    <w:rsid w:val="00821CE9"/>
    <w:rsid w:val="00822581"/>
    <w:rsid w:val="008309DD"/>
    <w:rsid w:val="0083227A"/>
    <w:rsid w:val="00866900"/>
    <w:rsid w:val="008735BF"/>
    <w:rsid w:val="00876A8A"/>
    <w:rsid w:val="00881BA1"/>
    <w:rsid w:val="00885746"/>
    <w:rsid w:val="008C2302"/>
    <w:rsid w:val="008C26B8"/>
    <w:rsid w:val="008F208F"/>
    <w:rsid w:val="009108E8"/>
    <w:rsid w:val="00956F2B"/>
    <w:rsid w:val="00982084"/>
    <w:rsid w:val="00995963"/>
    <w:rsid w:val="009B61EB"/>
    <w:rsid w:val="009C185B"/>
    <w:rsid w:val="009C2064"/>
    <w:rsid w:val="009C7458"/>
    <w:rsid w:val="009D1697"/>
    <w:rsid w:val="009F3A46"/>
    <w:rsid w:val="009F6520"/>
    <w:rsid w:val="00A014F8"/>
    <w:rsid w:val="00A5173C"/>
    <w:rsid w:val="00A61AEF"/>
    <w:rsid w:val="00A93706"/>
    <w:rsid w:val="00AD2345"/>
    <w:rsid w:val="00AF173A"/>
    <w:rsid w:val="00B066A4"/>
    <w:rsid w:val="00B07A13"/>
    <w:rsid w:val="00B3769C"/>
    <w:rsid w:val="00B4279B"/>
    <w:rsid w:val="00B45FC9"/>
    <w:rsid w:val="00B519DE"/>
    <w:rsid w:val="00B76F35"/>
    <w:rsid w:val="00B81138"/>
    <w:rsid w:val="00B97822"/>
    <w:rsid w:val="00BC7CCF"/>
    <w:rsid w:val="00BD2A50"/>
    <w:rsid w:val="00BE470B"/>
    <w:rsid w:val="00C57A91"/>
    <w:rsid w:val="00C77C3B"/>
    <w:rsid w:val="00CB3ECF"/>
    <w:rsid w:val="00CC01C2"/>
    <w:rsid w:val="00CF21F2"/>
    <w:rsid w:val="00D02712"/>
    <w:rsid w:val="00D046A7"/>
    <w:rsid w:val="00D214D0"/>
    <w:rsid w:val="00D6037A"/>
    <w:rsid w:val="00D6546B"/>
    <w:rsid w:val="00D7756C"/>
    <w:rsid w:val="00DB178B"/>
    <w:rsid w:val="00DB46DC"/>
    <w:rsid w:val="00DC17D3"/>
    <w:rsid w:val="00DD4BED"/>
    <w:rsid w:val="00DE39F0"/>
    <w:rsid w:val="00DF0AF3"/>
    <w:rsid w:val="00DF7E9F"/>
    <w:rsid w:val="00E27D7E"/>
    <w:rsid w:val="00E42E13"/>
    <w:rsid w:val="00E56D5C"/>
    <w:rsid w:val="00E6257C"/>
    <w:rsid w:val="00E63C59"/>
    <w:rsid w:val="00EE12C9"/>
    <w:rsid w:val="00F25662"/>
    <w:rsid w:val="00F34C77"/>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049DFF"/>
  <w15:docId w15:val="{E16E0047-12C8-4BC5-BD74-ABADA1CE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customStyle="1" w:styleId="AnnexNoTitle">
    <w:name w:val="Annex_NoTitle"/>
    <w:basedOn w:val="Normal"/>
    <w:next w:val="Normalaftertitle"/>
    <w:rsid w:val="00C77C3B"/>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C77C3B"/>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C77C3B"/>
    <w:rPr>
      <w:rFonts w:ascii="Times New Roman" w:hAnsi="Times New Roman"/>
      <w:lang w:val="en-GB" w:eastAsia="en-US"/>
    </w:rPr>
  </w:style>
  <w:style w:type="character" w:customStyle="1" w:styleId="NormalaftertitleChar">
    <w:name w:val="Normal_after_title Char"/>
    <w:basedOn w:val="DefaultParagraphFont"/>
    <w:link w:val="Normalaftertitle"/>
    <w:locked/>
    <w:rsid w:val="00C77C3B"/>
    <w:rPr>
      <w:rFonts w:ascii="Times New Roman" w:hAnsi="Times New Roman"/>
      <w:sz w:val="24"/>
      <w:lang w:val="en-GB" w:eastAsia="en-US"/>
    </w:rPr>
  </w:style>
  <w:style w:type="character" w:customStyle="1" w:styleId="TableNo0">
    <w:name w:val="Table_No Знак"/>
    <w:link w:val="TableNo"/>
    <w:locked/>
    <w:rsid w:val="00C77C3B"/>
    <w:rPr>
      <w:rFonts w:ascii="Times New Roman" w:hAnsi="Times New Roman"/>
      <w:caps/>
      <w:lang w:val="en-GB" w:eastAsia="en-US"/>
    </w:rPr>
  </w:style>
  <w:style w:type="character" w:customStyle="1" w:styleId="CallChar">
    <w:name w:val="Call Char"/>
    <w:basedOn w:val="DefaultParagraphFont"/>
    <w:link w:val="Call"/>
    <w:locked/>
    <w:rsid w:val="00C77C3B"/>
    <w:rPr>
      <w:rFonts w:ascii="Times New Roman" w:hAnsi="Times New Roman"/>
      <w:i/>
      <w:sz w:val="24"/>
      <w:lang w:val="en-GB" w:eastAsia="en-US"/>
    </w:rPr>
  </w:style>
  <w:style w:type="character" w:customStyle="1" w:styleId="Tabletitle0">
    <w:name w:val="Table_title Знак"/>
    <w:link w:val="Tabletitle"/>
    <w:locked/>
    <w:rsid w:val="00C77C3B"/>
    <w:rPr>
      <w:rFonts w:ascii="Times New Roman Bold" w:hAnsi="Times New Roman Bold"/>
      <w:b/>
      <w:lang w:val="en-GB" w:eastAsia="en-US"/>
    </w:rPr>
  </w:style>
  <w:style w:type="character" w:styleId="Hyperlink">
    <w:name w:val="Hyperlink"/>
    <w:basedOn w:val="DefaultParagraphFont"/>
    <w:unhideWhenUsed/>
    <w:qFormat/>
    <w:rsid w:val="00C77C3B"/>
    <w:rPr>
      <w:color w:val="0000FF" w:themeColor="hyperlink"/>
      <w:u w:val="single"/>
    </w:rPr>
  </w:style>
  <w:style w:type="character" w:customStyle="1" w:styleId="UnresolvedMention">
    <w:name w:val="Unresolved Mention"/>
    <w:basedOn w:val="DefaultParagraphFont"/>
    <w:uiPriority w:val="99"/>
    <w:semiHidden/>
    <w:unhideWhenUsed/>
    <w:rsid w:val="006B22A5"/>
    <w:rPr>
      <w:color w:val="605E5C"/>
      <w:shd w:val="clear" w:color="auto" w:fill="E1DFDD"/>
    </w:rPr>
  </w:style>
  <w:style w:type="character" w:styleId="FollowedHyperlink">
    <w:name w:val="FollowedHyperlink"/>
    <w:basedOn w:val="DefaultParagraphFont"/>
    <w:semiHidden/>
    <w:unhideWhenUsed/>
    <w:rsid w:val="006B22A5"/>
    <w:rPr>
      <w:color w:val="800080" w:themeColor="followedHyperlink"/>
      <w:u w:val="single"/>
    </w:rPr>
  </w:style>
  <w:style w:type="paragraph" w:styleId="BalloonText">
    <w:name w:val="Balloon Text"/>
    <w:basedOn w:val="Normal"/>
    <w:link w:val="BalloonTextChar"/>
    <w:semiHidden/>
    <w:unhideWhenUsed/>
    <w:rsid w:val="00255A8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55A85"/>
    <w:rPr>
      <w:rFonts w:ascii="Segoe UI" w:hAnsi="Segoe UI" w:cs="Segoe UI"/>
      <w:sz w:val="18"/>
      <w:szCs w:val="18"/>
      <w:lang w:val="en-GB" w:eastAsia="en-US"/>
    </w:rPr>
  </w:style>
  <w:style w:type="character" w:styleId="CommentReference">
    <w:name w:val="annotation reference"/>
    <w:basedOn w:val="DefaultParagraphFont"/>
    <w:semiHidden/>
    <w:unhideWhenUsed/>
    <w:rsid w:val="00D6037A"/>
    <w:rPr>
      <w:sz w:val="16"/>
      <w:szCs w:val="16"/>
    </w:rPr>
  </w:style>
  <w:style w:type="paragraph" w:styleId="CommentText">
    <w:name w:val="annotation text"/>
    <w:basedOn w:val="Normal"/>
    <w:link w:val="CommentTextChar"/>
    <w:semiHidden/>
    <w:unhideWhenUsed/>
    <w:rsid w:val="00D6037A"/>
    <w:rPr>
      <w:sz w:val="20"/>
    </w:rPr>
  </w:style>
  <w:style w:type="character" w:customStyle="1" w:styleId="CommentTextChar">
    <w:name w:val="Comment Text Char"/>
    <w:basedOn w:val="DefaultParagraphFont"/>
    <w:link w:val="CommentText"/>
    <w:semiHidden/>
    <w:rsid w:val="00D6037A"/>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6037A"/>
    <w:rPr>
      <w:b/>
      <w:bCs/>
    </w:rPr>
  </w:style>
  <w:style w:type="character" w:customStyle="1" w:styleId="CommentSubjectChar">
    <w:name w:val="Comment Subject Char"/>
    <w:basedOn w:val="CommentTextChar"/>
    <w:link w:val="CommentSubject"/>
    <w:semiHidden/>
    <w:rsid w:val="00D6037A"/>
    <w:rPr>
      <w:rFonts w:ascii="Times New Roman" w:hAnsi="Times New Roman"/>
      <w:b/>
      <w:bCs/>
      <w:lang w:val="en-GB" w:eastAsia="en-US"/>
    </w:rPr>
  </w:style>
  <w:style w:type="paragraph" w:styleId="Revision">
    <w:name w:val="Revision"/>
    <w:hidden/>
    <w:uiPriority w:val="99"/>
    <w:semiHidden/>
    <w:rsid w:val="00D6037A"/>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rec/R-REC-M.1730/en" TargetMode="Externa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itu.int/rec/R-REC-M.1372/en" TargetMode="External"/><Relationship Id="rId17"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rec/R-REC-M.1796/e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tu.int/pub/R-REP-M.2204" TargetMode="External"/><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tu.int/rec/R-REC-S.1340/en"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97ED5-0610-482C-AAAF-CB0DB8D749C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aefdbe-4380-40eb-a10f-bc7bd3d7babc"/>
    <ds:schemaRef ds:uri="http://www.w3.org/XML/1998/namespace"/>
    <ds:schemaRef ds:uri="http://purl.org/dc/dcmitype/"/>
  </ds:schemaRefs>
</ds:datastoreItem>
</file>

<file path=customXml/itemProps2.xml><?xml version="1.0" encoding="utf-8"?>
<ds:datastoreItem xmlns:ds="http://schemas.openxmlformats.org/officeDocument/2006/customXml" ds:itemID="{738C6681-0697-4502-B96E-E96D015BD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EFE580-B480-46A7-88AA-A35552DB4DEC}">
  <ds:schemaRefs>
    <ds:schemaRef ds:uri="http://schemas.microsoft.com/sharepoint/v3/contenttype/forms"/>
  </ds:schemaRefs>
</ds:datastoreItem>
</file>

<file path=customXml/itemProps4.xml><?xml version="1.0" encoding="utf-8"?>
<ds:datastoreItem xmlns:ds="http://schemas.openxmlformats.org/officeDocument/2006/customXml" ds:itemID="{9423C4E6-2CA2-4299-A9FF-00C9F7AD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11</TotalTime>
  <Pages>14</Pages>
  <Words>4800</Words>
  <Characters>27363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Fernandez Jimenez, Virginia</dc:creator>
  <cp:lastModifiedBy>USA</cp:lastModifiedBy>
  <cp:revision>5</cp:revision>
  <cp:lastPrinted>2008-02-21T14:04:00Z</cp:lastPrinted>
  <dcterms:created xsi:type="dcterms:W3CDTF">2023-04-07T14:28:00Z</dcterms:created>
  <dcterms:modified xsi:type="dcterms:W3CDTF">2023-04-07T14:57:00Z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