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34EB3C62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E7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0F3C463C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 w:rsidRPr="00C30E40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  <w:r w:rsidR="00973EB6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Annex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</w:tcPr>
          <w:p w14:paraId="5F688BFC" w14:textId="4F6D3BAB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0" w:author="USA" w:date="2023-03-07T16:54:00Z">
              <w:r w:rsidR="00695C03" w:rsidDel="00695C03">
                <w:rPr>
                  <w:rFonts w:ascii="Times New Roman" w:hAnsi="Times New Roman" w:cs="Times New Roman"/>
                  <w:sz w:val="24"/>
                  <w:szCs w:val="24"/>
                </w:rPr>
                <w:delText>12 February</w:delText>
              </w:r>
            </w:del>
            <w:ins w:id="1" w:author="USA" w:date="2023-03-07T16:54:00Z">
              <w:r w:rsidR="00695C03" w:rsidRPr="00C30E40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ins>
            <w:ins w:id="2" w:author="USA" w:date="2023-03-29T13:48:00Z">
              <w:r w:rsidR="00EA5AB0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ins>
            <w:ins w:id="3" w:author="USA" w:date="2023-03-07T16:54:00Z">
              <w:r w:rsidR="00695C03" w:rsidRPr="00C30E4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4" w:author="USA" w:date="2023-03-29T13:49:00Z">
              <w:r w:rsidR="00EA5AB0">
                <w:rPr>
                  <w:rFonts w:ascii="Times New Roman" w:hAnsi="Times New Roman" w:cs="Times New Roman"/>
                  <w:sz w:val="24"/>
                  <w:szCs w:val="24"/>
                </w:rPr>
                <w:t>April</w:t>
              </w:r>
            </w:ins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D76B8B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3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1AD1DE3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Sharing of the frequency band 15.4-15.7 GHz between RLS radars and future non-safety AM(OR)S systems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C30E40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Pr="00C30E40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Pr="00C30E40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2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Pr="00C30E40" w:rsidRDefault="004C0822" w:rsidP="007117CD">
            <w:pPr>
              <w:jc w:val="left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</w:p>
          <w:p w14:paraId="173AE745" w14:textId="5B3E5B74" w:rsidR="004C0822" w:rsidRPr="00C30E40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5973F03F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(off-route)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service (AM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00C30E40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72A41902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WRC-19 approved AI 1.10 for the WRC-23 study cycle to consider a possible introduction of new non-safety AMS applications in the 15.4-15.7 GHz band. During the November 2022 meeting, France/German 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 xml:space="preserve">requested US to include the </w:t>
            </w:r>
            <w:r w:rsidR="006268BB" w:rsidRPr="00FE12B4">
              <w:rPr>
                <w:rFonts w:ascii="Times New Roman" w:hAnsi="Times New Roman" w:cs="Times New Roman"/>
                <w:sz w:val="24"/>
                <w:szCs w:val="24"/>
              </w:rPr>
              <w:t>Adaptive Transmit Power Control (ATPC) feature to the non-safety AM(OR)S system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This contribution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 xml:space="preserve"> includes the ATPC feature and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finalizes the sharing studies between non-safety AM(OR)S and Radiolocation service.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0A16F999" w:rsidR="003146F0" w:rsidRPr="00C30E40" w:rsidRDefault="003146F0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5251AD" w:rsidRPr="00C30E40" w14:paraId="4801C7A7" w14:textId="77777777" w:rsidTr="00D13663">
        <w:trPr>
          <w:cantSplit/>
        </w:trPr>
        <w:tc>
          <w:tcPr>
            <w:tcW w:w="6487" w:type="dxa"/>
            <w:vAlign w:val="center"/>
          </w:tcPr>
          <w:p w14:paraId="46A9C2AD" w14:textId="77777777" w:rsidR="005251AD" w:rsidRPr="00C30E40" w:rsidRDefault="005251AD" w:rsidP="005251AD">
            <w:pPr>
              <w:shd w:val="solid" w:color="FFFFFF" w:fill="FFFFFF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99E4674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ditulogo"/>
            <w:bookmarkEnd w:id="5"/>
            <w:r w:rsidRPr="00C30E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C84ED3" wp14:editId="5184C99F">
                  <wp:extent cx="765175" cy="765175"/>
                  <wp:effectExtent l="0" t="0" r="0" b="0"/>
                  <wp:docPr id="12" name="Picture 1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1AD" w:rsidRPr="00C30E40" w14:paraId="71351FB0" w14:textId="77777777" w:rsidTr="00D13663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75520B9" w14:textId="77777777" w:rsidR="005251AD" w:rsidRPr="00C30E40" w:rsidRDefault="005251AD" w:rsidP="005251AD">
            <w:pPr>
              <w:shd w:val="solid" w:color="FFFFFF" w:fill="FFFFFF"/>
              <w:spacing w:after="4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7D4FE85" w14:textId="77777777" w:rsidR="005251AD" w:rsidRPr="00C30E40" w:rsidRDefault="005251AD" w:rsidP="005251AD">
            <w:pPr>
              <w:shd w:val="solid" w:color="FFFFFF" w:fill="FFFFFF"/>
              <w:spacing w:after="48"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AD" w:rsidRPr="00C30E40" w14:paraId="0DFF11D5" w14:textId="77777777" w:rsidTr="00D13663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E0D87F1" w14:textId="77777777" w:rsidR="005251AD" w:rsidRPr="00C30E40" w:rsidRDefault="005251AD" w:rsidP="005251AD">
            <w:pPr>
              <w:shd w:val="solid" w:color="FFFFFF" w:fill="FFFFFF"/>
              <w:spacing w:after="48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824FCB3" w14:textId="77777777" w:rsidR="005251AD" w:rsidRPr="00C30E40" w:rsidRDefault="005251AD" w:rsidP="005251AD">
            <w:pPr>
              <w:shd w:val="solid" w:color="FFFFFF" w:fill="FFFFFF"/>
              <w:spacing w:after="48"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AD" w:rsidRPr="00C30E40" w14:paraId="1AFCBEB2" w14:textId="77777777" w:rsidTr="00D13663">
        <w:trPr>
          <w:cantSplit/>
        </w:trPr>
        <w:tc>
          <w:tcPr>
            <w:tcW w:w="6487" w:type="dxa"/>
            <w:vMerge w:val="restart"/>
          </w:tcPr>
          <w:p w14:paraId="0D5BD1B4" w14:textId="30F67829" w:rsidR="005251AD" w:rsidRPr="00C30E40" w:rsidRDefault="005251AD" w:rsidP="005251AD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Source: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  <w:t>Document 5B/</w:t>
            </w:r>
            <w:r w:rsidR="0019601F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731</w:t>
            </w:r>
            <w:r w:rsidR="00B74AAE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Annex </w:t>
            </w:r>
            <w:r w:rsidR="0019601F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15 – Annex 3</w:t>
            </w:r>
          </w:p>
          <w:p w14:paraId="16889825" w14:textId="77777777" w:rsidR="005251AD" w:rsidRPr="00C30E40" w:rsidRDefault="005251AD" w:rsidP="005251AD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Subject: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  <w:t>WRC-23 agenda item 1.10</w:t>
            </w:r>
          </w:p>
        </w:tc>
        <w:tc>
          <w:tcPr>
            <w:tcW w:w="3402" w:type="dxa"/>
          </w:tcPr>
          <w:p w14:paraId="11418E4C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Document 5B/XX</w:t>
            </w:r>
          </w:p>
        </w:tc>
      </w:tr>
      <w:tr w:rsidR="005251AD" w:rsidRPr="00C30E40" w14:paraId="7C856CAD" w14:textId="77777777" w:rsidTr="00D13663">
        <w:trPr>
          <w:cantSplit/>
        </w:trPr>
        <w:tc>
          <w:tcPr>
            <w:tcW w:w="6487" w:type="dxa"/>
            <w:vMerge/>
          </w:tcPr>
          <w:p w14:paraId="6D2C7845" w14:textId="77777777" w:rsidR="005251AD" w:rsidRPr="00C30E40" w:rsidRDefault="005251AD" w:rsidP="005251AD">
            <w:pPr>
              <w:spacing w:before="60"/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5E0EE574" w14:textId="741D2932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XX </w:t>
            </w:r>
            <w:r w:rsidR="0019601F"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July </w:t>
            </w: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202</w:t>
            </w:r>
            <w:r w:rsidR="0019601F"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5251AD" w:rsidRPr="00C30E40" w14:paraId="0BA1F370" w14:textId="77777777" w:rsidTr="00D13663">
        <w:trPr>
          <w:cantSplit/>
        </w:trPr>
        <w:tc>
          <w:tcPr>
            <w:tcW w:w="6487" w:type="dxa"/>
            <w:vMerge/>
          </w:tcPr>
          <w:p w14:paraId="25A72B60" w14:textId="77777777" w:rsidR="005251AD" w:rsidRPr="00C30E40" w:rsidRDefault="005251AD" w:rsidP="005251AD">
            <w:pPr>
              <w:spacing w:before="60"/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1937C58A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English only</w:t>
            </w:r>
          </w:p>
        </w:tc>
      </w:tr>
      <w:tr w:rsidR="005251AD" w:rsidRPr="00C30E40" w14:paraId="6315EA3F" w14:textId="77777777" w:rsidTr="00D13663">
        <w:trPr>
          <w:cantSplit/>
        </w:trPr>
        <w:tc>
          <w:tcPr>
            <w:tcW w:w="9889" w:type="dxa"/>
            <w:gridSpan w:val="2"/>
          </w:tcPr>
          <w:tbl>
            <w:tblPr>
              <w:tblpPr w:leftFromText="180" w:rightFromText="180" w:horzAnchor="margin" w:tblpY="-687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5251AD" w:rsidRPr="00C30E40" w14:paraId="5383C228" w14:textId="77777777" w:rsidTr="00D13663">
              <w:trPr>
                <w:cantSplit/>
              </w:trPr>
              <w:tc>
                <w:tcPr>
                  <w:tcW w:w="9889" w:type="dxa"/>
                </w:tcPr>
                <w:p w14:paraId="5F04BAEB" w14:textId="77777777" w:rsidR="005251AD" w:rsidRPr="00C30E40" w:rsidRDefault="005251AD" w:rsidP="00D13663">
                  <w:pPr>
                    <w:pStyle w:val="Source"/>
                    <w:rPr>
                      <w:bCs/>
                      <w:sz w:val="24"/>
                      <w:szCs w:val="24"/>
                      <w:lang w:eastAsia="zh-CN"/>
                    </w:rPr>
                  </w:pPr>
                  <w:r w:rsidRPr="00C30E40">
                    <w:rPr>
                      <w:bCs/>
                      <w:sz w:val="24"/>
                      <w:szCs w:val="24"/>
                      <w:lang w:eastAsia="zh-CN"/>
                    </w:rPr>
                    <w:t>United States of America</w:t>
                  </w:r>
                </w:p>
              </w:tc>
            </w:tr>
            <w:tr w:rsidR="005251AD" w:rsidRPr="00C30E40" w14:paraId="5291651E" w14:textId="77777777" w:rsidTr="00D13663">
              <w:trPr>
                <w:cantSplit/>
              </w:trPr>
              <w:tc>
                <w:tcPr>
                  <w:tcW w:w="9889" w:type="dxa"/>
                </w:tcPr>
                <w:p w14:paraId="00BC4AE2" w14:textId="619EA07E" w:rsidR="005251AD" w:rsidRPr="00C30E40" w:rsidRDefault="00325A62" w:rsidP="00CC7861">
                  <w:pPr>
                    <w:pStyle w:val="Title1"/>
                    <w:rPr>
                      <w:sz w:val="24"/>
                      <w:szCs w:val="24"/>
                    </w:rPr>
                  </w:pPr>
                  <w:r w:rsidRPr="00C30E40">
                    <w:rPr>
                      <w:rStyle w:val="href"/>
                      <w:sz w:val="24"/>
                      <w:szCs w:val="24"/>
                    </w:rPr>
                    <w:t>Sharing of the frequency band 15.4-15.7 GHz between RLS radars and future non-safety AM(OR)S systems</w:t>
                  </w:r>
                </w:p>
              </w:tc>
            </w:tr>
          </w:tbl>
          <w:p w14:paraId="2EE0FF66" w14:textId="77777777" w:rsidR="005251AD" w:rsidRPr="00C30E40" w:rsidRDefault="005251AD" w:rsidP="00D13663">
            <w:pPr>
              <w:keepNext/>
              <w:keepLines/>
              <w:spacing w:after="12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2C6A6" w14:textId="77777777" w:rsidR="005251AD" w:rsidRPr="00C30E40" w:rsidRDefault="005251AD" w:rsidP="005251AD">
            <w:pPr>
              <w:keepNext/>
              <w:keepLines/>
              <w:spacing w:after="120"/>
              <w:jc w:val="lef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Introduction</w:t>
            </w:r>
          </w:p>
          <w:p w14:paraId="4D7B7292" w14:textId="77777777" w:rsidR="005251AD" w:rsidRPr="00C30E40" w:rsidRDefault="005251AD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2196" w14:textId="4A9DDC3D" w:rsidR="005251AD" w:rsidRPr="00C30E40" w:rsidRDefault="005251AD" w:rsidP="005251AD">
            <w:pPr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The United States of America would like to </w:t>
            </w:r>
            <w:r w:rsidR="00325A62" w:rsidRPr="00C30E40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study between non-safety AM</w:t>
            </w:r>
            <w:r w:rsidR="00325A62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>S and Radiolocation in the frequency band 15.4-15.7 GHz by providing some editorial and technical corrections</w:t>
            </w:r>
            <w:r w:rsidR="00297E2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for the </w:t>
            </w:r>
            <w:r w:rsidR="00447A54" w:rsidRPr="00C30E40">
              <w:rPr>
                <w:rFonts w:ascii="Times New Roman" w:hAnsi="Times New Roman" w:cs="Times New Roman"/>
                <w:sz w:val="24"/>
                <w:szCs w:val="24"/>
              </w:rPr>
              <w:t>multiple cluster</w:t>
            </w:r>
            <w:r w:rsidR="008651A1" w:rsidRPr="00C30E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47A54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BAD8C7" w14:textId="77777777" w:rsidR="00554C87" w:rsidRPr="00C30E40" w:rsidRDefault="00554C87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DAED27" w14:textId="3A3AB83F" w:rsidR="005251AD" w:rsidRPr="00C30E40" w:rsidRDefault="005251AD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The United States proposals are </w:t>
            </w:r>
            <w:r w:rsidR="006823AC"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in track changes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554C87"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Attachment revisions are presented for consideration.</w:t>
            </w:r>
          </w:p>
          <w:p w14:paraId="49C8D56C" w14:textId="77777777" w:rsidR="005251AD" w:rsidRPr="00C30E40" w:rsidRDefault="005251AD" w:rsidP="00D13663">
            <w:pPr>
              <w:pStyle w:val="Source"/>
              <w:rPr>
                <w:sz w:val="24"/>
                <w:szCs w:val="24"/>
              </w:rPr>
            </w:pPr>
          </w:p>
          <w:p w14:paraId="38B06B6C" w14:textId="77777777" w:rsidR="005251AD" w:rsidRPr="00C30E40" w:rsidRDefault="005251AD" w:rsidP="00D13663">
            <w:pPr>
              <w:pStyle w:val="Source"/>
              <w:jc w:val="left"/>
              <w:rPr>
                <w:sz w:val="24"/>
                <w:szCs w:val="24"/>
              </w:rPr>
            </w:pPr>
          </w:p>
        </w:tc>
      </w:tr>
    </w:tbl>
    <w:p w14:paraId="2E7227D1" w14:textId="52F58D2C" w:rsidR="009202AF" w:rsidRPr="00C30E40" w:rsidRDefault="009202AF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135AD5F" w14:textId="77777777" w:rsidR="009202AF" w:rsidRPr="00C30E40" w:rsidRDefault="009202AF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532A2C" w:rsidRPr="00C30E40" w14:paraId="50358D32" w14:textId="77777777" w:rsidTr="00D13663">
        <w:trPr>
          <w:cantSplit/>
        </w:trPr>
        <w:tc>
          <w:tcPr>
            <w:tcW w:w="9889" w:type="dxa"/>
          </w:tcPr>
          <w:p w14:paraId="226D251D" w14:textId="2A41AB53" w:rsidR="00532A2C" w:rsidRPr="00C30E40" w:rsidRDefault="00532A2C" w:rsidP="00642CAF">
            <w:pPr>
              <w:pStyle w:val="Source"/>
              <w:rPr>
                <w:noProof/>
                <w:sz w:val="24"/>
                <w:szCs w:val="24"/>
              </w:rPr>
            </w:pPr>
            <w:r w:rsidRPr="00C30E40">
              <w:rPr>
                <w:noProof/>
                <w:sz w:val="24"/>
                <w:szCs w:val="24"/>
              </w:rPr>
              <w:lastRenderedPageBreak/>
              <w:t>Attachment</w:t>
            </w:r>
          </w:p>
        </w:tc>
      </w:tr>
      <w:tr w:rsidR="00642CAF" w:rsidRPr="00C30E40" w14:paraId="2CC5439D" w14:textId="77777777" w:rsidTr="00D13663">
        <w:trPr>
          <w:cantSplit/>
        </w:trPr>
        <w:tc>
          <w:tcPr>
            <w:tcW w:w="9889" w:type="dxa"/>
          </w:tcPr>
          <w:tbl>
            <w:tblPr>
              <w:tblpPr w:leftFromText="180" w:rightFromText="18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642CAF" w:rsidRPr="00C30E40" w14:paraId="778312AE" w14:textId="77777777" w:rsidTr="00B22E43">
              <w:trPr>
                <w:cantSplit/>
              </w:trPr>
              <w:tc>
                <w:tcPr>
                  <w:tcW w:w="9889" w:type="dxa"/>
                  <w:hideMark/>
                </w:tcPr>
                <w:p w14:paraId="2C0C8625" w14:textId="77777777" w:rsidR="00642CAF" w:rsidRPr="00C30E40" w:rsidRDefault="00642CAF" w:rsidP="00642CAF">
                  <w:pPr>
                    <w:pStyle w:val="Source"/>
                    <w:rPr>
                      <w:lang w:eastAsia="zh-CN"/>
                    </w:rPr>
                  </w:pPr>
                  <w:bookmarkStart w:id="6" w:name="dsource"/>
                  <w:r w:rsidRPr="00C30E40">
                    <w:rPr>
                      <w:lang w:eastAsia="zh-CN"/>
                    </w:rPr>
                    <w:t>Annex 15 to Working Party 5B Chairman's Report</w:t>
                  </w:r>
                </w:p>
              </w:tc>
              <w:bookmarkEnd w:id="6"/>
            </w:tr>
            <w:tr w:rsidR="00642CAF" w:rsidRPr="00C30E40" w14:paraId="497F896E" w14:textId="77777777" w:rsidTr="00B22E43">
              <w:trPr>
                <w:cantSplit/>
              </w:trPr>
              <w:tc>
                <w:tcPr>
                  <w:tcW w:w="9889" w:type="dxa"/>
                  <w:hideMark/>
                </w:tcPr>
                <w:p w14:paraId="7A7083DC" w14:textId="77777777" w:rsidR="00642CAF" w:rsidRPr="00C30E40" w:rsidRDefault="00642CAF" w:rsidP="00D03A59">
                  <w:pPr>
                    <w:pStyle w:val="Title1"/>
                    <w:rPr>
                      <w:lang w:eastAsia="zh-CN"/>
                    </w:rPr>
                  </w:pPr>
                  <w:bookmarkStart w:id="7" w:name="drec"/>
                  <w:r w:rsidRPr="00C30E40">
                    <w:rPr>
                      <w:caps w:val="0"/>
                      <w:szCs w:val="28"/>
                      <w:lang w:eastAsia="zh-CN"/>
                    </w:rPr>
                    <w:t xml:space="preserve">WORKING DOCUMENT TOWARDS A PRELIMINARY DRAFT NEW </w:t>
                  </w:r>
                  <w:r w:rsidRPr="00C30E40">
                    <w:rPr>
                      <w:caps w:val="0"/>
                      <w:szCs w:val="28"/>
                      <w:lang w:eastAsia="zh-CN"/>
                    </w:rPr>
                    <w:br/>
                    <w:t xml:space="preserve">REPORT ITU-R M.[NON-SAFETY AM(OR)S CHARACTERISTICS </w:t>
                  </w:r>
                  <w:r w:rsidRPr="00C30E40">
                    <w:rPr>
                      <w:caps w:val="0"/>
                      <w:szCs w:val="28"/>
                      <w:lang w:eastAsia="zh-CN"/>
                    </w:rPr>
                    <w:br/>
                    <w:t>AND SHARING STUDIES]</w:t>
                  </w:r>
                </w:p>
              </w:tc>
              <w:bookmarkEnd w:id="7"/>
            </w:tr>
            <w:tr w:rsidR="00642CAF" w:rsidRPr="00C30E40" w14:paraId="63A1FD2D" w14:textId="77777777" w:rsidTr="00B22E43">
              <w:trPr>
                <w:cantSplit/>
              </w:trPr>
              <w:tc>
                <w:tcPr>
                  <w:tcW w:w="9889" w:type="dxa"/>
                </w:tcPr>
                <w:p w14:paraId="3CC81A33" w14:textId="77777777" w:rsidR="00642CAF" w:rsidRPr="00C30E40" w:rsidRDefault="00642CAF" w:rsidP="00D03A59">
                  <w:pPr>
                    <w:pStyle w:val="Title4"/>
                    <w:rPr>
                      <w:lang w:eastAsia="zh-CN"/>
                    </w:rPr>
                  </w:pPr>
                  <w:bookmarkStart w:id="8" w:name="dtitle1"/>
                </w:p>
              </w:tc>
            </w:tr>
          </w:tbl>
          <w:p w14:paraId="4E330AB1" w14:textId="77777777" w:rsidR="00642CAF" w:rsidRDefault="00642CAF" w:rsidP="00642CAF">
            <w:pPr>
              <w:pStyle w:val="Title1"/>
            </w:pPr>
            <w:bookmarkStart w:id="9" w:name="dbreak"/>
            <w:bookmarkStart w:id="10" w:name="_Toc107929243"/>
            <w:bookmarkStart w:id="11" w:name="_Toc120132380"/>
            <w:bookmarkEnd w:id="8"/>
            <w:bookmarkEnd w:id="9"/>
            <w:r w:rsidRPr="00C30E40">
              <w:t xml:space="preserve">ANNEX </w:t>
            </w:r>
            <w:bookmarkEnd w:id="10"/>
            <w:r w:rsidRPr="00C30E40">
              <w:t>3</w:t>
            </w:r>
            <w:bookmarkEnd w:id="11"/>
            <w:r w:rsidRPr="00C30E40">
              <w:t xml:space="preserve"> </w:t>
            </w:r>
          </w:p>
          <w:p w14:paraId="317691D4" w14:textId="459DB4EF" w:rsidR="00C30E40" w:rsidRPr="00C30E40" w:rsidRDefault="00C30E40" w:rsidP="00C30E40">
            <w:pPr>
              <w:rPr>
                <w:lang w:val="en-GB"/>
              </w:rPr>
            </w:pPr>
          </w:p>
        </w:tc>
      </w:tr>
      <w:tr w:rsidR="00642CAF" w:rsidRPr="00C30E40" w14:paraId="22E14ADA" w14:textId="77777777" w:rsidTr="00D13663">
        <w:trPr>
          <w:cantSplit/>
        </w:trPr>
        <w:tc>
          <w:tcPr>
            <w:tcW w:w="9889" w:type="dxa"/>
          </w:tcPr>
          <w:p w14:paraId="26BFB075" w14:textId="622DD4E9" w:rsidR="00642CAF" w:rsidRPr="00C30E40" w:rsidRDefault="00642CAF" w:rsidP="00D009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bookmarkStart w:id="12" w:name="_Hlk124340487"/>
            <w:r w:rsidRPr="00C3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Sharing of the frequency band 15.4-15.7 GHz between RLS radars </w:t>
            </w:r>
            <w:r w:rsidRPr="00C3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and future non-safety AM(OR)S systems</w:t>
            </w:r>
            <w:bookmarkEnd w:id="12"/>
          </w:p>
        </w:tc>
      </w:tr>
    </w:tbl>
    <w:p w14:paraId="14E0A9CF" w14:textId="77777777" w:rsidR="00916182" w:rsidRPr="00C30E40" w:rsidRDefault="00916182" w:rsidP="0091618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2BA6B0E" w14:textId="72507D37" w:rsidR="00916182" w:rsidRPr="00C30E40" w:rsidRDefault="00916182" w:rsidP="0091618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t>There are no proposed changes prior to this point in the document.</w:t>
      </w:r>
    </w:p>
    <w:p w14:paraId="50E33B36" w14:textId="31425624" w:rsidR="000546FE" w:rsidRPr="000546FE" w:rsidRDefault="00916182" w:rsidP="00172FF1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t>…</w:t>
      </w:r>
      <w:bookmarkStart w:id="13" w:name="_Toc120132604"/>
    </w:p>
    <w:p w14:paraId="38637583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4" w:name="_Toc124329524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Study D</w:t>
      </w:r>
      <w:bookmarkEnd w:id="13"/>
      <w:bookmarkEnd w:id="14"/>
    </w:p>
    <w:p w14:paraId="5A9FF5D5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ja-JP"/>
        </w:rPr>
      </w:pP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This section assesses sharing between multiple clusters of AM(OR)S stations operating in the frequency band 15.4-15.7 GHz and an RLS system operating in the band 15.4-17.3 GHz. It determines minimum separation zones around the RLS receiver to meet the protection criterion </w:t>
      </w:r>
      <w:r w:rsidRPr="000546FE">
        <w:rPr>
          <w:rFonts w:ascii="Times New Roman" w:eastAsia="Times New Roman" w:hAnsi="Times New Roman" w:cs="Times New Roman"/>
          <w:i/>
          <w:iCs/>
          <w:sz w:val="24"/>
          <w:szCs w:val="20"/>
          <w:lang w:val="en-GB"/>
        </w:rPr>
        <w:t>I/N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> = 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>−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6 dB. </w:t>
      </w:r>
    </w:p>
    <w:p w14:paraId="45A6E503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5" w:name="_Toc120132605"/>
      <w:bookmarkStart w:id="16" w:name="_Toc124329525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A3.4.1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Methodology</w:t>
      </w:r>
      <w:bookmarkEnd w:id="15"/>
      <w:bookmarkEnd w:id="16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2EAC8EDD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 w:eastAsia="ja-JP"/>
        </w:rPr>
        <w:t xml:space="preserve">The study evaluates the aggregate </w:t>
      </w:r>
      <w:r w:rsidRPr="000546F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GB" w:eastAsia="ja-JP"/>
        </w:rPr>
        <w:t>I/N</w:t>
      </w:r>
      <w:r w:rsidRPr="000546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 w:eastAsia="ja-JP"/>
        </w:rPr>
        <w:t xml:space="preserve"> variable at the RLS receiver, and determines the required separation distance to meet the protection criterion. The impact of GDTs (if some are present in a given scenario, for instance 6.2.1 and 6.2.3) is not taken into account. 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The simulation setup is described in </w:t>
      </w:r>
      <w:hyperlink r:id="rId14" w:anchor="TABLE_A5_4" w:tooltip="Simulation setup 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Table A3-5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below. Figures A3-14 through A3-17 depicts the sharing scenarios between multiple clusters of AM(OR)S and radiolocation.</w:t>
      </w:r>
    </w:p>
    <w:p w14:paraId="2CF187E8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7" w:name="_Toc120132606"/>
      <w:bookmarkStart w:id="18" w:name="_Toc124329526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A3.4.2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Results</w:t>
      </w:r>
      <w:bookmarkEnd w:id="17"/>
      <w:bookmarkEnd w:id="18"/>
    </w:p>
    <w:p w14:paraId="48F79E08" w14:textId="47B36644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Figures A3-18 through </w:t>
      </w:r>
      <w:hyperlink r:id="rId15" w:anchor="FIGURE_A5_8" w:tooltip="ECDF of I/N at the RLS receiver in scenario 6.2.4" w:history="1">
        <w:r w:rsidRPr="000546FE">
          <w:rPr>
            <w:rFonts w:ascii="Times New Roman" w:eastAsia="Times New Roman" w:hAnsi="Times New Roman" w:cs="Times New Roman"/>
            <w:sz w:val="24"/>
            <w:szCs w:val="20"/>
            <w:lang w:val="en-GB"/>
          </w:rPr>
          <w:t>A3-2</w:t>
        </w:r>
      </w:hyperlink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provide the </w:t>
      </w:r>
      <w:hyperlink r:id="rId16" w:anchor="ABBR_ECDF" w:tooltip="Empirical Cumulative Distribution Function" w:history="1">
        <w:r w:rsidRPr="000546FE">
          <w:rPr>
            <w:rFonts w:ascii="Times New Roman" w:eastAsia="Times New Roman" w:hAnsi="Times New Roman" w:cs="Times New Roman"/>
            <w:spacing w:val="-2"/>
            <w:sz w:val="24"/>
            <w:szCs w:val="20"/>
            <w:lang w:val="en-GB"/>
          </w:rPr>
          <w:t>ECDF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of </w:t>
      </w:r>
      <w:r w:rsidRPr="000546FE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4"/>
          <w:szCs w:val="20"/>
          <w:lang w:val="en-GB"/>
        </w:rPr>
        <w:t>I/N</w:t>
      </w: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measured at the </w:t>
      </w:r>
      <w:hyperlink r:id="rId17" w:anchor="ABB_RLS" w:tooltip="Radio Location Service" w:history="1">
        <w:r w:rsidRPr="000546FE">
          <w:rPr>
            <w:rFonts w:ascii="Times New Roman" w:eastAsia="Times New Roman" w:hAnsi="Times New Roman" w:cs="Times New Roman"/>
            <w:spacing w:val="-2"/>
            <w:sz w:val="24"/>
            <w:szCs w:val="20"/>
            <w:lang w:val="en-GB"/>
          </w:rPr>
          <w:t>RLS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receiver in the four operational scenarios, in two different configurations of the </w:t>
      </w:r>
      <w:hyperlink r:id="rId18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AM(OR)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S clusters. </w:t>
      </w:r>
      <w:hyperlink r:id="rId19" w:anchor="FIGURE_A5_9" w:tooltip="ECDF of I/N at the RLS receiver in scenario 6.2.1 with separation distances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Figures A3-2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2 to </w:t>
      </w:r>
      <w:hyperlink r:id="rId20" w:anchor="FIGURE_A5_12" w:tooltip="ECDF of I/N at the RLS receiver in scenario 6.2.4 with separation distances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A3</w:t>
        </w:r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noBreakHyphen/>
          <w:t>2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>5 repeat the simulation by introducing separation distances indicated in the title of each figure.</w:t>
      </w:r>
    </w:p>
    <w:p w14:paraId="5E766F12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9" w:name="_Toc120132607"/>
      <w:bookmarkStart w:id="20" w:name="_Toc124329527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A3.4.3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Summary</w:t>
      </w:r>
      <w:bookmarkEnd w:id="19"/>
      <w:bookmarkEnd w:id="20"/>
    </w:p>
    <w:p w14:paraId="00900166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Depending on the interference scenario under consideration and the </w:t>
      </w:r>
      <w:hyperlink r:id="rId21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system characteristics, a separation distance is required between </w:t>
      </w:r>
      <w:hyperlink r:id="rId22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AM(OR)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>S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and </w:t>
      </w:r>
      <w:hyperlink r:id="rId23" w:anchor="ABB_RLS" w:tooltip="Radio Location Service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GB"/>
          </w:rPr>
          <w:t>RLS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stations.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14:paraId="2F926333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56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TABLE A3-5</w:t>
      </w:r>
    </w:p>
    <w:p w14:paraId="1DF4576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Simulation setup of Study D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1"/>
        <w:gridCol w:w="571"/>
        <w:gridCol w:w="683"/>
        <w:gridCol w:w="1276"/>
        <w:gridCol w:w="133"/>
        <w:gridCol w:w="28"/>
        <w:gridCol w:w="1392"/>
        <w:gridCol w:w="13"/>
        <w:gridCol w:w="36"/>
        <w:gridCol w:w="1018"/>
        <w:gridCol w:w="471"/>
        <w:gridCol w:w="2013"/>
      </w:tblGrid>
      <w:tr w:rsidR="000546FE" w:rsidRPr="000546FE" w14:paraId="53933247" w14:textId="77777777" w:rsidTr="00EF2DDE">
        <w:trPr>
          <w:cantSplit/>
          <w:trHeight w:val="205"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A80D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0E18F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2396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bookmarkStart w:id="21" w:name="_Toc120132608"/>
            <w:r w:rsidRPr="000546FE"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  <w:t>Units</w:t>
            </w:r>
            <w:bookmarkEnd w:id="21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F60C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bookmarkStart w:id="22" w:name="_Toc120132609"/>
            <w:r w:rsidRPr="000546FE"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  <w:t>Scenario</w:t>
            </w:r>
            <w:bookmarkEnd w:id="22"/>
          </w:p>
        </w:tc>
      </w:tr>
      <w:tr w:rsidR="000546FE" w:rsidRPr="000546FE" w14:paraId="491797C0" w14:textId="77777777" w:rsidTr="00EF2DDE">
        <w:trPr>
          <w:cantSplit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CBAD0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26B" w14:textId="77777777" w:rsidR="000546FE" w:rsidRPr="000546FE" w:rsidRDefault="000546FE" w:rsidP="000546FE">
            <w:pPr>
              <w:spacing w:line="240" w:lineRule="auto"/>
              <w:jc w:val="left"/>
              <w:textAlignment w:val="baseline"/>
              <w:rPr>
                <w:rFonts w:ascii="Times New Roman Bold" w:eastAsia="Times New Roman" w:hAnsi="Times New Roman Bold" w:cs="Times New Roman Bold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A913" w14:textId="77777777" w:rsidR="000546FE" w:rsidRPr="000546FE" w:rsidRDefault="000546FE" w:rsidP="000546FE">
            <w:pPr>
              <w:spacing w:line="240" w:lineRule="auto"/>
              <w:jc w:val="left"/>
              <w:textAlignment w:val="baseline"/>
              <w:rPr>
                <w:rFonts w:ascii="Times New Roman Bold" w:eastAsia="Times New Roman" w:hAnsi="Times New Roman Bold" w:cs="Times New Roman Bold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45AC" w14:textId="77777777" w:rsidR="000546FE" w:rsidRPr="000546FE" w:rsidRDefault="00DA3A78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4" w:anchor="_6.2__Wildfire" w:tooltip="Wildfire Detection" w:history="1">
              <w:bookmarkStart w:id="23" w:name="_Toc120132610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6.2.1</w:t>
              </w:r>
              <w:bookmarkEnd w:id="23"/>
            </w:hyperlink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B66A" w14:textId="77777777" w:rsidR="000546FE" w:rsidRPr="000546FE" w:rsidRDefault="00DA3A78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5" w:anchor="_6.2.2__" w:tooltip="Search and Rescue" w:history="1">
              <w:bookmarkStart w:id="24" w:name="_Toc120132611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6.2.2</w:t>
              </w:r>
              <w:bookmarkEnd w:id="24"/>
            </w:hyperlink>
          </w:p>
        </w:tc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0607" w14:textId="77777777" w:rsidR="000546FE" w:rsidRPr="000546FE" w:rsidRDefault="00DA3A78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6" w:anchor="_74.4__Border" w:tooltip="Border Surveillance" w:history="1">
              <w:bookmarkStart w:id="25" w:name="_Toc120132612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6.2.3</w:t>
              </w:r>
              <w:bookmarkEnd w:id="25"/>
            </w:hyperlink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2EC2" w14:textId="77777777" w:rsidR="000546FE" w:rsidRPr="000546FE" w:rsidRDefault="00DA3A78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7" w:anchor="_6.2.4__" w:tooltip="Data Network" w:history="1">
              <w:bookmarkStart w:id="26" w:name="_Toc120132613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6.2.4</w:t>
              </w:r>
              <w:bookmarkEnd w:id="26"/>
            </w:hyperlink>
          </w:p>
        </w:tc>
      </w:tr>
      <w:tr w:rsidR="000546FE" w:rsidRPr="000546FE" w14:paraId="1EDF78E4" w14:textId="77777777" w:rsidTr="00EF2DDE">
        <w:trPr>
          <w:cantSplit/>
          <w:trHeight w:val="33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15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27" w:name="_Toc120132614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Clusters deployment</w:t>
            </w:r>
            <w:bookmarkEnd w:id="27"/>
          </w:p>
        </w:tc>
      </w:tr>
      <w:tr w:rsidR="000546FE" w:rsidRPr="000546FE" w14:paraId="7375BDEE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29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8" w:name="_Toc12013261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clusters</w:t>
            </w:r>
            <w:bookmarkEnd w:id="28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CAC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9" w:name="_Toc12013261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bookmarkEnd w:id="29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DC55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0" w:name="_Toc12013261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bookmarkEnd w:id="30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9C1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1" w:name="_Toc12013261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bookmarkEnd w:id="31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2A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2" w:name="_Toc12013261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bookmarkEnd w:id="32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404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3" w:name="_Toc12013262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bookmarkEnd w:id="33"/>
          </w:p>
        </w:tc>
      </w:tr>
      <w:tr w:rsidR="000546FE" w:rsidRPr="000546FE" w14:paraId="2828F334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4103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4" w:name="_Toc12013262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  <w:bookmarkEnd w:id="3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B2C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05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5" w:name="_Toc12013262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254 km from the radius of the simulations area</w:t>
            </w:r>
            <w:bookmarkEnd w:id="35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7F36" w14:textId="4430FCC5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6" w:name="_Toc12013262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4</w:t>
            </w:r>
            <w:ins w:id="37" w:author="USA" w:date="2023-03-06T13:25:00Z">
              <w:r w:rsidR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84</w:t>
              </w:r>
            </w:ins>
            <w:del w:id="38" w:author="USA" w:date="2023-03-06T13:25:00Z">
              <w:r w:rsidRPr="000546FE" w:rsidDel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67</w:delText>
              </w:r>
            </w:del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km from the radius of the simulations area</w:t>
            </w:r>
            <w:bookmarkEnd w:id="36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2803" w14:textId="1AA36C4E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9" w:name="_Toc12013262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4</w:t>
            </w:r>
            <w:ins w:id="40" w:author="USA" w:date="2023-03-06T13:25:00Z">
              <w:r w:rsidR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67</w:t>
              </w:r>
            </w:ins>
            <w:del w:id="41" w:author="USA" w:date="2023-03-06T13:25:00Z">
              <w:r w:rsidRPr="000546FE" w:rsidDel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84</w:delText>
              </w:r>
            </w:del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km from the radius of the simulations area</w:t>
            </w:r>
            <w:bookmarkEnd w:id="39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DC6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2" w:name="_Toc12013262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332 km from the radius of the simulations area</w:t>
            </w:r>
            <w:bookmarkEnd w:id="42"/>
          </w:p>
        </w:tc>
      </w:tr>
      <w:tr w:rsidR="000546FE" w:rsidRPr="000546FE" w14:paraId="0E38A887" w14:textId="77777777" w:rsidTr="00EF2DDE">
        <w:trPr>
          <w:cantSplit/>
          <w:trHeight w:val="383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CEC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43" w:name="_Toc120132626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AM(OR)S stations deployment within a cluster</w:t>
            </w:r>
            <w:bookmarkEnd w:id="43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0546FE" w:rsidRPr="000546FE" w14:paraId="7A552779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07E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4" w:name="_Toc12013262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Position of </w:t>
            </w:r>
            <w:hyperlink r:id="rId28" w:anchor="ABBR_AMORS" w:tooltip="Aeronautical Mobile Off-Route Service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t>AM(OR)S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stations inside a cluster</w:t>
            </w:r>
            <w:bookmarkEnd w:id="44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FFF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5" w:name="_Toc12013262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bookmarkEnd w:id="45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42E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6" w:name="_Toc12013262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ADTs randomized within 70 km from the GDT</w:t>
            </w:r>
            <w:bookmarkEnd w:id="46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A33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7" w:name="_Toc12013263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According to Table 6-1</w:t>
            </w:r>
            <w:bookmarkEnd w:id="47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41E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8" w:name="_Toc12013263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Relay ADT randomized 300 km from the GDT; observation ADTs randomized 5 km from the relay ADT</w:t>
            </w:r>
            <w:bookmarkEnd w:id="48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7C6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9" w:name="_Toc12013263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ADT#3 is fixed; ADT#2 and ADT#4 randomized within 500 km from ADT#3;</w:t>
            </w:r>
            <w:bookmarkEnd w:id="4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2C3B4F1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0" w:name="_Toc12013263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ADT#1 within 500 km from ADT#2; ADT#5 within 500 km from ADT#4</w:t>
            </w:r>
            <w:bookmarkEnd w:id="50"/>
          </w:p>
        </w:tc>
      </w:tr>
      <w:tr w:rsidR="000546FE" w:rsidRPr="000546FE" w14:paraId="2CE71F12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472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1" w:name="_Toc12013263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Altitude of AM(OR)S stations AGL</w:t>
            </w:r>
            <w:bookmarkEnd w:id="51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F9F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2" w:name="_Toc12013263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52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2FB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3" w:name="_Toc12013263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29" w:anchor="TABLE_6_1" w:tooltip="Technical description of the AMS operational scenarios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6-1</w:t>
              </w:r>
              <w:bookmarkEnd w:id="53"/>
            </w:hyperlink>
          </w:p>
        </w:tc>
      </w:tr>
      <w:tr w:rsidR="000546FE" w:rsidRPr="000546FE" w14:paraId="66FC4A1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CEDB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0" w:anchor="ABBR_TPO" w:tooltip="Transmit Power Output" w:history="1">
              <w:bookmarkStart w:id="54" w:name="_Toc120132637"/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TPO</w:t>
              </w:r>
              <w:bookmarkEnd w:id="54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D3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5" w:name="_Toc12013263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dBm</w:t>
            </w:r>
            <w:bookmarkEnd w:id="55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FEF8" w14:textId="76E78A74" w:rsidR="000546FE" w:rsidRPr="000546FE" w:rsidRDefault="00E13D8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6" w:name="_Toc120132639"/>
            <w:ins w:id="57" w:author="USA" w:date="2023-02-01T13:10:00Z"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</w:t>
              </w:r>
              <w:r w:rsidRPr="00E13D80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dapt the ATPC algorithm described in section A11.6.1</w:t>
              </w:r>
            </w:ins>
            <w:del w:id="58" w:author="USA" w:date="2023-02-01T13:09:00Z"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 xml:space="preserve">Maximum power level for all </w:delText>
              </w:r>
              <w:r w:rsidDel="004C7001">
                <w:fldChar w:fldCharType="begin"/>
              </w:r>
              <w:r w:rsidDel="004C7001">
                <w:delInstrText>HYPERLINK "file:///C:/Users/lola163/Downloads/R19-WP5B-C-0701!!MSW-E.docx" \l "ABBR_AMORS" \o "Aeronautical Mobile Off-Route Service "</w:delInstrText>
              </w:r>
              <w:r w:rsidDel="004C7001">
                <w:fldChar w:fldCharType="separate"/>
              </w:r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delText>AM(OR)S</w:delText>
              </w:r>
              <w:r w:rsidDel="004C7001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fldChar w:fldCharType="end"/>
              </w:r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 xml:space="preserve"> systems as per </w:delText>
              </w:r>
              <w:r w:rsidR="000546FE" w:rsidRPr="000546FE" w:rsidDel="00E13D80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Table A1-1</w:delText>
              </w:r>
            </w:del>
            <w:bookmarkEnd w:id="56"/>
          </w:p>
        </w:tc>
      </w:tr>
      <w:tr w:rsidR="000546FE" w:rsidRPr="000546FE" w14:paraId="60B0626D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B2E73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9" w:name="_Toc12013264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Antennas of AM(OR)S stations</w:t>
            </w:r>
            <w:bookmarkEnd w:id="59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5DE04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7305C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0" w:name="_Toc12013264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31" w:anchor="_A1.2__" w:tooltip="Antenna Characteristics of Future Non-safety AMS Systems in 15.4-15.7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A1.2</w:t>
              </w:r>
              <w:bookmarkEnd w:id="60"/>
            </w:hyperlink>
          </w:p>
        </w:tc>
      </w:tr>
      <w:tr w:rsidR="000546FE" w:rsidRPr="000546FE" w14:paraId="4E87D09F" w14:textId="77777777" w:rsidTr="00EF2DDE">
        <w:trPr>
          <w:cantSplit/>
          <w:trHeight w:val="275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BCDAF8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2" w:anchor="ABBR_ADT" w:tooltip="Airborne Data Terminal" w:history="1">
              <w:bookmarkStart w:id="61" w:name="_Toc120132643"/>
              <w:r w:rsidR="000546FE" w:rsidRPr="000546FE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</w:rPr>
                <w:t>ADT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 </w:t>
            </w:r>
            <w:hyperlink r:id="rId33" w:anchor="ABBR_BW" w:tooltip="Band Width " w:history="1"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BW</w:t>
              </w:r>
              <w:bookmarkEnd w:id="61"/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D29411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2" w:name="_Toc12013264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MHz</w:t>
            </w:r>
            <w:bookmarkEnd w:id="62"/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B3303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3" w:name="_Toc12013264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3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4DFA3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4" w:name="_Toc12013264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4"/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85AF7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5" w:name="_Toc12013264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5"/>
          </w:p>
        </w:tc>
        <w:tc>
          <w:tcPr>
            <w:tcW w:w="10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A9F0C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6" w:name="_Toc12013264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6"/>
          </w:p>
        </w:tc>
      </w:tr>
      <w:tr w:rsidR="000546FE" w:rsidRPr="000546FE" w14:paraId="1EE55298" w14:textId="77777777" w:rsidTr="00EF2DDE">
        <w:trPr>
          <w:cantSplit/>
          <w:trHeight w:val="275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B502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7" w:name="_Toc12013264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GDTs BW</w:t>
            </w:r>
            <w:bookmarkEnd w:id="67"/>
          </w:p>
        </w:tc>
        <w:tc>
          <w:tcPr>
            <w:tcW w:w="36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FEE8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F31A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8" w:name="_Toc12013265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8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171E5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B32F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9" w:name="_Toc12013265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9"/>
          </w:p>
        </w:tc>
        <w:tc>
          <w:tcPr>
            <w:tcW w:w="10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CDE55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</w:tr>
      <w:tr w:rsidR="000546FE" w:rsidRPr="000546FE" w14:paraId="03B6F6AD" w14:textId="77777777" w:rsidTr="00EF2DDE">
        <w:trPr>
          <w:cantSplit/>
          <w:trHeight w:val="133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E45F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0" w:name="_Toc12013265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AM(OR)S stations centre frequency</w:t>
            </w:r>
            <w:bookmarkEnd w:id="7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EF102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1" w:name="_Toc12013265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GHz</w:t>
            </w:r>
            <w:bookmarkEnd w:id="71"/>
          </w:p>
        </w:tc>
        <w:tc>
          <w:tcPr>
            <w:tcW w:w="3411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064AEEC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2" w:name="_Toc12013265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in 15.4-15.7</w:t>
            </w:r>
            <w:bookmarkEnd w:id="72"/>
          </w:p>
        </w:tc>
      </w:tr>
      <w:tr w:rsidR="000546FE" w:rsidRPr="000546FE" w14:paraId="3EA78AFC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0F09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73" w:name="_Toc120132657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Simulation parameters</w:t>
            </w:r>
            <w:bookmarkEnd w:id="73"/>
          </w:p>
        </w:tc>
      </w:tr>
      <w:tr w:rsidR="000546FE" w:rsidRPr="000546FE" w14:paraId="1FC8EB8B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C0A9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4" w:name="_Toc12013265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Simulation area radius</w:t>
            </w:r>
            <w:bookmarkEnd w:id="74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E87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5" w:name="_Toc12013265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75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F0C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6" w:name="_Toc12013266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400</w:t>
            </w:r>
            <w:bookmarkEnd w:id="76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A3F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7" w:name="_Toc12013266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800</w:t>
            </w:r>
            <w:bookmarkEnd w:id="7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B0C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8" w:name="_Toc12013266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900</w:t>
            </w:r>
            <w:bookmarkEnd w:id="78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491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9" w:name="_Toc12013266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1500</w:t>
            </w:r>
            <w:bookmarkEnd w:id="79"/>
          </w:p>
        </w:tc>
      </w:tr>
      <w:tr w:rsidR="000546FE" w:rsidRPr="000546FE" w14:paraId="5AD0AC8C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E937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4" w:anchor="ABBR_PL" w:tooltip="Path Loss" w:history="1">
              <w:bookmarkStart w:id="80" w:name="_Toc120132664"/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PL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35" w:anchor="ABBR_ADT" w:tooltip="Airborne Data Terminal" w:history="1">
              <w:r w:rsidR="000546FE" w:rsidRPr="000546FE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</w:rPr>
                <w:t>ADT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 – </w:t>
            </w:r>
            <w:hyperlink r:id="rId36" w:anchor="ABB_RLS" w:tooltip="Radio Location Service" w:history="1">
              <w:r w:rsidR="000546FE" w:rsidRPr="000546FE">
                <w:rPr>
                  <w:rFonts w:ascii="Times New Roman" w:eastAsia="Times New Roman" w:hAnsi="Times New Roman" w:cs="Times New Roman"/>
                  <w:iCs/>
                  <w:color w:val="000000" w:themeColor="text1"/>
                  <w:sz w:val="20"/>
                  <w:szCs w:val="20"/>
                  <w:lang w:val="en-GB"/>
                </w:rPr>
                <w:t>RLS</w:t>
              </w:r>
              <w:bookmarkEnd w:id="80"/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EC41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81" w:name="_Toc12013266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dB</w:t>
            </w:r>
            <w:bookmarkEnd w:id="81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241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82" w:name="_Toc12013266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37" w:tooltip="A propagation prediction method for aeronautical mobile and radionavigation services using the VHF, UHF and SHF bands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Rec. ITU-R P.528-5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(with 5% time)</w:t>
            </w:r>
            <w:bookmarkEnd w:id="82"/>
          </w:p>
        </w:tc>
      </w:tr>
      <w:tr w:rsidR="00C317E4" w:rsidRPr="000546FE" w14:paraId="4984EC8D" w14:textId="77777777" w:rsidTr="00EF2DDE">
        <w:trPr>
          <w:cantSplit/>
          <w:jc w:val="center"/>
          <w:ins w:id="83" w:author="USA" w:date="2023-02-17T12:12:00Z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64A" w14:textId="65049ECC" w:rsidR="00C317E4" w:rsidRDefault="00C317E4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ins w:id="84" w:author="USA" w:date="2023-02-17T12:12:00Z"/>
              </w:rPr>
            </w:pPr>
            <w:ins w:id="85" w:author="USA" w:date="2023-02-17T12:12:00Z">
              <w:r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6" w:author="USA" w:date="2023-03-08T15:52:00Z">
                    <w:rPr/>
                  </w:rPrChange>
                </w:rPr>
                <w:t xml:space="preserve">PL </w:t>
              </w:r>
              <w:r w:rsidR="00FF3BDC"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7" w:author="USA" w:date="2023-03-08T15:52:00Z">
                    <w:rPr/>
                  </w:rPrChange>
                </w:rPr>
                <w:t>AM(OR)S</w:t>
              </w:r>
            </w:ins>
            <w:ins w:id="88" w:author="USA" w:date="2023-02-17T12:13:00Z">
              <w:r w:rsidR="00FF3BDC"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9" w:author="USA" w:date="2023-03-08T15:52:00Z">
                    <w:rPr/>
                  </w:rPrChange>
                </w:rPr>
                <w:t xml:space="preserve"> Tx – AM(OR)S Rx</w:t>
              </w:r>
            </w:ins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3672" w14:textId="182546BF" w:rsidR="00C317E4" w:rsidRPr="000546FE" w:rsidRDefault="006C2562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ins w:id="90" w:author="USA" w:date="2023-02-17T12:12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ins w:id="91" w:author="USA" w:date="2023-02-17T12:13:00Z"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dB</w:t>
              </w:r>
            </w:ins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8AC9" w14:textId="236D2008" w:rsidR="00C317E4" w:rsidRPr="000546FE" w:rsidRDefault="006C2562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ins w:id="92" w:author="USA" w:date="2023-02-17T12:12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ins w:id="93" w:author="USA" w:date="2023-02-17T12:13:00Z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 xml:space="preserve">According to </w:t>
              </w:r>
              <w:r>
                <w:fldChar w:fldCharType="begin"/>
              </w:r>
              <w:r>
                <w:instrText>HYPERLINK "https://www.itu.int/dms_pubrec/itu-r/rec/p/R-REC-P.528-5-202109-I!!PDF-E.pdf" \o "A propagation prediction method for aeronautical mobile and radionavigation services using the VHF, UHF and SHF bands"</w:instrText>
              </w:r>
              <w:r>
                <w:fldChar w:fldCharType="separate"/>
              </w:r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Rec. ITU-R P.528-5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fldChar w:fldCharType="end"/>
              </w:r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 xml:space="preserve"> (with </w:t>
              </w:r>
            </w:ins>
            <w:ins w:id="94" w:author="USA" w:date="2023-02-17T12:15:00Z">
              <w:r w:rsidR="0040375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9</w:t>
              </w:r>
            </w:ins>
            <w:ins w:id="95" w:author="USA" w:date="2023-02-17T12:13:00Z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5% time)</w:t>
              </w:r>
            </w:ins>
          </w:p>
        </w:tc>
      </w:tr>
      <w:tr w:rsidR="000546FE" w:rsidRPr="000546FE" w14:paraId="7D1CD02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C0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96" w:name="_Toc12013266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snapshots</w:t>
            </w:r>
            <w:bookmarkEnd w:id="96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CB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bookmarkStart w:id="97" w:name="_Toc120132669"/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6B33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7"/>
          </w:p>
        </w:tc>
        <w:bookmarkStart w:id="98" w:name="_Toc120132670"/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3A86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8"/>
          </w:p>
        </w:tc>
        <w:bookmarkStart w:id="99" w:name="_Toc120132671"/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0CF5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9"/>
          </w:p>
        </w:tc>
        <w:bookmarkStart w:id="100" w:name="_Toc120132672"/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EA86" w14:textId="77777777" w:rsidR="000546FE" w:rsidRPr="000546FE" w:rsidRDefault="00DA3A7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100"/>
          </w:p>
        </w:tc>
      </w:tr>
      <w:tr w:rsidR="000546FE" w:rsidRPr="000546FE" w14:paraId="6487E5AE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7D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101" w:name="_Toc120132673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RLS receiver deployment</w:t>
            </w:r>
            <w:bookmarkEnd w:id="101"/>
          </w:p>
        </w:tc>
      </w:tr>
      <w:tr w:rsidR="000546FE" w:rsidRPr="000546FE" w14:paraId="3269013F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3E5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2" w:name="_Toc12013267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  <w:bookmarkEnd w:id="102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92A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04F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3" w:name="_Toc12013267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within the simulation area</w:t>
            </w:r>
            <w:bookmarkEnd w:id="103"/>
          </w:p>
        </w:tc>
      </w:tr>
      <w:tr w:rsidR="000546FE" w:rsidRPr="000546FE" w14:paraId="11DBD4D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AA5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4" w:name="_Toc12013267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Altitude </w:t>
            </w:r>
            <w:hyperlink r:id="rId38" w:anchor="ABBR_AGL" w:tooltip="Above Ground Level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AGL</w:t>
              </w:r>
              <w:bookmarkEnd w:id="104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F7B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5" w:name="_Toc12013267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105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0A1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6" w:name="_Toc12013267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Uniformly randomized between 0.3 and 13.7, see </w:t>
            </w:r>
            <w:hyperlink r:id="rId39" w:anchor="TABLE_A2_1" w:tooltip="Characteristics of RLS System 6 operating in the frequency band 15.4-17.3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A2-1</w:t>
              </w:r>
              <w:bookmarkEnd w:id="106"/>
            </w:hyperlink>
          </w:p>
        </w:tc>
      </w:tr>
      <w:tr w:rsidR="000546FE" w:rsidRPr="000546FE" w14:paraId="3EF14537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C1A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7" w:name="_Toc12013268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Antenna pointing</w:t>
            </w:r>
            <w:bookmarkEnd w:id="107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E81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1AE3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8" w:name="_Toc12013268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Uniformly randomized within ±45° in azimuth and between +5° and −45° </w:t>
            </w: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br/>
              <w:t xml:space="preserve">in elevation as per </w:t>
            </w:r>
            <w:hyperlink r:id="rId40" w:anchor="TABLE_A3A_1" w:tooltip="Input parameters for the computation of the radiation pattern of RLS Syst-6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A2A-1</w:t>
              </w:r>
              <w:bookmarkEnd w:id="108"/>
            </w:hyperlink>
          </w:p>
        </w:tc>
      </w:tr>
      <w:tr w:rsidR="000546FE" w:rsidRPr="000546FE" w14:paraId="4669BDC4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252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9" w:name="_Toc12013268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Protection criterion</w:t>
            </w:r>
            <w:bookmarkEnd w:id="10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F84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5F1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0" w:name="_Toc120132685"/>
            <w:r w:rsidRPr="000546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I/N</w:t>
            </w: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= −6 dB according to </w:t>
            </w:r>
            <w:hyperlink r:id="rId41" w:anchor="_A2.1.3__" w:tooltip="Protection Criteria of RLS in 15.4-17.3 GHz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A2.1.3</w:t>
              </w:r>
              <w:bookmarkEnd w:id="110"/>
            </w:hyperlink>
          </w:p>
        </w:tc>
      </w:tr>
      <w:tr w:rsidR="000546FE" w:rsidRPr="000546FE" w14:paraId="66F93B6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1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1" w:name="_Toc12013268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Antenna</w:t>
            </w:r>
            <w:bookmarkEnd w:id="111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2901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DD3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2" w:name="_Toc12013268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42" w:anchor="_A3.1.2__" w:tooltip="Antenna Characteristics of RLS in 15.4-17.3 GHz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A2.1.2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hyperlink r:id="rId43" w:anchor="_Attachment_A_to" w:tooltip="Modelling of Antennas used in RLS Radars operating in the frequency range 15.4-15.7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Attachment A to Annex 2</w:t>
              </w:r>
              <w:bookmarkEnd w:id="112"/>
            </w:hyperlink>
          </w:p>
        </w:tc>
      </w:tr>
      <w:tr w:rsidR="000546FE" w:rsidRPr="000546FE" w14:paraId="3E93762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A46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3" w:name="_Toc12013268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Centre frequency</w:t>
            </w:r>
            <w:bookmarkEnd w:id="11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CFE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4" w:name="_Toc12013269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GHz</w:t>
            </w:r>
            <w:bookmarkEnd w:id="114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55A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5" w:name="_Toc12013269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in 15.4-15.7</w:t>
            </w:r>
            <w:bookmarkEnd w:id="115"/>
          </w:p>
        </w:tc>
      </w:tr>
      <w:tr w:rsidR="000546FE" w:rsidRPr="000546FE" w14:paraId="772041C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761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6" w:name="_Toc12013269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BW</w:t>
            </w:r>
            <w:bookmarkEnd w:id="116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4B0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7" w:name="_Toc12013269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MHz</w:t>
            </w:r>
            <w:bookmarkEnd w:id="117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BF4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8" w:name="_Toc12013269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8"/>
          </w:p>
        </w:tc>
        <w:tc>
          <w:tcPr>
            <w:tcW w:w="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28A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9" w:name="_Toc12013269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9"/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DC3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20" w:name="_Toc12013269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20"/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070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21" w:name="_Toc12013269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21"/>
          </w:p>
        </w:tc>
      </w:tr>
    </w:tbl>
    <w:p w14:paraId="2B881A4E" w14:textId="77777777" w:rsidR="000546FE" w:rsidRPr="000546FE" w:rsidRDefault="000546FE" w:rsidP="000546FE">
      <w:pPr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p w14:paraId="1F65E00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A3-14</w:t>
      </w:r>
    </w:p>
    <w:p w14:paraId="224F4CA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Sharing studies between multiple AM(OR)S clusters and radiolocation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based on the wildfire observation scenario</w:t>
      </w:r>
    </w:p>
    <w:p w14:paraId="573C3E51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25EC409A" wp14:editId="737724F1">
            <wp:extent cx="5705506" cy="3718560"/>
            <wp:effectExtent l="0" t="0" r="9525" b="0"/>
            <wp:docPr id="190" name="Graphic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rcRect l="12692" t="5013" r="8525" b="3704"/>
                    <a:stretch/>
                  </pic:blipFill>
                  <pic:spPr bwMode="auto">
                    <a:xfrm>
                      <a:off x="0" y="0"/>
                      <a:ext cx="5716389" cy="372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F843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A3-15</w:t>
      </w:r>
    </w:p>
    <w:p w14:paraId="62F0F7B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on the search and rescue scenario</w:t>
      </w:r>
    </w:p>
    <w:p w14:paraId="515B31D8" w14:textId="33EA762B" w:rsid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ins w:id="122" w:author="USA" w:date="2023-02-13T15:29:00Z"/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del w:id="123" w:author="USA" w:date="2023-02-13T15:29:00Z">
        <w:r w:rsidRPr="000546FE" w:rsidDel="00D8049D">
          <w:rPr>
            <w:rFonts w:ascii="Times New Roman" w:eastAsia="Times New Roman" w:hAnsi="Times New Roman" w:cs="Times New Roman"/>
            <w:noProof/>
            <w:sz w:val="24"/>
            <w:szCs w:val="20"/>
            <w:lang w:val="en-GB" w:eastAsia="zh-CN"/>
          </w:rPr>
          <w:drawing>
            <wp:inline distT="0" distB="0" distL="0" distR="0" wp14:anchorId="3CD118F4" wp14:editId="44C41EE5">
              <wp:extent cx="5682604" cy="3649980"/>
              <wp:effectExtent l="0" t="0" r="0" b="7620"/>
              <wp:docPr id="191" name="Graphic 1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6">
                        <a:extLst>
                          <a:ext uri="{96DAC541-7B7A-43D3-8B79-37D633B846F1}">
                            <asvg:svgBlip xmlns:asvg="http://schemas.microsoft.com/office/drawing/2016/SVG/main" r:embed="rId47"/>
                          </a:ext>
                        </a:extLst>
                      </a:blip>
                      <a:srcRect l="16860" t="18007" r="16474" b="5868"/>
                      <a:stretch/>
                    </pic:blipFill>
                    <pic:spPr bwMode="auto">
                      <a:xfrm>
                        <a:off x="0" y="0"/>
                        <a:ext cx="5697837" cy="365976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5AC1D173" w14:textId="7B82714C" w:rsidR="00D8049D" w:rsidRPr="000546FE" w:rsidRDefault="00D8049D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ins w:id="124" w:author="USA" w:date="2023-02-13T15:29:00Z">
        <w:r>
          <w:rPr>
            <w:noProof/>
          </w:rPr>
          <w:drawing>
            <wp:inline distT="0" distB="0" distL="0" distR="0" wp14:anchorId="56417A67" wp14:editId="407EC9DF">
              <wp:extent cx="5081720" cy="3596640"/>
              <wp:effectExtent l="0" t="0" r="5080" b="3810"/>
              <wp:docPr id="4" name="Graphic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8">
                        <a:extLst>
                          <a:ext uri="{96DAC541-7B7A-43D3-8B79-37D633B846F1}">
                            <asvg:svgBlip xmlns:asvg="http://schemas.microsoft.com/office/drawing/2016/SVG/main" r:embed="rId49"/>
                          </a:ext>
                        </a:extLst>
                      </a:blip>
                      <a:srcRect l="17436" t="17891" r="17308"/>
                      <a:stretch/>
                    </pic:blipFill>
                    <pic:spPr bwMode="auto">
                      <a:xfrm>
                        <a:off x="0" y="0"/>
                        <a:ext cx="5089714" cy="360229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293FE9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A3-16</w:t>
      </w:r>
    </w:p>
    <w:p w14:paraId="7299C502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br/>
        <w:t>on the surveillance mission scenario</w:t>
      </w:r>
    </w:p>
    <w:p w14:paraId="1027D0BF" w14:textId="1EADD8EF" w:rsid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ins w:id="125" w:author="USA" w:date="2023-02-13T15:30:00Z"/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del w:id="126" w:author="USA" w:date="2023-02-13T15:30:00Z">
        <w:r w:rsidRPr="000546FE" w:rsidDel="00D8049D">
          <w:rPr>
            <w:rFonts w:ascii="Times New Roman" w:eastAsia="Times New Roman" w:hAnsi="Times New Roman" w:cs="Times New Roman"/>
            <w:noProof/>
            <w:sz w:val="24"/>
            <w:szCs w:val="20"/>
            <w:lang w:val="en-GB" w:eastAsia="zh-CN"/>
          </w:rPr>
          <w:drawing>
            <wp:inline distT="0" distB="0" distL="0" distR="0" wp14:anchorId="56C43099" wp14:editId="0E68194D">
              <wp:extent cx="5090636" cy="3360420"/>
              <wp:effectExtent l="0" t="0" r="0" b="0"/>
              <wp:docPr id="192" name="Graphic 1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0">
                        <a:extLst>
                          <a:ext uri="{96DAC541-7B7A-43D3-8B79-37D633B846F1}">
                            <asvg:svgBlip xmlns:asvg="http://schemas.microsoft.com/office/drawing/2016/SVG/main" r:embed="rId51"/>
                          </a:ext>
                        </a:extLst>
                      </a:blip>
                      <a:srcRect l="17180" t="17436" r="17564" b="5983"/>
                      <a:stretch/>
                    </pic:blipFill>
                    <pic:spPr bwMode="auto">
                      <a:xfrm>
                        <a:off x="0" y="0"/>
                        <a:ext cx="5100436" cy="336688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151E6ACC" w14:textId="1CFB7BBC" w:rsidR="00D8049D" w:rsidRPr="000546FE" w:rsidRDefault="00D5798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ins w:id="127" w:author="USA" w:date="2023-02-13T15:30:00Z">
        <w:r>
          <w:rPr>
            <w:noProof/>
          </w:rPr>
          <w:drawing>
            <wp:inline distT="0" distB="0" distL="0" distR="0" wp14:anchorId="76C6A8FF" wp14:editId="69CB6B6B">
              <wp:extent cx="5136299" cy="3280410"/>
              <wp:effectExtent l="0" t="0" r="7620" b="0"/>
              <wp:docPr id="5" name="Graphi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2">
                        <a:extLst>
                          <a:ext uri="{96DAC541-7B7A-43D3-8B79-37D633B846F1}">
                            <asvg:svgBlip xmlns:asvg="http://schemas.microsoft.com/office/drawing/2016/SVG/main" r:embed="rId53"/>
                          </a:ext>
                        </a:extLst>
                      </a:blip>
                      <a:srcRect l="17500" t="18234" r="16859" b="7236"/>
                      <a:stretch/>
                    </pic:blipFill>
                    <pic:spPr bwMode="auto">
                      <a:xfrm>
                        <a:off x="0" y="0"/>
                        <a:ext cx="5145883" cy="3286531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27FDBF8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A3-17</w:t>
      </w:r>
    </w:p>
    <w:p w14:paraId="5E2695DA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br/>
        <w:t>on the Internet above the clouds scenario</w:t>
      </w:r>
    </w:p>
    <w:p w14:paraId="094FC775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10CC1D21" wp14:editId="01863EA7">
            <wp:extent cx="5516699" cy="3634740"/>
            <wp:effectExtent l="0" t="0" r="8255" b="3810"/>
            <wp:docPr id="193" name="Graphic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rcRect l="12948" t="18234" r="17244"/>
                    <a:stretch/>
                  </pic:blipFill>
                  <pic:spPr bwMode="auto">
                    <a:xfrm>
                      <a:off x="0" y="0"/>
                      <a:ext cx="5525387" cy="364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A37F43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A3-18</w:t>
      </w:r>
    </w:p>
    <w:p w14:paraId="1F560A2E" w14:textId="67E9B7A8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ECDF (%) of 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at the RLS receiver in scenario 6.2.1; the protection criterion of RLS (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= </w:t>
      </w:r>
      <w:r w:rsidRPr="000546FE">
        <w:rPr>
          <w:rFonts w:ascii="Times New Roman Bold" w:eastAsia="Times New Roman" w:hAnsi="Times New Roman Bold" w:cs="Times New Roman"/>
          <w:b/>
          <w:color w:val="000000" w:themeColor="text1"/>
          <w:sz w:val="20"/>
          <w:szCs w:val="20"/>
          <w:lang w:val="en-GB"/>
        </w:rPr>
        <w:t>−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6 dB)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is indicated by a vertical red line</w:t>
      </w:r>
      <w:ins w:id="128" w:author="USA" w:date="2023-03-08T16:41:00Z">
        <w:r w:rsidR="00A327F6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29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 xml:space="preserve">; the left Figure is </w:t>
        </w:r>
        <w:r w:rsidR="007A164F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30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>without ATPC</w:t>
        </w:r>
        <w:r w:rsid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,</w:t>
        </w:r>
        <w:r w:rsidR="007A164F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31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 xml:space="preserve"> and the right Figure is with ATPC</w:t>
        </w:r>
      </w:ins>
      <w:del w:id="132" w:author="USA" w:date="2023-03-08T16:41:00Z">
        <w:r w:rsidRPr="000546FE" w:rsidDel="00A327F6">
          <w:rPr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delText xml:space="preserve"> </w:delText>
        </w:r>
      </w:del>
    </w:p>
    <w:p w14:paraId="42D13C36" w14:textId="7FBD7634" w:rsidR="000546FE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ins w:id="133" w:author="USA" w:date="2023-03-06T13:26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4" w:author="USA" w:date="2023-03-08T16:35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161E40F9" wp14:editId="6A8BD953">
            <wp:extent cx="3017520" cy="2163445"/>
            <wp:effectExtent l="0" t="0" r="0" b="8255"/>
            <wp:docPr id="194" name="Picture 19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10346" b="11303"/>
                    <a:stretch/>
                  </pic:blipFill>
                  <pic:spPr bwMode="auto">
                    <a:xfrm>
                      <a:off x="0" y="0"/>
                      <a:ext cx="3017740" cy="216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5" w:author="USA" w:date="2023-03-29T13:47:00Z">
        <w:r w:rsidR="002B795F">
          <w:rPr>
            <w:rFonts w:ascii="Times New Roman" w:eastAsia="Times New Roman" w:hAnsi="Times New Roman" w:cs="Times New Roman"/>
            <w:noProof/>
            <w:sz w:val="24"/>
            <w:szCs w:val="20"/>
            <w:lang w:val="en-GB" w:eastAsia="zh-CN"/>
          </w:rPr>
          <w:drawing>
            <wp:inline distT="0" distB="0" distL="0" distR="0" wp14:anchorId="226C959D" wp14:editId="4FDB7DA6">
              <wp:extent cx="2838450" cy="2201545"/>
              <wp:effectExtent l="0" t="0" r="0" b="8255"/>
              <wp:docPr id="11" name="Picture 11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11" descr="Chart, line chart&#10;&#10;Description automatically generated"/>
                      <pic:cNvPicPr/>
                    </pic:nvPicPr>
                    <pic:blipFill>
                      <a:blip r:embed="rId5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4108" cy="2205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FB81D86" w14:textId="10AC65ED" w:rsidR="00C138E9" w:rsidRPr="000546FE" w:rsidRDefault="00C138E9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</w:p>
    <w:p w14:paraId="6FFFB19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A3-19</w:t>
      </w:r>
    </w:p>
    <w:p w14:paraId="3F4DD79C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6.2.2</w:t>
      </w:r>
    </w:p>
    <w:p w14:paraId="3BFFC731" w14:textId="42A4456E" w:rsidR="00C138E9" w:rsidRPr="000546FE" w:rsidRDefault="008510D1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6" w:author="USA" w:date="2023-03-08T16:36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508A6F8B" wp14:editId="4F6B197E">
            <wp:extent cx="2865120" cy="23622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1" b="10241"/>
                    <a:stretch/>
                  </pic:blipFill>
                  <pic:spPr bwMode="auto">
                    <a:xfrm>
                      <a:off x="0" y="0"/>
                      <a:ext cx="2865506" cy="236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7" w:author="USA" w:date="2023-03-06T13:28:00Z">
        <w:r w:rsidR="006F1FE1">
          <w:rPr>
            <w:noProof/>
          </w:rPr>
          <w:drawing>
            <wp:inline distT="0" distB="0" distL="0" distR="0" wp14:anchorId="1C0ACEBE" wp14:editId="4C4C485E">
              <wp:extent cx="3056890" cy="2445595"/>
              <wp:effectExtent l="0" t="0" r="0" b="0"/>
              <wp:docPr id="3" name="Picture 3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600" b="10214"/>
                      <a:stretch/>
                    </pic:blipFill>
                    <pic:spPr bwMode="auto">
                      <a:xfrm>
                        <a:off x="0" y="0"/>
                        <a:ext cx="3088162" cy="24706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C84D6D9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A3-20</w:t>
      </w:r>
    </w:p>
    <w:p w14:paraId="3F3321EB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6.2.3</w:t>
      </w:r>
    </w:p>
    <w:p w14:paraId="27443BBA" w14:textId="24F80909" w:rsidR="006F1FE1" w:rsidDel="0020300C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del w:id="138" w:author="USA" w:date="2023-03-06T13:29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9" w:author="USA" w:date="2023-03-08T16:37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52174F38" wp14:editId="2C4B31B5">
            <wp:extent cx="2800350" cy="2282190"/>
            <wp:effectExtent l="0" t="0" r="0" b="3810"/>
            <wp:docPr id="196" name="Picture 19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" t="10274" r="1169" b="7073"/>
                    <a:stretch/>
                  </pic:blipFill>
                  <pic:spPr bwMode="auto">
                    <a:xfrm>
                      <a:off x="0" y="0"/>
                      <a:ext cx="2800568" cy="22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40" w:author="USA" w:date="2023-03-06T13:28:00Z">
        <w:r w:rsidR="0020300C">
          <w:rPr>
            <w:noProof/>
          </w:rPr>
          <w:drawing>
            <wp:inline distT="0" distB="0" distL="0" distR="0" wp14:anchorId="084CB32F" wp14:editId="12E006C8">
              <wp:extent cx="3054985" cy="2335530"/>
              <wp:effectExtent l="0" t="0" r="0" b="7620"/>
              <wp:docPr id="6" name="Picture 6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575" b="7025"/>
                      <a:stretch/>
                    </pic:blipFill>
                    <pic:spPr bwMode="auto">
                      <a:xfrm>
                        <a:off x="0" y="0"/>
                        <a:ext cx="3062206" cy="234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3FED89E" w14:textId="10F265AF" w:rsidR="00537644" w:rsidDel="0020300C" w:rsidRDefault="00537644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del w:id="141" w:author="USA" w:date="2023-03-06T13:29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42" w:author="USA" w:date="2023-03-06T13:29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</w:p>
    <w:p w14:paraId="4C0714AE" w14:textId="44062E5D" w:rsidR="006E69D8" w:rsidRPr="000546FE" w:rsidRDefault="006E69D8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43" w:author="USA" w:date="2023-03-06T13:29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</w:p>
    <w:p w14:paraId="18B8E024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A3-21</w:t>
      </w:r>
    </w:p>
    <w:p w14:paraId="077B830C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6.2.4</w:t>
      </w:r>
    </w:p>
    <w:p w14:paraId="09707188" w14:textId="1C9166DA" w:rsidR="0020300C" w:rsidRPr="00683E84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de-DE"/>
        </w:rPr>
        <w:pPrChange w:id="144" w:author="USA" w:date="2023-03-08T16:38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sz w:val="24"/>
          <w:szCs w:val="20"/>
          <w:lang w:val="en-GB" w:eastAsia="de-DE"/>
        </w:rPr>
        <w:t xml:space="preserve"> </w:t>
      </w: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3296F5A5" wp14:editId="57FED668">
            <wp:extent cx="2914650" cy="2489200"/>
            <wp:effectExtent l="0" t="0" r="0" b="6350"/>
            <wp:docPr id="33" name="Picture 33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2" descr="Chart, line chart&#10;&#10;Description automatically generated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t="9632" r="1105" b="11151"/>
                    <a:stretch/>
                  </pic:blipFill>
                  <pic:spPr bwMode="auto">
                    <a:xfrm>
                      <a:off x="0" y="0"/>
                      <a:ext cx="2919030" cy="249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45" w:author="USA" w:date="2023-03-06T13:29:00Z">
        <w:r w:rsidR="00793D9E">
          <w:rPr>
            <w:noProof/>
          </w:rPr>
          <w:drawing>
            <wp:inline distT="0" distB="0" distL="0" distR="0" wp14:anchorId="1C2534AC" wp14:editId="75E3AB94">
              <wp:extent cx="2937510" cy="2560320"/>
              <wp:effectExtent l="0" t="0" r="0" b="0"/>
              <wp:docPr id="7" name="Picture 7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718" b="9297"/>
                      <a:stretch/>
                    </pic:blipFill>
                    <pic:spPr bwMode="auto">
                      <a:xfrm>
                        <a:off x="0" y="0"/>
                        <a:ext cx="2953428" cy="25741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43AF30F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A3-22</w:t>
      </w:r>
    </w:p>
    <w:p w14:paraId="448B62C3" w14:textId="0BFAEBA9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ECDF (%) of 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at RLS receiver in scenario 6.2.1; RLS protection criterion</w:t>
      </w:r>
      <w:del w:id="146" w:author="USA" w:date="2023-03-08T16:45:00Z">
        <w:r w:rsidRPr="000546FE" w:rsidDel="00B80BF2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 xml:space="preserve"> RLS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is shown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 xml:space="preserve">as a vertical red line; </w:t>
      </w:r>
      <w:ins w:id="147" w:author="USA" w:date="2023-03-08T16:46:00Z">
        <w:r w:rsidR="00B80BF2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560 km exclusion zone in green</w:t>
      </w:r>
      <w:del w:id="148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</w:t>
      </w:r>
      <w:ins w:id="149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and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565 km in blue</w:t>
      </w:r>
      <w:ins w:id="150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;</w:t>
        </w:r>
      </w:ins>
      <w:ins w:id="151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</w:t>
        </w:r>
      </w:ins>
      <w:ins w:id="152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right Figure, </w:t>
        </w:r>
      </w:ins>
      <w:ins w:id="153" w:author="USA" w:date="2023-04-02T13:24:00Z">
        <w:r w:rsidR="00DA3A78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555</w:t>
        </w:r>
      </w:ins>
      <w:ins w:id="154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</w:t>
        </w:r>
      </w:ins>
      <w:ins w:id="155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ins w:id="156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</w:t>
        </w:r>
      </w:ins>
      <w:ins w:id="157" w:author="USA" w:date="2023-04-02T13:24:00Z">
        <w:r w:rsidR="00DA3A78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560</w:t>
        </w:r>
      </w:ins>
      <w:ins w:id="158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799F8289" w14:textId="534AA153" w:rsidR="005D302A" w:rsidRPr="000546FE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59" w:author="USA" w:date="2023-03-08T16:42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014CD6DE" wp14:editId="1197FA0B">
            <wp:extent cx="2773680" cy="2297430"/>
            <wp:effectExtent l="0" t="0" r="7620" b="7620"/>
            <wp:docPr id="198" name="Picture 19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9926" r="24851"/>
                    <a:stretch/>
                  </pic:blipFill>
                  <pic:spPr bwMode="auto">
                    <a:xfrm>
                      <a:off x="0" y="0"/>
                      <a:ext cx="2774182" cy="229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60" w:author="USA" w:date="2023-03-29T13:46:00Z">
        <w:r w:rsidR="002B795F">
          <w:rPr>
            <w:rFonts w:ascii="Times New Roman" w:eastAsia="Times New Roman" w:hAnsi="Times New Roman" w:cs="Times New Roman"/>
            <w:noProof/>
            <w:sz w:val="24"/>
            <w:szCs w:val="24"/>
            <w:lang w:val="en-GB" w:eastAsia="zh-CN"/>
          </w:rPr>
          <w:drawing>
            <wp:inline distT="0" distB="0" distL="0" distR="0" wp14:anchorId="711BD766" wp14:editId="130DC4D0">
              <wp:extent cx="3108960" cy="2295044"/>
              <wp:effectExtent l="0" t="0" r="0" b="0"/>
              <wp:docPr id="8" name="Picture 8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8" descr="Chart, line chart&#10;&#10;Description automatically generated"/>
                      <pic:cNvPicPr/>
                    </pic:nvPicPr>
                    <pic:blipFill rotWithShape="1">
                      <a:blip r:embed="rId6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147" r="24423"/>
                      <a:stretch/>
                    </pic:blipFill>
                    <pic:spPr bwMode="auto">
                      <a:xfrm>
                        <a:off x="0" y="0"/>
                        <a:ext cx="3140901" cy="2318623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0DA36F5F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A3-23</w:t>
      </w:r>
    </w:p>
    <w:p w14:paraId="51F443BC" w14:textId="0D8C636F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6.2.2; </w:t>
      </w:r>
      <w:ins w:id="161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In the left Figure, 1200</w:t>
        </w:r>
      </w:ins>
      <w:del w:id="162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715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exclusion zone in green</w:t>
      </w:r>
      <w:del w:id="163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64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</w:t>
      </w:r>
      <w:ins w:id="165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1205</w:t>
        </w:r>
      </w:ins>
      <w:del w:id="166" w:author="USA" w:date="2023-03-08T16:48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720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in blue</w:t>
      </w:r>
      <w:ins w:id="167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; In the right Figure, </w:t>
        </w:r>
      </w:ins>
      <w:ins w:id="168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1005</w:t>
        </w:r>
      </w:ins>
      <w:ins w:id="169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</w:t>
        </w:r>
      </w:ins>
      <w:ins w:id="170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ins w:id="171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</w:t>
        </w:r>
      </w:ins>
      <w:ins w:id="172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1010</w:t>
        </w:r>
      </w:ins>
      <w:ins w:id="173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2A7CB673" w14:textId="4132948F" w:rsidR="005D0B76" w:rsidRPr="000546FE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74" w:author="USA" w:date="2023-03-08T16:43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caps/>
          <w:noProof/>
          <w:sz w:val="20"/>
          <w:szCs w:val="24"/>
          <w:lang w:val="en-GB" w:eastAsia="de-DE"/>
        </w:rPr>
        <w:drawing>
          <wp:inline distT="0" distB="0" distL="0" distR="0" wp14:anchorId="3759B620" wp14:editId="635DFAE9">
            <wp:extent cx="2785110" cy="1995805"/>
            <wp:effectExtent l="0" t="0" r="0" b="4445"/>
            <wp:docPr id="38" name="Picture 3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Chart, line chart&#10;&#10;Description automatically generated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" t="9318" r="24965" b="2264"/>
                    <a:stretch/>
                  </pic:blipFill>
                  <pic:spPr bwMode="auto">
                    <a:xfrm>
                      <a:off x="0" y="0"/>
                      <a:ext cx="2792731" cy="200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75" w:author="USA" w:date="2023-03-06T13:32:00Z">
        <w:r w:rsidR="005D0B76">
          <w:rPr>
            <w:noProof/>
          </w:rPr>
          <w:drawing>
            <wp:inline distT="0" distB="0" distL="0" distR="0" wp14:anchorId="47DA8309" wp14:editId="442237AA">
              <wp:extent cx="2975610" cy="2024380"/>
              <wp:effectExtent l="0" t="0" r="0" b="0"/>
              <wp:docPr id="9" name="Picture 9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887" r="22564"/>
                      <a:stretch/>
                    </pic:blipFill>
                    <pic:spPr bwMode="auto">
                      <a:xfrm>
                        <a:off x="0" y="0"/>
                        <a:ext cx="2977939" cy="20259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E95116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A3-24</w:t>
      </w:r>
    </w:p>
    <w:p w14:paraId="77CA5491" w14:textId="2A4F205D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6.2.3; </w:t>
      </w:r>
      <w:ins w:id="176" w:author="USA" w:date="2023-03-08T16:48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875 km exclusion zone in green</w:t>
      </w:r>
      <w:del w:id="177" w:author="USA" w:date="2023-03-08T16:48:00Z">
        <w:r w:rsidRPr="000546FE" w:rsidDel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78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880 km in blue</w:t>
      </w:r>
      <w:ins w:id="179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; In the right Figure, 715 km exclusion zone in green and 720 km in blue</w:t>
        </w:r>
      </w:ins>
    </w:p>
    <w:p w14:paraId="30109C6A" w14:textId="785FAD1B" w:rsidR="005D0B76" w:rsidRPr="000546FE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80" w:author="USA" w:date="2023-03-08T16:44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09C7FE6C" wp14:editId="6C11A3AE">
            <wp:extent cx="2784850" cy="1993900"/>
            <wp:effectExtent l="0" t="0" r="0" b="6350"/>
            <wp:docPr id="200" name="Picture 20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2" r="24850"/>
                    <a:stretch/>
                  </pic:blipFill>
                  <pic:spPr bwMode="auto">
                    <a:xfrm>
                      <a:off x="0" y="0"/>
                      <a:ext cx="2795191" cy="20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81" w:author="USA" w:date="2023-03-06T13:32:00Z">
        <w:r w:rsidR="00863809">
          <w:rPr>
            <w:noProof/>
          </w:rPr>
          <w:drawing>
            <wp:inline distT="0" distB="0" distL="0" distR="0" wp14:anchorId="632D25C5" wp14:editId="133CDAF2">
              <wp:extent cx="3011282" cy="2030730"/>
              <wp:effectExtent l="0" t="0" r="0" b="7620"/>
              <wp:docPr id="10" name="Picture 10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582" r="22372"/>
                      <a:stretch/>
                    </pic:blipFill>
                    <pic:spPr bwMode="auto">
                      <a:xfrm>
                        <a:off x="0" y="0"/>
                        <a:ext cx="3028199" cy="2042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6A4625E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A3-25</w:t>
      </w:r>
    </w:p>
    <w:p w14:paraId="5B5E845E" w14:textId="61D603B9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6.2.4; </w:t>
      </w:r>
      <w:ins w:id="182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1 435 km exclusion zone in green</w:t>
      </w:r>
      <w:del w:id="183" w:author="USA" w:date="2023-03-08T16:49:00Z">
        <w:r w:rsidRPr="000546FE" w:rsidDel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84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1 440 km in blue</w:t>
      </w:r>
      <w:ins w:id="185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;</w:t>
        </w:r>
        <w:r w:rsidR="003B1155" w:rsidRPr="003B1155">
          <w:t xml:space="preserve"> </w:t>
        </w:r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right Figure, </w:t>
        </w:r>
      </w:ins>
      <w:ins w:id="186" w:author="USA" w:date="2023-03-29T13:44:00Z">
        <w:r w:rsidR="002B795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1 330</w:t>
        </w:r>
      </w:ins>
      <w:ins w:id="187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 and </w:t>
        </w:r>
      </w:ins>
      <w:ins w:id="188" w:author="USA" w:date="2023-03-29T13:44:00Z">
        <w:r w:rsidR="002B795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1 335</w:t>
        </w:r>
      </w:ins>
      <w:ins w:id="189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5408EA48" w14:textId="1C3122A7" w:rsidR="000546FE" w:rsidRPr="000546FE" w:rsidRDefault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90" w:author="USA" w:date="2023-03-08T16:44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1725C41E" wp14:editId="5C905193">
            <wp:extent cx="2731770" cy="1871262"/>
            <wp:effectExtent l="0" t="0" r="0" b="0"/>
            <wp:docPr id="201" name="Picture 20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2" r="25123"/>
                    <a:stretch/>
                  </pic:blipFill>
                  <pic:spPr bwMode="auto">
                    <a:xfrm>
                      <a:off x="0" y="0"/>
                      <a:ext cx="2734181" cy="1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91" w:author="USA" w:date="2023-03-29T13:45:00Z">
        <w:r w:rsidR="002B795F">
          <w:rPr>
            <w:rFonts w:ascii="Times New Roman" w:eastAsia="Times New Roman" w:hAnsi="Times New Roman" w:cs="Times New Roman"/>
            <w:noProof/>
            <w:sz w:val="24"/>
            <w:szCs w:val="24"/>
            <w:lang w:val="en-GB" w:eastAsia="zh-CN"/>
          </w:rPr>
          <w:drawing>
            <wp:inline distT="0" distB="0" distL="0" distR="0" wp14:anchorId="240B345D" wp14:editId="2E26B8B3">
              <wp:extent cx="2896660" cy="1902460"/>
              <wp:effectExtent l="0" t="0" r="0" b="2540"/>
              <wp:docPr id="2" name="Picture 2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Chart, line chart&#10;&#10;Description automatically generated"/>
                      <pic:cNvPicPr/>
                    </pic:nvPicPr>
                    <pic:blipFill rotWithShape="1">
                      <a:blip r:embed="rId7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071" r="23218"/>
                      <a:stretch/>
                    </pic:blipFill>
                    <pic:spPr bwMode="auto">
                      <a:xfrm>
                        <a:off x="0" y="0"/>
                        <a:ext cx="2925111" cy="1921146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7510A7B7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46FE">
        <w:rPr>
          <w:rFonts w:ascii="Times New Roman" w:eastAsia="Times New Roman" w:hAnsi="Times New Roman" w:cs="Times New Roman"/>
          <w:sz w:val="24"/>
          <w:szCs w:val="24"/>
          <w:lang w:val="en-GB"/>
        </w:rPr>
        <w:t>Table A3-6 below provides the separation distance between non-safety AM(OR)S and radiolocation.</w:t>
      </w:r>
    </w:p>
    <w:p w14:paraId="1AFF1656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56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4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4"/>
          <w:lang w:val="en-GB"/>
        </w:rPr>
        <w:t>Table A3-6</w:t>
      </w:r>
    </w:p>
    <w:p w14:paraId="4708A8A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  <w:t xml:space="preserve">Separation distance between systems operating in the aeronautical mobile service (off-route) </w:t>
      </w:r>
      <w:r w:rsidRPr="000546FE"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  <w:br/>
        <w:t xml:space="preserve">and radiolocation service </w:t>
      </w:r>
    </w:p>
    <w:tbl>
      <w:tblPr>
        <w:tblStyle w:val="TableGrid2"/>
        <w:tblW w:w="5340" w:type="pct"/>
        <w:tblLook w:val="04A0" w:firstRow="1" w:lastRow="0" w:firstColumn="1" w:lastColumn="0" w:noHBand="0" w:noVBand="1"/>
        <w:tblPrChange w:id="192" w:author="USA" w:date="2023-03-08T16:50:00Z">
          <w:tblPr>
            <w:tblStyle w:val="TableGrid2"/>
            <w:tblW w:w="10165" w:type="dxa"/>
            <w:tblLook w:val="04A0" w:firstRow="1" w:lastRow="0" w:firstColumn="1" w:lastColumn="0" w:noHBand="0" w:noVBand="1"/>
          </w:tblPr>
        </w:tblPrChange>
      </w:tblPr>
      <w:tblGrid>
        <w:gridCol w:w="2335"/>
        <w:gridCol w:w="1198"/>
        <w:gridCol w:w="1502"/>
        <w:gridCol w:w="2612"/>
        <w:gridCol w:w="2339"/>
        <w:tblGridChange w:id="193">
          <w:tblGrid>
            <w:gridCol w:w="2605"/>
            <w:gridCol w:w="2250"/>
            <w:gridCol w:w="2610"/>
            <w:gridCol w:w="2700"/>
            <w:gridCol w:w="2700"/>
          </w:tblGrid>
        </w:tblGridChange>
      </w:tblGrid>
      <w:tr w:rsidR="00864F59" w:rsidRPr="000546FE" w14:paraId="74D64875" w14:textId="300AD743" w:rsidTr="00BF6C48">
        <w:tc>
          <w:tcPr>
            <w:tcW w:w="1169" w:type="pct"/>
            <w:tcPrChange w:id="194" w:author="USA" w:date="2023-03-08T16:50:00Z">
              <w:tcPr>
                <w:tcW w:w="2605" w:type="dxa"/>
              </w:tcPr>
            </w:tcPrChange>
          </w:tcPr>
          <w:p w14:paraId="323AC61E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</w:p>
        </w:tc>
        <w:tc>
          <w:tcPr>
            <w:tcW w:w="600" w:type="pct"/>
            <w:tcPrChange w:id="195" w:author="USA" w:date="2023-03-08T16:50:00Z">
              <w:tcPr>
                <w:tcW w:w="2250" w:type="dxa"/>
              </w:tcPr>
            </w:tcPrChange>
          </w:tcPr>
          <w:p w14:paraId="13CF3043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196" w:name="_Toc120132698"/>
            <w:del w:id="197" w:author="USA" w:date="2023-02-03T11:47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Non-safety AM(OR)S transmitter bandwidth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  <w:delText>(MHz)</w:delText>
              </w:r>
            </w:del>
            <w:bookmarkEnd w:id="196"/>
          </w:p>
        </w:tc>
        <w:tc>
          <w:tcPr>
            <w:tcW w:w="752" w:type="pct"/>
            <w:tcPrChange w:id="198" w:author="USA" w:date="2023-03-08T16:50:00Z">
              <w:tcPr>
                <w:tcW w:w="2610" w:type="dxa"/>
              </w:tcPr>
            </w:tcPrChange>
          </w:tcPr>
          <w:p w14:paraId="0E7B3922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199" w:name="_Toc120132699"/>
            <w:del w:id="200" w:author="USA" w:date="2023-02-03T11:47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Non-safety AM(OR)S transmitter e.i.r.p.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  <w:delText>(dBW)</w:delText>
              </w:r>
            </w:del>
            <w:bookmarkEnd w:id="199"/>
          </w:p>
        </w:tc>
        <w:tc>
          <w:tcPr>
            <w:tcW w:w="1308" w:type="pct"/>
            <w:tcPrChange w:id="201" w:author="USA" w:date="2023-03-08T16:50:00Z">
              <w:tcPr>
                <w:tcW w:w="2700" w:type="dxa"/>
              </w:tcPr>
            </w:tcPrChange>
          </w:tcPr>
          <w:p w14:paraId="284B8912" w14:textId="5693351C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202" w:name="_Toc120132700"/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>Separation distance between Radiolocation an</w:t>
            </w:r>
            <w:ins w:id="203" w:author="USA" w:date="2023-02-03T11:47:00Z">
              <w:r>
                <w:rPr>
                  <w:rFonts w:ascii="Times New Roman Bold" w:hAnsi="Times New Roman Bold" w:cs="Times New Roman Bold"/>
                  <w:b/>
                  <w:lang w:val="en-GB"/>
                </w:rPr>
                <w:t>d</w:t>
              </w:r>
            </w:ins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 xml:space="preserve"> the center of non-safety AM(OR)S cluster deployment</w:t>
            </w:r>
            <w:del w:id="204" w:author="USA" w:date="2023-02-03T11:48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</w:r>
            </w:del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>(km)</w:t>
            </w:r>
            <w:bookmarkEnd w:id="202"/>
            <w:ins w:id="205" w:author="USA" w:date="2023-03-07T12:57:00Z">
              <w:r w:rsidR="00CD45C9"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without ATPC feature</w:t>
              </w:r>
            </w:ins>
          </w:p>
        </w:tc>
        <w:tc>
          <w:tcPr>
            <w:tcW w:w="1171" w:type="pct"/>
            <w:tcPrChange w:id="206" w:author="USA" w:date="2023-03-08T16:50:00Z">
              <w:tcPr>
                <w:tcW w:w="2700" w:type="dxa"/>
              </w:tcPr>
            </w:tcPrChange>
          </w:tcPr>
          <w:p w14:paraId="2AF0E03C" w14:textId="699DEBCC" w:rsidR="00864F59" w:rsidRPr="000546FE" w:rsidRDefault="00CD45C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ins w:id="207" w:author="USA" w:date="2023-03-07T12:57:00Z">
              <w:r w:rsidRPr="000546FE">
                <w:rPr>
                  <w:rFonts w:ascii="Times New Roman Bold" w:hAnsi="Times New Roman Bold" w:cs="Times New Roman Bold"/>
                  <w:b/>
                  <w:lang w:val="en-GB"/>
                </w:rPr>
                <w:t>Separation distance between Radiolocation an</w:t>
              </w:r>
              <w:r>
                <w:rPr>
                  <w:rFonts w:ascii="Times New Roman Bold" w:hAnsi="Times New Roman Bold" w:cs="Times New Roman Bold"/>
                  <w:b/>
                  <w:lang w:val="en-GB"/>
                </w:rPr>
                <w:t>d</w:t>
              </w:r>
              <w:r w:rsidRPr="000546FE"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the center of non-safety AM(OR)S cluster deployment(km)</w:t>
              </w:r>
              <w:r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with ATPC feature</w:t>
              </w:r>
            </w:ins>
          </w:p>
        </w:tc>
      </w:tr>
      <w:tr w:rsidR="00864F59" w:rsidRPr="000546FE" w14:paraId="3839BE24" w14:textId="10FE5D0F" w:rsidTr="00BF6C48">
        <w:tc>
          <w:tcPr>
            <w:tcW w:w="1169" w:type="pct"/>
            <w:tcPrChange w:id="208" w:author="USA" w:date="2023-03-08T16:50:00Z">
              <w:tcPr>
                <w:tcW w:w="2605" w:type="dxa"/>
              </w:tcPr>
            </w:tcPrChange>
          </w:tcPr>
          <w:p w14:paraId="5BA6B74C" w14:textId="0F54C9C3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09" w:name="_Toc120132701"/>
            <w:r w:rsidRPr="000546FE">
              <w:rPr>
                <w:lang w:val="en-GB"/>
              </w:rPr>
              <w:t>Figure 4-2 – Wildfire observation scenario</w:t>
            </w:r>
            <w:bookmarkEnd w:id="209"/>
          </w:p>
        </w:tc>
        <w:tc>
          <w:tcPr>
            <w:tcW w:w="600" w:type="pct"/>
            <w:tcPrChange w:id="210" w:author="USA" w:date="2023-03-08T16:50:00Z">
              <w:tcPr>
                <w:tcW w:w="2250" w:type="dxa"/>
              </w:tcPr>
            </w:tcPrChange>
          </w:tcPr>
          <w:p w14:paraId="25D2D61F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1" w:name="_Toc120132702"/>
            <w:del w:id="212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11"/>
          </w:p>
        </w:tc>
        <w:tc>
          <w:tcPr>
            <w:tcW w:w="752" w:type="pct"/>
            <w:tcPrChange w:id="213" w:author="USA" w:date="2023-03-08T16:50:00Z">
              <w:tcPr>
                <w:tcW w:w="2610" w:type="dxa"/>
              </w:tcPr>
            </w:tcPrChange>
          </w:tcPr>
          <w:p w14:paraId="246D323D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4" w:name="_Toc120132703"/>
            <w:del w:id="215" w:author="USA" w:date="2023-02-03T11:47:00Z">
              <w:r w:rsidRPr="000546FE" w:rsidDel="00CF7612">
                <w:rPr>
                  <w:lang w:val="en-GB"/>
                </w:rPr>
                <w:delText>−2</w:delText>
              </w:r>
            </w:del>
            <w:bookmarkEnd w:id="214"/>
          </w:p>
        </w:tc>
        <w:tc>
          <w:tcPr>
            <w:tcW w:w="1308" w:type="pct"/>
            <w:tcPrChange w:id="216" w:author="USA" w:date="2023-03-08T16:50:00Z">
              <w:tcPr>
                <w:tcW w:w="2700" w:type="dxa"/>
              </w:tcPr>
            </w:tcPrChange>
          </w:tcPr>
          <w:p w14:paraId="0C2D12DF" w14:textId="61808402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7" w:name="_Toc120132704"/>
            <w:r w:rsidRPr="000546FE">
              <w:rPr>
                <w:lang w:val="en-GB"/>
              </w:rPr>
              <w:t>565</w:t>
            </w:r>
            <w:bookmarkEnd w:id="217"/>
          </w:p>
        </w:tc>
        <w:tc>
          <w:tcPr>
            <w:tcW w:w="1171" w:type="pct"/>
            <w:tcPrChange w:id="218" w:author="USA" w:date="2023-03-08T16:50:00Z">
              <w:tcPr>
                <w:tcW w:w="2700" w:type="dxa"/>
              </w:tcPr>
            </w:tcPrChange>
          </w:tcPr>
          <w:p w14:paraId="0944B303" w14:textId="24C880DE" w:rsidR="00864F59" w:rsidRPr="000546FE" w:rsidDel="00182188" w:rsidRDefault="00FC7C25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19" w:author="USA" w:date="2023-03-29T13:44:00Z">
              <w:r>
                <w:rPr>
                  <w:lang w:val="en-GB"/>
                </w:rPr>
                <w:t>560</w:t>
              </w:r>
            </w:ins>
          </w:p>
        </w:tc>
      </w:tr>
      <w:tr w:rsidR="00864F59" w:rsidRPr="000546FE" w14:paraId="3FE044B0" w14:textId="2F33C71A" w:rsidTr="00BF6C48">
        <w:tc>
          <w:tcPr>
            <w:tcW w:w="1169" w:type="pct"/>
            <w:tcPrChange w:id="220" w:author="USA" w:date="2023-03-08T16:50:00Z">
              <w:tcPr>
                <w:tcW w:w="2605" w:type="dxa"/>
              </w:tcPr>
            </w:tcPrChange>
          </w:tcPr>
          <w:p w14:paraId="1A404FB6" w14:textId="07CD37BB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1" w:name="_Toc120132705"/>
            <w:r w:rsidRPr="000546FE">
              <w:rPr>
                <w:lang w:val="en-GB"/>
              </w:rPr>
              <w:t>Figure 4-3 – Search and rescue scenario</w:t>
            </w:r>
            <w:bookmarkEnd w:id="221"/>
          </w:p>
        </w:tc>
        <w:tc>
          <w:tcPr>
            <w:tcW w:w="600" w:type="pct"/>
            <w:tcPrChange w:id="222" w:author="USA" w:date="2023-03-08T16:50:00Z">
              <w:tcPr>
                <w:tcW w:w="2250" w:type="dxa"/>
              </w:tcPr>
            </w:tcPrChange>
          </w:tcPr>
          <w:p w14:paraId="303EAA6C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3" w:name="_Toc120132706"/>
            <w:del w:id="224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23"/>
          </w:p>
        </w:tc>
        <w:tc>
          <w:tcPr>
            <w:tcW w:w="752" w:type="pct"/>
            <w:tcPrChange w:id="225" w:author="USA" w:date="2023-03-08T16:50:00Z">
              <w:tcPr>
                <w:tcW w:w="2610" w:type="dxa"/>
              </w:tcPr>
            </w:tcPrChange>
          </w:tcPr>
          <w:p w14:paraId="6F1CB8A3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6" w:name="_Toc120132707"/>
            <w:del w:id="227" w:author="USA" w:date="2023-02-03T11:47:00Z">
              <w:r w:rsidRPr="000546FE" w:rsidDel="00CF7612">
                <w:rPr>
                  <w:lang w:val="en-GB"/>
                </w:rPr>
                <w:delText>35</w:delText>
              </w:r>
            </w:del>
            <w:bookmarkEnd w:id="226"/>
          </w:p>
        </w:tc>
        <w:tc>
          <w:tcPr>
            <w:tcW w:w="1308" w:type="pct"/>
            <w:tcPrChange w:id="228" w:author="USA" w:date="2023-03-08T16:50:00Z">
              <w:tcPr>
                <w:tcW w:w="2700" w:type="dxa"/>
              </w:tcPr>
            </w:tcPrChange>
          </w:tcPr>
          <w:p w14:paraId="3BE44964" w14:textId="04EACEDA" w:rsidR="00864F59" w:rsidRPr="000546FE" w:rsidRDefault="006C2514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9" w:name="_Toc120132708"/>
            <w:ins w:id="230" w:author="USA" w:date="2023-03-07T13:08:00Z">
              <w:r>
                <w:rPr>
                  <w:lang w:val="en-GB"/>
                </w:rPr>
                <w:t>*</w:t>
              </w:r>
            </w:ins>
            <w:del w:id="231" w:author="USA" w:date="2023-03-07T13:06:00Z">
              <w:r w:rsidR="00864F59" w:rsidRPr="000546FE" w:rsidDel="00EF6671">
                <w:rPr>
                  <w:lang w:val="en-GB"/>
                </w:rPr>
                <w:delText>720</w:delText>
              </w:r>
            </w:del>
            <w:bookmarkEnd w:id="229"/>
            <w:ins w:id="232" w:author="USA" w:date="2023-03-07T13:06:00Z">
              <w:r w:rsidR="00EF6671">
                <w:rPr>
                  <w:lang w:val="en-GB"/>
                </w:rPr>
                <w:t>1205</w:t>
              </w:r>
            </w:ins>
          </w:p>
        </w:tc>
        <w:tc>
          <w:tcPr>
            <w:tcW w:w="1171" w:type="pct"/>
            <w:tcPrChange w:id="233" w:author="USA" w:date="2023-03-08T16:50:00Z">
              <w:tcPr>
                <w:tcW w:w="2700" w:type="dxa"/>
              </w:tcPr>
            </w:tcPrChange>
          </w:tcPr>
          <w:p w14:paraId="7069F959" w14:textId="70ACBE70" w:rsidR="00864F59" w:rsidRPr="000546FE" w:rsidDel="00182188" w:rsidRDefault="005E7D8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34" w:author="USA" w:date="2023-03-07T13:04:00Z">
              <w:r>
                <w:rPr>
                  <w:lang w:val="en-GB"/>
                </w:rPr>
                <w:t>10</w:t>
              </w:r>
            </w:ins>
            <w:ins w:id="235" w:author="USA" w:date="2023-03-07T13:05:00Z">
              <w:r>
                <w:rPr>
                  <w:lang w:val="en-GB"/>
                </w:rPr>
                <w:t>10</w:t>
              </w:r>
            </w:ins>
          </w:p>
        </w:tc>
      </w:tr>
      <w:tr w:rsidR="00864F59" w:rsidRPr="000546FE" w14:paraId="4D6787E1" w14:textId="5D14A933" w:rsidTr="00BF6C48">
        <w:tc>
          <w:tcPr>
            <w:tcW w:w="1169" w:type="pct"/>
            <w:tcPrChange w:id="236" w:author="USA" w:date="2023-03-08T16:50:00Z">
              <w:tcPr>
                <w:tcW w:w="2605" w:type="dxa"/>
              </w:tcPr>
            </w:tcPrChange>
          </w:tcPr>
          <w:p w14:paraId="19B7F918" w14:textId="47F99AA5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7" w:name="_Toc120132709"/>
            <w:r w:rsidRPr="000546FE">
              <w:rPr>
                <w:lang w:val="en-GB"/>
              </w:rPr>
              <w:t>Figure 4-4 – Surveillance mission scenario</w:t>
            </w:r>
            <w:bookmarkEnd w:id="237"/>
          </w:p>
        </w:tc>
        <w:tc>
          <w:tcPr>
            <w:tcW w:w="600" w:type="pct"/>
            <w:tcPrChange w:id="238" w:author="USA" w:date="2023-03-08T16:50:00Z">
              <w:tcPr>
                <w:tcW w:w="2250" w:type="dxa"/>
              </w:tcPr>
            </w:tcPrChange>
          </w:tcPr>
          <w:p w14:paraId="41DBC970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9" w:name="_Toc120132710"/>
            <w:del w:id="240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39"/>
          </w:p>
        </w:tc>
        <w:tc>
          <w:tcPr>
            <w:tcW w:w="752" w:type="pct"/>
            <w:tcPrChange w:id="241" w:author="USA" w:date="2023-03-08T16:50:00Z">
              <w:tcPr>
                <w:tcW w:w="2610" w:type="dxa"/>
              </w:tcPr>
            </w:tcPrChange>
          </w:tcPr>
          <w:p w14:paraId="27CB9E9D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2" w:name="_Toc120132711"/>
            <w:del w:id="243" w:author="USA" w:date="2023-02-03T11:47:00Z">
              <w:r w:rsidRPr="000546FE" w:rsidDel="00CF7612">
                <w:rPr>
                  <w:lang w:val="en-GB"/>
                </w:rPr>
                <w:delText>35</w:delText>
              </w:r>
            </w:del>
            <w:bookmarkEnd w:id="242"/>
          </w:p>
        </w:tc>
        <w:tc>
          <w:tcPr>
            <w:tcW w:w="1308" w:type="pct"/>
            <w:tcPrChange w:id="244" w:author="USA" w:date="2023-03-08T16:50:00Z">
              <w:tcPr>
                <w:tcW w:w="2700" w:type="dxa"/>
              </w:tcPr>
            </w:tcPrChange>
          </w:tcPr>
          <w:p w14:paraId="4990A71B" w14:textId="291E938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5" w:name="_Toc120132712"/>
            <w:r w:rsidRPr="000546FE">
              <w:rPr>
                <w:lang w:val="en-GB"/>
              </w:rPr>
              <w:t>880</w:t>
            </w:r>
            <w:bookmarkEnd w:id="245"/>
          </w:p>
        </w:tc>
        <w:tc>
          <w:tcPr>
            <w:tcW w:w="1171" w:type="pct"/>
            <w:tcPrChange w:id="246" w:author="USA" w:date="2023-03-08T16:50:00Z">
              <w:tcPr>
                <w:tcW w:w="2700" w:type="dxa"/>
              </w:tcPr>
            </w:tcPrChange>
          </w:tcPr>
          <w:p w14:paraId="7CABF1E6" w14:textId="2FBCC349" w:rsidR="00864F59" w:rsidRPr="000546FE" w:rsidDel="00182188" w:rsidRDefault="005E7D8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47" w:author="USA" w:date="2023-03-07T13:05:00Z">
              <w:r>
                <w:rPr>
                  <w:lang w:val="en-GB"/>
                </w:rPr>
                <w:t>720</w:t>
              </w:r>
            </w:ins>
          </w:p>
        </w:tc>
      </w:tr>
      <w:tr w:rsidR="00864F59" w:rsidRPr="000546FE" w14:paraId="748E32A1" w14:textId="5D78E3D9" w:rsidTr="00BF6C48">
        <w:tc>
          <w:tcPr>
            <w:tcW w:w="1169" w:type="pct"/>
            <w:tcPrChange w:id="248" w:author="USA" w:date="2023-03-08T16:50:00Z">
              <w:tcPr>
                <w:tcW w:w="2605" w:type="dxa"/>
              </w:tcPr>
            </w:tcPrChange>
          </w:tcPr>
          <w:p w14:paraId="17D4B11C" w14:textId="25EE64B6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9" w:name="_Toc120132713"/>
            <w:r w:rsidRPr="000546FE">
              <w:rPr>
                <w:lang w:val="en-GB"/>
              </w:rPr>
              <w:t>Figure 4-5 – Internet above the clouds scenario</w:t>
            </w:r>
            <w:bookmarkEnd w:id="249"/>
          </w:p>
        </w:tc>
        <w:tc>
          <w:tcPr>
            <w:tcW w:w="600" w:type="pct"/>
            <w:tcPrChange w:id="250" w:author="USA" w:date="2023-03-08T16:50:00Z">
              <w:tcPr>
                <w:tcW w:w="2250" w:type="dxa"/>
              </w:tcPr>
            </w:tcPrChange>
          </w:tcPr>
          <w:p w14:paraId="559B4800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51" w:name="_Toc120132714"/>
            <w:del w:id="252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51"/>
          </w:p>
        </w:tc>
        <w:tc>
          <w:tcPr>
            <w:tcW w:w="752" w:type="pct"/>
            <w:tcPrChange w:id="253" w:author="USA" w:date="2023-03-08T16:50:00Z">
              <w:tcPr>
                <w:tcW w:w="2610" w:type="dxa"/>
              </w:tcPr>
            </w:tcPrChange>
          </w:tcPr>
          <w:p w14:paraId="4126171E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54" w:name="_Toc120132715"/>
            <w:del w:id="255" w:author="USA" w:date="2023-02-03T11:47:00Z">
              <w:r w:rsidRPr="000546FE" w:rsidDel="00CF7612">
                <w:rPr>
                  <w:lang w:val="en-GB"/>
                </w:rPr>
                <w:delText>48</w:delText>
              </w:r>
            </w:del>
            <w:bookmarkEnd w:id="254"/>
          </w:p>
        </w:tc>
        <w:tc>
          <w:tcPr>
            <w:tcW w:w="1308" w:type="pct"/>
            <w:tcPrChange w:id="256" w:author="USA" w:date="2023-03-08T16:50:00Z">
              <w:tcPr>
                <w:tcW w:w="2700" w:type="dxa"/>
              </w:tcPr>
            </w:tcPrChange>
          </w:tcPr>
          <w:p w14:paraId="6D51C20C" w14:textId="6B436F65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57" w:name="_Toc120132716"/>
            <w:r w:rsidRPr="000546FE">
              <w:rPr>
                <w:lang w:val="en-GB"/>
              </w:rPr>
              <w:t>1 440</w:t>
            </w:r>
            <w:bookmarkEnd w:id="257"/>
          </w:p>
        </w:tc>
        <w:tc>
          <w:tcPr>
            <w:tcW w:w="1171" w:type="pct"/>
            <w:tcPrChange w:id="258" w:author="USA" w:date="2023-03-08T16:50:00Z">
              <w:tcPr>
                <w:tcW w:w="2700" w:type="dxa"/>
              </w:tcPr>
            </w:tcPrChange>
          </w:tcPr>
          <w:p w14:paraId="01C9D5E6" w14:textId="4D88B16B" w:rsidR="00864F59" w:rsidRPr="000546FE" w:rsidDel="00182188" w:rsidRDefault="00FC7C25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59" w:author="USA" w:date="2023-03-29T13:44:00Z">
              <w:r>
                <w:rPr>
                  <w:lang w:val="en-GB"/>
                </w:rPr>
                <w:t>1 335</w:t>
              </w:r>
            </w:ins>
          </w:p>
        </w:tc>
      </w:tr>
    </w:tbl>
    <w:p w14:paraId="0E393677" w14:textId="77777777" w:rsidR="000546FE" w:rsidRPr="000546FE" w:rsidRDefault="000546FE" w:rsidP="000546FE">
      <w:pPr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p w14:paraId="600D5AA0" w14:textId="6C47C361" w:rsidR="00E5023F" w:rsidRDefault="005E7D88" w:rsidP="00863411">
      <w:pPr>
        <w:spacing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</w:pPr>
      <w:bookmarkStart w:id="260" w:name="_ATTACHMENT_A_to_3"/>
      <w:bookmarkEnd w:id="260"/>
      <w:ins w:id="261" w:author="USA" w:date="2023-03-07T13:05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*</w:t>
        </w:r>
      </w:ins>
      <w:ins w:id="262" w:author="USA" w:date="2023-03-07T12:34:00Z">
        <w:r w:rsidR="004B4B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Editor’s note: </w:t>
        </w:r>
      </w:ins>
      <w:ins w:id="263" w:author="USA" w:date="2023-03-07T13:07:00Z">
        <w:r w:rsidR="002574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For the Search and rescue scenario, t</w:t>
        </w:r>
      </w:ins>
      <w:ins w:id="264" w:author="USA" w:date="2023-03-07T12:34:00Z">
        <w:r w:rsidR="004B4B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he previous </w:t>
        </w:r>
      </w:ins>
      <w:ins w:id="265" w:author="USA" w:date="2023-03-07T12:37:00Z">
        <w:r w:rsidR="00DB725C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separation distance</w:t>
        </w:r>
      </w:ins>
      <w:ins w:id="266" w:author="USA" w:date="2023-03-07T12:42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 (720km) is from the </w:t>
        </w:r>
      </w:ins>
      <w:ins w:id="267" w:author="USA" w:date="2023-03-07T12:43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edge of the </w:t>
        </w:r>
      </w:ins>
      <w:ins w:id="268" w:author="USA" w:date="2023-03-08T15:38:00Z">
        <w:r w:rsidR="00D03A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AM(OR)S </w:t>
        </w:r>
      </w:ins>
      <w:ins w:id="269" w:author="USA" w:date="2023-03-07T12:43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cluster to Radiolocation</w:t>
        </w:r>
      </w:ins>
      <w:ins w:id="270" w:author="USA" w:date="2023-03-07T13:08:00Z">
        <w:r w:rsidR="006C2514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. The correct value is 1205 km</w:t>
        </w:r>
      </w:ins>
      <w:ins w:id="271" w:author="USA" w:date="2023-03-07T16:55:00Z">
        <w:r w:rsidR="00CC3981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 for the distance between the center of the cluster to Radiolocation</w:t>
        </w:r>
      </w:ins>
      <w:ins w:id="272" w:author="USA" w:date="2023-03-07T13:08:00Z">
        <w:r w:rsidR="006C2514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.</w:t>
        </w:r>
      </w:ins>
    </w:p>
    <w:p w14:paraId="00B69AB8" w14:textId="2469AB73" w:rsidR="00863411" w:rsidRPr="00863411" w:rsidRDefault="00863411" w:rsidP="00C229A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There are no proposed changes prior to this point in the document.</w:t>
      </w:r>
    </w:p>
    <w:sectPr w:rsidR="00863411" w:rsidRPr="00863411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0237" w14:textId="77777777" w:rsidR="00BB5369" w:rsidRDefault="00BB5369" w:rsidP="00CE02A7">
      <w:pPr>
        <w:spacing w:line="240" w:lineRule="auto"/>
      </w:pPr>
      <w:r>
        <w:separator/>
      </w:r>
    </w:p>
  </w:endnote>
  <w:endnote w:type="continuationSeparator" w:id="0">
    <w:p w14:paraId="022FCC3B" w14:textId="77777777" w:rsidR="00BB5369" w:rsidRDefault="00BB5369" w:rsidP="00CE02A7">
      <w:pPr>
        <w:spacing w:line="240" w:lineRule="auto"/>
      </w:pPr>
      <w:r>
        <w:continuationSeparator/>
      </w:r>
    </w:p>
  </w:endnote>
  <w:endnote w:type="continuationNotice" w:id="1">
    <w:p w14:paraId="5A0C6588" w14:textId="77777777" w:rsidR="00BB5369" w:rsidRDefault="00BB53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E6E0" w14:textId="77777777" w:rsidR="00BB5369" w:rsidRDefault="00BB5369" w:rsidP="00CE02A7">
      <w:pPr>
        <w:spacing w:line="240" w:lineRule="auto"/>
      </w:pPr>
      <w:r>
        <w:separator/>
      </w:r>
    </w:p>
  </w:footnote>
  <w:footnote w:type="continuationSeparator" w:id="0">
    <w:p w14:paraId="5433DCC3" w14:textId="77777777" w:rsidR="00BB5369" w:rsidRDefault="00BB5369" w:rsidP="00CE02A7">
      <w:pPr>
        <w:spacing w:line="240" w:lineRule="auto"/>
      </w:pPr>
      <w:r>
        <w:continuationSeparator/>
      </w:r>
    </w:p>
  </w:footnote>
  <w:footnote w:type="continuationNotice" w:id="1">
    <w:p w14:paraId="44C02E0B" w14:textId="77777777" w:rsidR="00BB5369" w:rsidRDefault="00BB536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4313B"/>
    <w:rsid w:val="00044261"/>
    <w:rsid w:val="00044AE5"/>
    <w:rsid w:val="0005266F"/>
    <w:rsid w:val="000546FE"/>
    <w:rsid w:val="00066976"/>
    <w:rsid w:val="00067510"/>
    <w:rsid w:val="0007182B"/>
    <w:rsid w:val="00074749"/>
    <w:rsid w:val="00074C7F"/>
    <w:rsid w:val="0007544C"/>
    <w:rsid w:val="00076727"/>
    <w:rsid w:val="000802C0"/>
    <w:rsid w:val="00081DBD"/>
    <w:rsid w:val="00081EBD"/>
    <w:rsid w:val="00090EB2"/>
    <w:rsid w:val="00092DC8"/>
    <w:rsid w:val="00096594"/>
    <w:rsid w:val="000A1794"/>
    <w:rsid w:val="000A79DC"/>
    <w:rsid w:val="000B14D7"/>
    <w:rsid w:val="000C1978"/>
    <w:rsid w:val="000C282D"/>
    <w:rsid w:val="000C3016"/>
    <w:rsid w:val="000C4D39"/>
    <w:rsid w:val="000D02A6"/>
    <w:rsid w:val="000D414D"/>
    <w:rsid w:val="000E0E58"/>
    <w:rsid w:val="000E234E"/>
    <w:rsid w:val="000F7925"/>
    <w:rsid w:val="00130D09"/>
    <w:rsid w:val="0013157B"/>
    <w:rsid w:val="00144996"/>
    <w:rsid w:val="00147401"/>
    <w:rsid w:val="00151856"/>
    <w:rsid w:val="00152392"/>
    <w:rsid w:val="00155D73"/>
    <w:rsid w:val="00165DB9"/>
    <w:rsid w:val="001671F2"/>
    <w:rsid w:val="00167398"/>
    <w:rsid w:val="00170D6B"/>
    <w:rsid w:val="00172FF1"/>
    <w:rsid w:val="00182188"/>
    <w:rsid w:val="001845C2"/>
    <w:rsid w:val="00186153"/>
    <w:rsid w:val="001873D6"/>
    <w:rsid w:val="00190631"/>
    <w:rsid w:val="001949DA"/>
    <w:rsid w:val="0019601F"/>
    <w:rsid w:val="00197168"/>
    <w:rsid w:val="001A1C3B"/>
    <w:rsid w:val="001A37C2"/>
    <w:rsid w:val="001B0607"/>
    <w:rsid w:val="001C2711"/>
    <w:rsid w:val="001D381C"/>
    <w:rsid w:val="001D3ECC"/>
    <w:rsid w:val="001E38C4"/>
    <w:rsid w:val="001E4E7E"/>
    <w:rsid w:val="001E7FFB"/>
    <w:rsid w:val="001F0BAF"/>
    <w:rsid w:val="001F44F4"/>
    <w:rsid w:val="001F787A"/>
    <w:rsid w:val="00201672"/>
    <w:rsid w:val="0020300C"/>
    <w:rsid w:val="002118A7"/>
    <w:rsid w:val="00231295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7462"/>
    <w:rsid w:val="002576A8"/>
    <w:rsid w:val="002645D3"/>
    <w:rsid w:val="002678B4"/>
    <w:rsid w:val="00271159"/>
    <w:rsid w:val="00272F70"/>
    <w:rsid w:val="00292C5E"/>
    <w:rsid w:val="00297E2E"/>
    <w:rsid w:val="002A729D"/>
    <w:rsid w:val="002B0B53"/>
    <w:rsid w:val="002B607E"/>
    <w:rsid w:val="002B69A4"/>
    <w:rsid w:val="002B795F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11C0"/>
    <w:rsid w:val="00324551"/>
    <w:rsid w:val="00325A62"/>
    <w:rsid w:val="00327469"/>
    <w:rsid w:val="00331C3D"/>
    <w:rsid w:val="003338E1"/>
    <w:rsid w:val="0033428E"/>
    <w:rsid w:val="00334329"/>
    <w:rsid w:val="00336D7D"/>
    <w:rsid w:val="00341A71"/>
    <w:rsid w:val="00351D91"/>
    <w:rsid w:val="0035606F"/>
    <w:rsid w:val="003671F8"/>
    <w:rsid w:val="003735BC"/>
    <w:rsid w:val="00373EE6"/>
    <w:rsid w:val="003772D5"/>
    <w:rsid w:val="00377B7C"/>
    <w:rsid w:val="003834F8"/>
    <w:rsid w:val="00383BFA"/>
    <w:rsid w:val="00385C97"/>
    <w:rsid w:val="00392315"/>
    <w:rsid w:val="003930BE"/>
    <w:rsid w:val="0039708C"/>
    <w:rsid w:val="003A3320"/>
    <w:rsid w:val="003B0E40"/>
    <w:rsid w:val="003B1155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03754"/>
    <w:rsid w:val="0041372D"/>
    <w:rsid w:val="004150A9"/>
    <w:rsid w:val="00415520"/>
    <w:rsid w:val="0042528B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67C9D"/>
    <w:rsid w:val="00476FD5"/>
    <w:rsid w:val="004811AE"/>
    <w:rsid w:val="0048727D"/>
    <w:rsid w:val="00491BD4"/>
    <w:rsid w:val="00492245"/>
    <w:rsid w:val="004945BF"/>
    <w:rsid w:val="004945E4"/>
    <w:rsid w:val="004A0F8A"/>
    <w:rsid w:val="004A6950"/>
    <w:rsid w:val="004A7F0C"/>
    <w:rsid w:val="004B4B62"/>
    <w:rsid w:val="004B73F2"/>
    <w:rsid w:val="004C0494"/>
    <w:rsid w:val="004C0822"/>
    <w:rsid w:val="004C0D41"/>
    <w:rsid w:val="004C7001"/>
    <w:rsid w:val="004D373A"/>
    <w:rsid w:val="004E1D4A"/>
    <w:rsid w:val="004E3840"/>
    <w:rsid w:val="004E421D"/>
    <w:rsid w:val="004E7499"/>
    <w:rsid w:val="004E7DC6"/>
    <w:rsid w:val="004F0235"/>
    <w:rsid w:val="004F1EBA"/>
    <w:rsid w:val="004F7E67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374FE"/>
    <w:rsid w:val="00537644"/>
    <w:rsid w:val="00542EBD"/>
    <w:rsid w:val="00545160"/>
    <w:rsid w:val="00551112"/>
    <w:rsid w:val="00554C87"/>
    <w:rsid w:val="00584968"/>
    <w:rsid w:val="00590D52"/>
    <w:rsid w:val="005C093A"/>
    <w:rsid w:val="005C2331"/>
    <w:rsid w:val="005C76C5"/>
    <w:rsid w:val="005D0B76"/>
    <w:rsid w:val="005D302A"/>
    <w:rsid w:val="005D38E6"/>
    <w:rsid w:val="005D4079"/>
    <w:rsid w:val="005D4AC7"/>
    <w:rsid w:val="005E7D88"/>
    <w:rsid w:val="005F118D"/>
    <w:rsid w:val="005F4124"/>
    <w:rsid w:val="00601772"/>
    <w:rsid w:val="00601D60"/>
    <w:rsid w:val="00603701"/>
    <w:rsid w:val="00621E1E"/>
    <w:rsid w:val="00622936"/>
    <w:rsid w:val="006268BB"/>
    <w:rsid w:val="00633FBD"/>
    <w:rsid w:val="00642CAF"/>
    <w:rsid w:val="00644EC7"/>
    <w:rsid w:val="00646515"/>
    <w:rsid w:val="00647465"/>
    <w:rsid w:val="00651393"/>
    <w:rsid w:val="00662769"/>
    <w:rsid w:val="006633C4"/>
    <w:rsid w:val="00664766"/>
    <w:rsid w:val="00667233"/>
    <w:rsid w:val="00670188"/>
    <w:rsid w:val="0067528D"/>
    <w:rsid w:val="006823AC"/>
    <w:rsid w:val="006829D2"/>
    <w:rsid w:val="00683E84"/>
    <w:rsid w:val="00692CEE"/>
    <w:rsid w:val="00694F48"/>
    <w:rsid w:val="00695C03"/>
    <w:rsid w:val="006978B3"/>
    <w:rsid w:val="006B0EE7"/>
    <w:rsid w:val="006B3272"/>
    <w:rsid w:val="006B46BF"/>
    <w:rsid w:val="006C2514"/>
    <w:rsid w:val="006C2562"/>
    <w:rsid w:val="006C6499"/>
    <w:rsid w:val="006D0CE3"/>
    <w:rsid w:val="006D1B9F"/>
    <w:rsid w:val="006E05E7"/>
    <w:rsid w:val="006E68F9"/>
    <w:rsid w:val="006E69D8"/>
    <w:rsid w:val="006F12BC"/>
    <w:rsid w:val="006F1FE1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7C5D"/>
    <w:rsid w:val="00742C40"/>
    <w:rsid w:val="00745267"/>
    <w:rsid w:val="007543EC"/>
    <w:rsid w:val="00764706"/>
    <w:rsid w:val="007666A7"/>
    <w:rsid w:val="00782776"/>
    <w:rsid w:val="00793D9E"/>
    <w:rsid w:val="00797368"/>
    <w:rsid w:val="007A164F"/>
    <w:rsid w:val="007A636B"/>
    <w:rsid w:val="007B2FCD"/>
    <w:rsid w:val="007C07AB"/>
    <w:rsid w:val="007C3AA9"/>
    <w:rsid w:val="007D1A8A"/>
    <w:rsid w:val="007D3EF4"/>
    <w:rsid w:val="007D3FB4"/>
    <w:rsid w:val="007D69CC"/>
    <w:rsid w:val="007D719F"/>
    <w:rsid w:val="007E0FF7"/>
    <w:rsid w:val="007E1940"/>
    <w:rsid w:val="007E5963"/>
    <w:rsid w:val="007F2530"/>
    <w:rsid w:val="00802310"/>
    <w:rsid w:val="00802FB2"/>
    <w:rsid w:val="00813DEA"/>
    <w:rsid w:val="00816689"/>
    <w:rsid w:val="00827CFE"/>
    <w:rsid w:val="008320C3"/>
    <w:rsid w:val="00835825"/>
    <w:rsid w:val="00842102"/>
    <w:rsid w:val="00843A1D"/>
    <w:rsid w:val="00844DED"/>
    <w:rsid w:val="00847217"/>
    <w:rsid w:val="00847A83"/>
    <w:rsid w:val="008510D1"/>
    <w:rsid w:val="008564E7"/>
    <w:rsid w:val="00856799"/>
    <w:rsid w:val="00863411"/>
    <w:rsid w:val="00863809"/>
    <w:rsid w:val="00864F59"/>
    <w:rsid w:val="008651A1"/>
    <w:rsid w:val="00874266"/>
    <w:rsid w:val="0087680C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C7DB9"/>
    <w:rsid w:val="008D1E26"/>
    <w:rsid w:val="008D2F4E"/>
    <w:rsid w:val="008F3281"/>
    <w:rsid w:val="008F494D"/>
    <w:rsid w:val="009144A4"/>
    <w:rsid w:val="00916182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0194"/>
    <w:rsid w:val="00981CE7"/>
    <w:rsid w:val="00986DC1"/>
    <w:rsid w:val="00987C43"/>
    <w:rsid w:val="009936D3"/>
    <w:rsid w:val="00997DF5"/>
    <w:rsid w:val="009A47E1"/>
    <w:rsid w:val="009B156C"/>
    <w:rsid w:val="009B2EEA"/>
    <w:rsid w:val="009B6F2F"/>
    <w:rsid w:val="009C7EA0"/>
    <w:rsid w:val="009D0ECF"/>
    <w:rsid w:val="009D3532"/>
    <w:rsid w:val="009D6F8E"/>
    <w:rsid w:val="009E3212"/>
    <w:rsid w:val="009E5B0D"/>
    <w:rsid w:val="00A130F5"/>
    <w:rsid w:val="00A1436C"/>
    <w:rsid w:val="00A16460"/>
    <w:rsid w:val="00A2368F"/>
    <w:rsid w:val="00A26DE9"/>
    <w:rsid w:val="00A279DF"/>
    <w:rsid w:val="00A27C53"/>
    <w:rsid w:val="00A327F6"/>
    <w:rsid w:val="00A33CB0"/>
    <w:rsid w:val="00A34D8D"/>
    <w:rsid w:val="00A36A4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09CE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6191"/>
    <w:rsid w:val="00B70D21"/>
    <w:rsid w:val="00B7314F"/>
    <w:rsid w:val="00B7316E"/>
    <w:rsid w:val="00B74AAE"/>
    <w:rsid w:val="00B76B8C"/>
    <w:rsid w:val="00B80BF2"/>
    <w:rsid w:val="00B81BD1"/>
    <w:rsid w:val="00B96689"/>
    <w:rsid w:val="00BA0910"/>
    <w:rsid w:val="00BA0FD4"/>
    <w:rsid w:val="00BA228F"/>
    <w:rsid w:val="00BB05B2"/>
    <w:rsid w:val="00BB3E81"/>
    <w:rsid w:val="00BB49BA"/>
    <w:rsid w:val="00BB5369"/>
    <w:rsid w:val="00BB6C1F"/>
    <w:rsid w:val="00BC122A"/>
    <w:rsid w:val="00BD2BFC"/>
    <w:rsid w:val="00BD55CC"/>
    <w:rsid w:val="00BE18BA"/>
    <w:rsid w:val="00BE1F98"/>
    <w:rsid w:val="00BF313A"/>
    <w:rsid w:val="00BF6C48"/>
    <w:rsid w:val="00C0537E"/>
    <w:rsid w:val="00C138E9"/>
    <w:rsid w:val="00C154B7"/>
    <w:rsid w:val="00C2003C"/>
    <w:rsid w:val="00C2262C"/>
    <w:rsid w:val="00C229AD"/>
    <w:rsid w:val="00C22B8B"/>
    <w:rsid w:val="00C258BD"/>
    <w:rsid w:val="00C27F91"/>
    <w:rsid w:val="00C30E40"/>
    <w:rsid w:val="00C31397"/>
    <w:rsid w:val="00C317E4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61E1F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3981"/>
    <w:rsid w:val="00CC565E"/>
    <w:rsid w:val="00CC64D4"/>
    <w:rsid w:val="00CC7861"/>
    <w:rsid w:val="00CD45C9"/>
    <w:rsid w:val="00CE02A7"/>
    <w:rsid w:val="00CE0A6A"/>
    <w:rsid w:val="00CF07BB"/>
    <w:rsid w:val="00CF570D"/>
    <w:rsid w:val="00CF5BEF"/>
    <w:rsid w:val="00CF7612"/>
    <w:rsid w:val="00D00901"/>
    <w:rsid w:val="00D00F4D"/>
    <w:rsid w:val="00D02DCD"/>
    <w:rsid w:val="00D03A59"/>
    <w:rsid w:val="00D26E4D"/>
    <w:rsid w:val="00D300EB"/>
    <w:rsid w:val="00D316E3"/>
    <w:rsid w:val="00D3315D"/>
    <w:rsid w:val="00D3545B"/>
    <w:rsid w:val="00D409C0"/>
    <w:rsid w:val="00D477F1"/>
    <w:rsid w:val="00D5798E"/>
    <w:rsid w:val="00D57DF5"/>
    <w:rsid w:val="00D61011"/>
    <w:rsid w:val="00D64312"/>
    <w:rsid w:val="00D6491E"/>
    <w:rsid w:val="00D70C26"/>
    <w:rsid w:val="00D76B8B"/>
    <w:rsid w:val="00D776F2"/>
    <w:rsid w:val="00D8049D"/>
    <w:rsid w:val="00D804A5"/>
    <w:rsid w:val="00D81AEB"/>
    <w:rsid w:val="00D8470B"/>
    <w:rsid w:val="00D8500A"/>
    <w:rsid w:val="00D8525A"/>
    <w:rsid w:val="00D923E2"/>
    <w:rsid w:val="00DA0589"/>
    <w:rsid w:val="00DA2AE2"/>
    <w:rsid w:val="00DA3A78"/>
    <w:rsid w:val="00DA767D"/>
    <w:rsid w:val="00DB394B"/>
    <w:rsid w:val="00DB725C"/>
    <w:rsid w:val="00DB7B06"/>
    <w:rsid w:val="00DC02C6"/>
    <w:rsid w:val="00DC270A"/>
    <w:rsid w:val="00DD1A44"/>
    <w:rsid w:val="00DD3E19"/>
    <w:rsid w:val="00DE2450"/>
    <w:rsid w:val="00DE31EB"/>
    <w:rsid w:val="00DE6382"/>
    <w:rsid w:val="00DE64D1"/>
    <w:rsid w:val="00DF2160"/>
    <w:rsid w:val="00DF4123"/>
    <w:rsid w:val="00DF416C"/>
    <w:rsid w:val="00DF68A3"/>
    <w:rsid w:val="00DF7997"/>
    <w:rsid w:val="00E13D80"/>
    <w:rsid w:val="00E2145B"/>
    <w:rsid w:val="00E32683"/>
    <w:rsid w:val="00E3344D"/>
    <w:rsid w:val="00E33B67"/>
    <w:rsid w:val="00E36B65"/>
    <w:rsid w:val="00E4138C"/>
    <w:rsid w:val="00E4397B"/>
    <w:rsid w:val="00E43BCF"/>
    <w:rsid w:val="00E47E14"/>
    <w:rsid w:val="00E5023F"/>
    <w:rsid w:val="00E53CE8"/>
    <w:rsid w:val="00E5653F"/>
    <w:rsid w:val="00E56A26"/>
    <w:rsid w:val="00E67F92"/>
    <w:rsid w:val="00E7149C"/>
    <w:rsid w:val="00E94C8D"/>
    <w:rsid w:val="00E95DD8"/>
    <w:rsid w:val="00EA10BB"/>
    <w:rsid w:val="00EA2787"/>
    <w:rsid w:val="00EA4DF1"/>
    <w:rsid w:val="00EA5AB0"/>
    <w:rsid w:val="00EC53C0"/>
    <w:rsid w:val="00ED1E96"/>
    <w:rsid w:val="00ED5C0C"/>
    <w:rsid w:val="00EE2A73"/>
    <w:rsid w:val="00EE4B90"/>
    <w:rsid w:val="00EF03FC"/>
    <w:rsid w:val="00EF1555"/>
    <w:rsid w:val="00EF2D34"/>
    <w:rsid w:val="00EF4E2F"/>
    <w:rsid w:val="00EF6671"/>
    <w:rsid w:val="00EF72D9"/>
    <w:rsid w:val="00F10B87"/>
    <w:rsid w:val="00F217D7"/>
    <w:rsid w:val="00F217DB"/>
    <w:rsid w:val="00F50471"/>
    <w:rsid w:val="00F51268"/>
    <w:rsid w:val="00F531B1"/>
    <w:rsid w:val="00F66493"/>
    <w:rsid w:val="00F66F22"/>
    <w:rsid w:val="00F67FC6"/>
    <w:rsid w:val="00F70007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7476"/>
    <w:rsid w:val="00FC7C25"/>
    <w:rsid w:val="00FE1860"/>
    <w:rsid w:val="00FE320D"/>
    <w:rsid w:val="00FF0F7D"/>
    <w:rsid w:val="00FF2CC2"/>
    <w:rsid w:val="00FF3BDC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file:///C:/Users/lola163/Downloads/R19-WP5B-C-0701!!MSW-E.docx" TargetMode="External"/><Relationship Id="rId26" Type="http://schemas.openxmlformats.org/officeDocument/2006/relationships/hyperlink" Target="file:///C:/Users/lola163/Downloads/R19-WP5B-C-0701!!MSW-E.docx" TargetMode="External"/><Relationship Id="rId39" Type="http://schemas.openxmlformats.org/officeDocument/2006/relationships/hyperlink" Target="file:///C:/Users/lola163/Downloads/R19-WP5B-C-0701!!MSW-E.docx" TargetMode="External"/><Relationship Id="rId21" Type="http://schemas.openxmlformats.org/officeDocument/2006/relationships/hyperlink" Target="file:///C:/Users/lola163/Downloads/R19-WP5B-C-0701!!MSW-E.docx" TargetMode="External"/><Relationship Id="rId34" Type="http://schemas.openxmlformats.org/officeDocument/2006/relationships/hyperlink" Target="file:///C:/Users/lola163/Downloads/R19-WP5B-C-0701!!MSW-E.docx" TargetMode="External"/><Relationship Id="rId42" Type="http://schemas.openxmlformats.org/officeDocument/2006/relationships/hyperlink" Target="file:///C:/Users/lola163/Downloads/R19-WP5B-C-0701!!MSW-E.docx" TargetMode="External"/><Relationship Id="rId47" Type="http://schemas.openxmlformats.org/officeDocument/2006/relationships/image" Target="media/image5.svg"/><Relationship Id="rId50" Type="http://schemas.openxmlformats.org/officeDocument/2006/relationships/image" Target="media/image8.png"/><Relationship Id="rId55" Type="http://schemas.openxmlformats.org/officeDocument/2006/relationships/image" Target="media/image13.svg"/><Relationship Id="rId63" Type="http://schemas.openxmlformats.org/officeDocument/2006/relationships/image" Target="media/image21.jpeg"/><Relationship Id="rId68" Type="http://schemas.openxmlformats.org/officeDocument/2006/relationships/image" Target="media/image26.jpeg"/><Relationship Id="rId7" Type="http://schemas.openxmlformats.org/officeDocument/2006/relationships/settings" Target="settings.xml"/><Relationship Id="rId71" Type="http://schemas.openxmlformats.org/officeDocument/2006/relationships/image" Target="media/image29.jpeg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lola163/Downloads/R19-WP5B-C-0701!!MSW-E.docx" TargetMode="External"/><Relationship Id="rId29" Type="http://schemas.openxmlformats.org/officeDocument/2006/relationships/hyperlink" Target="file:///C:/Users/lola163/Downloads/R19-WP5B-C-0701!!MSW-E.docx" TargetMode="External"/><Relationship Id="rId11" Type="http://schemas.openxmlformats.org/officeDocument/2006/relationships/hyperlink" Target="mailto:andrew.meadows.1@us.af.mil" TargetMode="External"/><Relationship Id="rId24" Type="http://schemas.openxmlformats.org/officeDocument/2006/relationships/hyperlink" Target="file:///C:/Users/lola163/Downloads/R19-WP5B-C-0701!!MSW-E.docx" TargetMode="External"/><Relationship Id="rId32" Type="http://schemas.openxmlformats.org/officeDocument/2006/relationships/hyperlink" Target="file:///C:/Users/lola163/Downloads/R19-WP5B-C-0701!!MSW-E.docx" TargetMode="External"/><Relationship Id="rId37" Type="http://schemas.openxmlformats.org/officeDocument/2006/relationships/hyperlink" Target="https://www.itu.int/dms_pubrec/itu-r/rec/p/R-REC-P.528-5-202109-I!!PDF-E.pdf" TargetMode="External"/><Relationship Id="rId40" Type="http://schemas.openxmlformats.org/officeDocument/2006/relationships/hyperlink" Target="file:///C:/Users/lola163/Downloads/R19-WP5B-C-0701!!MSW-E.docx" TargetMode="External"/><Relationship Id="rId45" Type="http://schemas.openxmlformats.org/officeDocument/2006/relationships/image" Target="media/image3.svg"/><Relationship Id="rId53" Type="http://schemas.openxmlformats.org/officeDocument/2006/relationships/image" Target="media/image11.svg"/><Relationship Id="rId58" Type="http://schemas.openxmlformats.org/officeDocument/2006/relationships/image" Target="media/image16.jpeg"/><Relationship Id="rId66" Type="http://schemas.openxmlformats.org/officeDocument/2006/relationships/image" Target="media/image24.jpeg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file:///C:/Users/lola163/Downloads/R19-WP5B-C-0701!!MSW-E.docx" TargetMode="External"/><Relationship Id="rId23" Type="http://schemas.openxmlformats.org/officeDocument/2006/relationships/hyperlink" Target="file:///C:/Users/lola163/Downloads/R19-WP5B-C-0701!!MSW-E.docx" TargetMode="External"/><Relationship Id="rId28" Type="http://schemas.openxmlformats.org/officeDocument/2006/relationships/hyperlink" Target="file:///C:/Users/lola163/Downloads/R19-WP5B-C-0701!!MSW-E.docx" TargetMode="External"/><Relationship Id="rId36" Type="http://schemas.openxmlformats.org/officeDocument/2006/relationships/hyperlink" Target="file:///C:/Users/lola163/Downloads/R19-WP5B-C-0701!!MSW-E.docx" TargetMode="External"/><Relationship Id="rId49" Type="http://schemas.openxmlformats.org/officeDocument/2006/relationships/image" Target="media/image7.svg"/><Relationship Id="rId57" Type="http://schemas.openxmlformats.org/officeDocument/2006/relationships/image" Target="media/image15.jpeg"/><Relationship Id="rId61" Type="http://schemas.openxmlformats.org/officeDocument/2006/relationships/image" Target="media/image19.jpeg"/><Relationship Id="rId10" Type="http://schemas.openxmlformats.org/officeDocument/2006/relationships/endnotes" Target="endnotes.xml"/><Relationship Id="rId19" Type="http://schemas.openxmlformats.org/officeDocument/2006/relationships/hyperlink" Target="file:///C:/Users/lola163/Downloads/R19-WP5B-C-0701!!MSW-E.docx" TargetMode="External"/><Relationship Id="rId31" Type="http://schemas.openxmlformats.org/officeDocument/2006/relationships/hyperlink" Target="file:///C:/Users/lola163/Downloads/R19-WP5B-C-0701!!MSW-E.docx" TargetMode="External"/><Relationship Id="rId44" Type="http://schemas.openxmlformats.org/officeDocument/2006/relationships/image" Target="media/image2.png"/><Relationship Id="rId52" Type="http://schemas.openxmlformats.org/officeDocument/2006/relationships/image" Target="media/image10.png"/><Relationship Id="rId60" Type="http://schemas.openxmlformats.org/officeDocument/2006/relationships/image" Target="media/image18.jpeg"/><Relationship Id="rId65" Type="http://schemas.openxmlformats.org/officeDocument/2006/relationships/image" Target="media/image23.jpeg"/><Relationship Id="rId73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D:/WP%205B%20NOV%2022/WDPTDNR_AI_1_10_INTERNAL.docx" TargetMode="External"/><Relationship Id="rId22" Type="http://schemas.openxmlformats.org/officeDocument/2006/relationships/hyperlink" Target="file:///C:/Users/lola163/Downloads/R19-WP5B-C-0701!!MSW-E.docx" TargetMode="External"/><Relationship Id="rId27" Type="http://schemas.openxmlformats.org/officeDocument/2006/relationships/hyperlink" Target="file:///C:/Users/lola163/Downloads/R19-WP5B-C-0701!!MSW-E.docx" TargetMode="External"/><Relationship Id="rId30" Type="http://schemas.openxmlformats.org/officeDocument/2006/relationships/hyperlink" Target="file:///C:/Users/lola163/Downloads/R19-WP5B-C-0701!!MSW-E.docx" TargetMode="External"/><Relationship Id="rId35" Type="http://schemas.openxmlformats.org/officeDocument/2006/relationships/hyperlink" Target="file:///C:/Users/lola163/Downloads/R19-WP5B-C-0701!!MSW-E.docx" TargetMode="External"/><Relationship Id="rId43" Type="http://schemas.openxmlformats.org/officeDocument/2006/relationships/hyperlink" Target="file:///C:/Users/lola163/Downloads/R19-WP5B-C-0701!!MSW-E.docx" TargetMode="External"/><Relationship Id="rId48" Type="http://schemas.openxmlformats.org/officeDocument/2006/relationships/image" Target="media/image6.png"/><Relationship Id="rId56" Type="http://schemas.openxmlformats.org/officeDocument/2006/relationships/image" Target="media/image14.jpeg"/><Relationship Id="rId64" Type="http://schemas.openxmlformats.org/officeDocument/2006/relationships/image" Target="media/image22.jpeg"/><Relationship Id="rId69" Type="http://schemas.openxmlformats.org/officeDocument/2006/relationships/image" Target="media/image27.jpeg"/><Relationship Id="rId8" Type="http://schemas.openxmlformats.org/officeDocument/2006/relationships/webSettings" Target="webSettings.xml"/><Relationship Id="rId51" Type="http://schemas.openxmlformats.org/officeDocument/2006/relationships/image" Target="media/image9.svg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mailto:dominic.nguyen@esimplicity.com" TargetMode="External"/><Relationship Id="rId17" Type="http://schemas.openxmlformats.org/officeDocument/2006/relationships/hyperlink" Target="file:///C:/Users/lola163/Downloads/R19-WP5B-C-0701!!MSW-E.docx" TargetMode="External"/><Relationship Id="rId25" Type="http://schemas.openxmlformats.org/officeDocument/2006/relationships/hyperlink" Target="file:///C:/Users/lola163/Downloads/R19-WP5B-C-0701!!MSW-E.docx" TargetMode="External"/><Relationship Id="rId33" Type="http://schemas.openxmlformats.org/officeDocument/2006/relationships/hyperlink" Target="file:///C:/Users/lola163/Downloads/R19-WP5B-C-0701!!MSW-E.docx" TargetMode="External"/><Relationship Id="rId38" Type="http://schemas.openxmlformats.org/officeDocument/2006/relationships/hyperlink" Target="file:///C:/Users/lola163/Downloads/R19-WP5B-C-0701!!MSW-E.docx" TargetMode="External"/><Relationship Id="rId46" Type="http://schemas.openxmlformats.org/officeDocument/2006/relationships/image" Target="media/image4.png"/><Relationship Id="rId59" Type="http://schemas.openxmlformats.org/officeDocument/2006/relationships/image" Target="media/image17.jpeg"/><Relationship Id="rId67" Type="http://schemas.openxmlformats.org/officeDocument/2006/relationships/image" Target="media/image25.jpeg"/><Relationship Id="rId20" Type="http://schemas.openxmlformats.org/officeDocument/2006/relationships/hyperlink" Target="file:///C:/Users/lola163/Downloads/R19-WP5B-C-0701!!MSW-E.docx" TargetMode="External"/><Relationship Id="rId41" Type="http://schemas.openxmlformats.org/officeDocument/2006/relationships/hyperlink" Target="file:///C:/Users/lola163/Downloads/R19-WP5B-C-0701!!MSW-E.docx" TargetMode="External"/><Relationship Id="rId54" Type="http://schemas.openxmlformats.org/officeDocument/2006/relationships/image" Target="media/image12.png"/><Relationship Id="rId62" Type="http://schemas.openxmlformats.org/officeDocument/2006/relationships/image" Target="media/image20.jpeg"/><Relationship Id="rId70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E8E56-7D6E-4BC0-8C52-FADE1592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1933</Words>
  <Characters>11023</Characters>
  <Application>Microsoft Office Word</Application>
  <DocSecurity>0</DocSecurity>
  <Lines>91</Lines>
  <Paragraphs>25</Paragraphs>
  <ScaleCrop>false</ScaleCrop>
  <Company>NASA/ODIN</Company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240</cp:revision>
  <cp:lastPrinted>2020-09-11T16:56:00Z</cp:lastPrinted>
  <dcterms:created xsi:type="dcterms:W3CDTF">2021-07-26T14:22:00Z</dcterms:created>
  <dcterms:modified xsi:type="dcterms:W3CDTF">2023-04-02T11:24:00Z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