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72A268F0" w:rsidR="00DC2262" w:rsidRDefault="00DC2262" w:rsidP="002A2FCD">
            <w:pPr>
              <w:spacing w:line="240" w:lineRule="auto"/>
              <w:jc w:val="left"/>
              <w:rPr>
                <w:rFonts w:ascii="Times New Roman" w:hAnsi="Times New Roman" w:cs="Times New Roman"/>
                <w:sz w:val="24"/>
                <w:szCs w:val="24"/>
              </w:rPr>
              <w:pPrChange w:id="0" w:author="Wright, Sandra" w:date="2020-09-25T22:34:00Z">
                <w:pPr>
                  <w:spacing w:line="240" w:lineRule="auto"/>
                  <w:jc w:val="left"/>
                </w:pPr>
              </w:pPrChange>
            </w:pPr>
            <w:r>
              <w:rPr>
                <w:rFonts w:ascii="Times New Roman" w:hAnsi="Times New Roman" w:cs="Times New Roman"/>
                <w:b/>
                <w:sz w:val="24"/>
                <w:szCs w:val="24"/>
              </w:rPr>
              <w:t>Document No:</w:t>
            </w:r>
            <w:r w:rsidR="007936BB">
              <w:rPr>
                <w:rFonts w:ascii="Times New Roman" w:hAnsi="Times New Roman" w:cs="Times New Roman"/>
                <w:sz w:val="24"/>
                <w:szCs w:val="24"/>
              </w:rPr>
              <w:t xml:space="preserve"> USWP5B25-</w:t>
            </w:r>
            <w:del w:id="1" w:author="Wright, Sandra" w:date="2020-09-25T22:34:00Z">
              <w:r w:rsidR="007936BB" w:rsidDel="002A2FCD">
                <w:rPr>
                  <w:rFonts w:ascii="Times New Roman" w:hAnsi="Times New Roman" w:cs="Times New Roman"/>
                  <w:sz w:val="24"/>
                  <w:szCs w:val="24"/>
                </w:rPr>
                <w:delText>FS</w:delText>
              </w:r>
            </w:del>
            <w:ins w:id="2" w:author="Wright, Sandra" w:date="2020-09-25T22:34:00Z">
              <w:r w:rsidR="002A2FCD">
                <w:rPr>
                  <w:rFonts w:ascii="Times New Roman" w:hAnsi="Times New Roman" w:cs="Times New Roman"/>
                  <w:sz w:val="24"/>
                  <w:szCs w:val="24"/>
                </w:rPr>
                <w:t>F</w:t>
              </w:r>
              <w:r w:rsidR="002A2FCD">
                <w:rPr>
                  <w:rFonts w:ascii="Times New Roman" w:hAnsi="Times New Roman" w:cs="Times New Roman"/>
                  <w:sz w:val="24"/>
                  <w:szCs w:val="24"/>
                </w:rPr>
                <w:t>D</w:t>
              </w:r>
            </w:ins>
            <w:bookmarkStart w:id="3" w:name="_GoBack"/>
            <w:bookmarkEnd w:id="3"/>
            <w:r w:rsidR="007936BB">
              <w:rPr>
                <w:rFonts w:ascii="Times New Roman" w:hAnsi="Times New Roman" w:cs="Times New Roman"/>
                <w:sz w:val="24"/>
                <w:szCs w:val="24"/>
              </w:rPr>
              <w:t>-14</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CE1B834"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del w:id="4" w:author="TK" w:date="2020-09-22T17:45:00Z">
              <w:r w:rsidR="00466DC7" w:rsidDel="00E02C55">
                <w:rPr>
                  <w:rFonts w:ascii="Times New Roman" w:hAnsi="Times New Roman" w:cs="Times New Roman"/>
                  <w:bCs/>
                  <w:sz w:val="24"/>
                  <w:szCs w:val="24"/>
                </w:rPr>
                <w:delText>[</w:delText>
              </w:r>
            </w:del>
            <w:r w:rsidR="00E62FD6">
              <w:rPr>
                <w:rFonts w:ascii="Times New Roman" w:hAnsi="Times New Roman" w:cs="Times New Roman"/>
                <w:bCs/>
                <w:sz w:val="24"/>
                <w:szCs w:val="24"/>
              </w:rPr>
              <w:t>5B/712 Annex 19</w:t>
            </w:r>
            <w:del w:id="5" w:author="TK" w:date="2020-09-22T17:45:00Z">
              <w:r w:rsidR="00E62FD6" w:rsidDel="00E02C55">
                <w:rPr>
                  <w:rFonts w:ascii="Times New Roman" w:hAnsi="Times New Roman" w:cs="Times New Roman"/>
                  <w:bCs/>
                  <w:sz w:val="24"/>
                  <w:szCs w:val="24"/>
                </w:rPr>
                <w:delText>]</w:delText>
              </w:r>
            </w:del>
          </w:p>
        </w:tc>
        <w:tc>
          <w:tcPr>
            <w:tcW w:w="4930" w:type="dxa"/>
            <w:tcBorders>
              <w:top w:val="single" w:sz="4" w:space="0" w:color="auto"/>
              <w:left w:val="single" w:sz="4" w:space="0" w:color="auto"/>
              <w:bottom w:val="single" w:sz="4" w:space="0" w:color="auto"/>
              <w:right w:val="single" w:sz="4" w:space="0" w:color="auto"/>
            </w:tcBorders>
            <w:hideMark/>
          </w:tcPr>
          <w:p w14:paraId="585DE37B"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16 September</w:t>
            </w:r>
            <w:r>
              <w:rPr>
                <w:rFonts w:ascii="Times New Roman" w:hAnsi="Times New Roman" w:cs="Times New Roman"/>
                <w:sz w:val="24"/>
                <w:szCs w:val="24"/>
              </w:rPr>
              <w:t xml:space="preserve"> 2020</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07D86FE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del w:id="6" w:author="TK" w:date="2020-09-22T17:45:00Z">
              <w:r w:rsidR="00E62FD6" w:rsidRPr="00277F1C" w:rsidDel="00E02C55">
                <w:rPr>
                  <w:rFonts w:ascii="Times New Roman" w:hAnsi="Times New Roman" w:cs="Times New Roman"/>
                  <w:sz w:val="24"/>
                  <w:szCs w:val="24"/>
                </w:rPr>
                <w:delText>[</w:delText>
              </w:r>
              <w:r w:rsidR="002C5E4D" w:rsidRPr="002C5E4D" w:rsidDel="00E02C55">
                <w:rPr>
                  <w:rFonts w:ascii="Times New Roman" w:hAnsi="Times New Roman" w:cs="Times New Roman"/>
                  <w:bCs/>
                  <w:sz w:val="24"/>
                  <w:szCs w:val="24"/>
                </w:rPr>
                <w:delText>Working Document Towards a</w:delText>
              </w:r>
              <w:r w:rsidR="00E62FD6" w:rsidDel="00E02C55">
                <w:rPr>
                  <w:rFonts w:ascii="Times New Roman" w:hAnsi="Times New Roman" w:cs="Times New Roman"/>
                  <w:bCs/>
                  <w:sz w:val="24"/>
                  <w:szCs w:val="24"/>
                </w:rPr>
                <w:delText>]</w:delText>
              </w:r>
              <w:r w:rsidR="002C5E4D" w:rsidRPr="002C5E4D" w:rsidDel="00E02C55">
                <w:rPr>
                  <w:rFonts w:ascii="Times New Roman" w:hAnsi="Times New Roman" w:cs="Times New Roman"/>
                  <w:bCs/>
                  <w:sz w:val="24"/>
                  <w:szCs w:val="24"/>
                </w:rPr>
                <w:delText xml:space="preserve"> </w:delText>
              </w:r>
            </w:del>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463956BA" w14:textId="549B715A" w:rsidR="00C019AD" w:rsidRDefault="0037215F">
            <w:pPr>
              <w:spacing w:line="240" w:lineRule="auto"/>
              <w:jc w:val="left"/>
              <w:rPr>
                <w:ins w:id="7" w:author="TK" w:date="2020-09-25T11:57:00Z"/>
                <w:rFonts w:ascii="Times New Roman" w:hAnsi="Times New Roman" w:cs="Times New Roman"/>
                <w:bCs/>
                <w:sz w:val="24"/>
                <w:szCs w:val="24"/>
              </w:rPr>
            </w:pPr>
            <w:ins w:id="8" w:author="TK" w:date="2020-09-25T11:57:00Z">
              <w:r>
                <w:rPr>
                  <w:rFonts w:ascii="Times New Roman" w:hAnsi="Times New Roman" w:cs="Times New Roman"/>
                  <w:bCs/>
                  <w:sz w:val="24"/>
                  <w:szCs w:val="24"/>
                </w:rPr>
                <w:t>Carmelo Rivera</w:t>
              </w:r>
            </w:ins>
          </w:p>
          <w:p w14:paraId="6A587045" w14:textId="3A71B83A" w:rsidR="0037215F" w:rsidRDefault="0037215F">
            <w:pPr>
              <w:spacing w:line="240" w:lineRule="auto"/>
              <w:jc w:val="left"/>
              <w:rPr>
                <w:rFonts w:ascii="Times New Roman" w:hAnsi="Times New Roman" w:cs="Times New Roman"/>
                <w:bCs/>
                <w:sz w:val="24"/>
                <w:szCs w:val="24"/>
              </w:rPr>
            </w:pPr>
            <w:ins w:id="9" w:author="TK" w:date="2020-09-25T11:57:00Z">
              <w:r>
                <w:rPr>
                  <w:rFonts w:ascii="Times New Roman" w:hAnsi="Times New Roman" w:cs="Times New Roman"/>
                  <w:bCs/>
                  <w:sz w:val="24"/>
                  <w:szCs w:val="24"/>
                </w:rPr>
                <w:t>ACES for DON CIO</w:t>
              </w:r>
            </w:ins>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1F2E9294" w14:textId="4A6FFB48" w:rsidR="0037215F" w:rsidRDefault="0037215F" w:rsidP="0037215F">
            <w:pPr>
              <w:spacing w:line="240" w:lineRule="auto"/>
              <w:jc w:val="left"/>
              <w:rPr>
                <w:ins w:id="10" w:author="TK" w:date="2020-09-25T11:57:00Z"/>
                <w:rFonts w:ascii="Times New Roman" w:hAnsi="Times New Roman" w:cs="Times New Roman"/>
                <w:bCs/>
                <w:sz w:val="24"/>
                <w:szCs w:val="24"/>
              </w:rPr>
            </w:pPr>
            <w:ins w:id="11" w:author="TK" w:date="2020-09-25T11:57:00Z">
              <w:r>
                <w:rPr>
                  <w:rFonts w:ascii="Times New Roman" w:hAnsi="Times New Roman" w:cs="Times New Roman"/>
                  <w:bCs/>
                  <w:sz w:val="24"/>
                  <w:szCs w:val="24"/>
                </w:rPr>
                <w:t xml:space="preserve">Phone: </w:t>
              </w:r>
              <w:r>
                <w:rPr>
                  <w:rFonts w:ascii="Times New Roman" w:hAnsi="Times New Roman" w:cs="Times New Roman"/>
                  <w:bCs/>
                  <w:sz w:val="24"/>
                  <w:szCs w:val="28"/>
                </w:rPr>
                <w:t>240-818-2766</w:t>
              </w:r>
            </w:ins>
          </w:p>
          <w:p w14:paraId="58B9F2CF" w14:textId="62C55AAC" w:rsidR="0037215F" w:rsidRDefault="0037215F" w:rsidP="0037215F">
            <w:pPr>
              <w:spacing w:line="240" w:lineRule="auto"/>
              <w:jc w:val="left"/>
              <w:rPr>
                <w:ins w:id="12" w:author="TK" w:date="2020-09-25T11:57:00Z"/>
                <w:rFonts w:ascii="Times New Roman" w:hAnsi="Times New Roman" w:cs="Times New Roman"/>
                <w:bCs/>
                <w:sz w:val="24"/>
                <w:szCs w:val="24"/>
              </w:rPr>
            </w:pPr>
            <w:ins w:id="13" w:author="TK" w:date="2020-09-25T11:57:00Z">
              <w:r>
                <w:rPr>
                  <w:rFonts w:ascii="Times New Roman" w:hAnsi="Times New Roman" w:cs="Times New Roman"/>
                  <w:bCs/>
                  <w:sz w:val="24"/>
                  <w:szCs w:val="24"/>
                </w:rPr>
                <w:t xml:space="preserve">Email: </w:t>
              </w:r>
            </w:ins>
            <w:ins w:id="14" w:author="TK" w:date="2020-09-25T11:58:00Z">
              <w:r>
                <w:rPr>
                  <w:rFonts w:ascii="Times New Roman" w:hAnsi="Times New Roman" w:cs="Times New Roman"/>
                  <w:bCs/>
                  <w:sz w:val="24"/>
                  <w:szCs w:val="24"/>
                </w:rPr>
                <w:t>carmelo.rivera</w:t>
              </w:r>
            </w:ins>
            <w:ins w:id="15" w:author="TK" w:date="2020-09-25T11:57:00Z">
              <w:r>
                <w:rPr>
                  <w:rFonts w:ascii="Times New Roman" w:hAnsi="Times New Roman" w:cs="Times New Roman"/>
                  <w:bCs/>
                  <w:sz w:val="24"/>
                  <w:szCs w:val="24"/>
                </w:rPr>
                <w:t xml:space="preserve">@aces-inc.com </w:t>
              </w:r>
            </w:ins>
          </w:p>
          <w:p w14:paraId="78A521E9" w14:textId="26CDF4CC" w:rsidR="00DC2262" w:rsidRDefault="00DC2262"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2F331827"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The purpose of this document is to propose a revision to Recommendation ITU-R M.</w:t>
            </w:r>
            <w:r w:rsidR="00DC2F79">
              <w:rPr>
                <w:rFonts w:ascii="Times New Roman" w:hAnsi="Times New Roman" w:cs="Times New Roman"/>
                <w:bCs/>
                <w:sz w:val="24"/>
                <w:szCs w:val="24"/>
              </w:rPr>
              <w:t>1638-1.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17B7DA0B"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The US would propose to consider the previous effort made in updating this recommendation with regards to system 9a. </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59CF5CB8" w14:textId="77777777" w:rsidR="003B0A3D" w:rsidRDefault="003B0A3D">
      <w:pPr>
        <w:spacing w:after="160" w:line="259" w:lineRule="auto"/>
        <w:jc w:val="left"/>
      </w:pPr>
      <w:r>
        <w:br w:type="page"/>
      </w:r>
    </w:p>
    <w:tbl>
      <w:tblPr>
        <w:tblpPr w:leftFromText="180" w:rightFromText="180" w:horzAnchor="margin" w:tblpY="-687"/>
        <w:tblW w:w="9206" w:type="dxa"/>
        <w:tblLayout w:type="fixed"/>
        <w:tblCellMar>
          <w:left w:w="43" w:type="dxa"/>
          <w:right w:w="43" w:type="dxa"/>
        </w:tblCellMar>
        <w:tblLook w:val="0000" w:firstRow="0" w:lastRow="0" w:firstColumn="0" w:lastColumn="0" w:noHBand="0" w:noVBand="0"/>
      </w:tblPr>
      <w:tblGrid>
        <w:gridCol w:w="6038"/>
        <w:gridCol w:w="2723"/>
        <w:gridCol w:w="445"/>
      </w:tblGrid>
      <w:tr w:rsidR="003B0A3D" w:rsidRPr="00D02240" w14:paraId="2115A8A8" w14:textId="77777777" w:rsidTr="003B0A3D">
        <w:trPr>
          <w:cantSplit/>
          <w:trHeight w:val="273"/>
        </w:trPr>
        <w:tc>
          <w:tcPr>
            <w:tcW w:w="6038" w:type="dxa"/>
            <w:vAlign w:val="center"/>
          </w:tcPr>
          <w:p w14:paraId="7B42CA84"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uto"/>
              <w:jc w:val="left"/>
              <w:textAlignment w:val="baseline"/>
              <w:rPr>
                <w:rFonts w:ascii="Verdana" w:eastAsia="Times New Roman" w:hAnsi="Verdana" w:cs="Times New Roman Bold"/>
                <w:b/>
                <w:bCs/>
                <w:sz w:val="26"/>
                <w:szCs w:val="26"/>
              </w:rPr>
            </w:pPr>
            <w:r w:rsidRPr="00D02240">
              <w:rPr>
                <w:rFonts w:ascii="Verdana" w:eastAsia="Times New Roman" w:hAnsi="Verdana" w:cs="Times New Roman Bold"/>
                <w:b/>
                <w:bCs/>
                <w:sz w:val="26"/>
                <w:szCs w:val="26"/>
              </w:rPr>
              <w:lastRenderedPageBreak/>
              <w:t>Radiocommunication Study Groups</w:t>
            </w:r>
          </w:p>
        </w:tc>
        <w:tc>
          <w:tcPr>
            <w:tcW w:w="3168" w:type="dxa"/>
            <w:gridSpan w:val="2"/>
          </w:tcPr>
          <w:p w14:paraId="4C602FC6"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Times New Roman" w:eastAsia="Times New Roman" w:hAnsi="Times New Roman" w:cs="Times New Roman"/>
                <w:sz w:val="24"/>
                <w:szCs w:val="20"/>
              </w:rPr>
            </w:pPr>
            <w:r w:rsidRPr="00D02240">
              <w:rPr>
                <w:rFonts w:ascii="Times New Roman" w:eastAsia="Times New Roman" w:hAnsi="Times New Roman" w:cs="Times New Roman"/>
                <w:b/>
                <w:bCs/>
                <w:noProof/>
                <w:sz w:val="20"/>
                <w:szCs w:val="20"/>
              </w:rPr>
              <w:drawing>
                <wp:inline distT="0" distB="0" distL="0" distR="0" wp14:anchorId="5EC6FB6F" wp14:editId="12A8ABEA">
                  <wp:extent cx="579396" cy="65722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9396" cy="657225"/>
                          </a:xfrm>
                          <a:prstGeom prst="rect">
                            <a:avLst/>
                          </a:prstGeom>
                          <a:noFill/>
                          <a:ln w="9525">
                            <a:noFill/>
                            <a:miter lim="800000"/>
                            <a:headEnd/>
                            <a:tailEnd/>
                          </a:ln>
                        </pic:spPr>
                      </pic:pic>
                    </a:graphicData>
                  </a:graphic>
                </wp:inline>
              </w:drawing>
            </w:r>
          </w:p>
        </w:tc>
      </w:tr>
      <w:tr w:rsidR="003B0A3D" w:rsidRPr="00D02240" w14:paraId="3C848A6F" w14:textId="77777777" w:rsidTr="003B0A3D">
        <w:trPr>
          <w:cantSplit/>
          <w:trHeight w:val="42"/>
        </w:trPr>
        <w:tc>
          <w:tcPr>
            <w:tcW w:w="6038" w:type="dxa"/>
            <w:tcBorders>
              <w:bottom w:val="single" w:sz="12" w:space="0" w:color="auto"/>
            </w:tcBorders>
          </w:tcPr>
          <w:p w14:paraId="56F3F3D2"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b/>
                <w:bCs/>
              </w:rPr>
            </w:pPr>
          </w:p>
        </w:tc>
        <w:tc>
          <w:tcPr>
            <w:tcW w:w="3168" w:type="dxa"/>
            <w:gridSpan w:val="2"/>
            <w:tcBorders>
              <w:bottom w:val="single" w:sz="12" w:space="0" w:color="auto"/>
            </w:tcBorders>
          </w:tcPr>
          <w:p w14:paraId="67DDA15E"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rPr>
            </w:pPr>
          </w:p>
        </w:tc>
      </w:tr>
      <w:tr w:rsidR="003B0A3D" w:rsidRPr="00D02240" w14:paraId="3A97243B" w14:textId="77777777" w:rsidTr="003B0A3D">
        <w:trPr>
          <w:cantSplit/>
          <w:trHeight w:val="83"/>
        </w:trPr>
        <w:tc>
          <w:tcPr>
            <w:tcW w:w="6038" w:type="dxa"/>
            <w:tcBorders>
              <w:top w:val="single" w:sz="12" w:space="0" w:color="auto"/>
            </w:tcBorders>
          </w:tcPr>
          <w:p w14:paraId="43BFA4C2"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rPr>
            </w:pPr>
          </w:p>
        </w:tc>
        <w:tc>
          <w:tcPr>
            <w:tcW w:w="3168" w:type="dxa"/>
            <w:gridSpan w:val="2"/>
            <w:tcBorders>
              <w:top w:val="single" w:sz="12" w:space="0" w:color="auto"/>
            </w:tcBorders>
          </w:tcPr>
          <w:p w14:paraId="2A20778D"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sz w:val="24"/>
                <w:szCs w:val="20"/>
              </w:rPr>
            </w:pPr>
          </w:p>
        </w:tc>
      </w:tr>
      <w:tr w:rsidR="003B0A3D" w:rsidRPr="00D02240" w14:paraId="5B9B39A7" w14:textId="77777777" w:rsidTr="003B0A3D">
        <w:trPr>
          <w:cantSplit/>
          <w:trHeight w:val="65"/>
        </w:trPr>
        <w:tc>
          <w:tcPr>
            <w:tcW w:w="6038" w:type="dxa"/>
            <w:vMerge w:val="restart"/>
          </w:tcPr>
          <w:p w14:paraId="5355B443" w14:textId="51F44EE8"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240" w:line="240" w:lineRule="auto"/>
              <w:ind w:left="860" w:hanging="860"/>
              <w:jc w:val="left"/>
              <w:textAlignment w:val="baseline"/>
              <w:rPr>
                <w:rFonts w:ascii="Verdana" w:eastAsia="Times New Roman" w:hAnsi="Verdana" w:cs="Times New Roman"/>
                <w:sz w:val="20"/>
                <w:szCs w:val="20"/>
              </w:rPr>
            </w:pPr>
            <w:r>
              <w:rPr>
                <w:rFonts w:ascii="Verdana" w:eastAsia="Times New Roman" w:hAnsi="Verdana" w:cs="Times New Roman"/>
                <w:sz w:val="20"/>
                <w:szCs w:val="20"/>
              </w:rPr>
              <w:t>Source: Document 5B/712-E Annex 19</w:t>
            </w:r>
            <w:r w:rsidRPr="00D02240">
              <w:rPr>
                <w:rFonts w:ascii="Verdana" w:eastAsia="Times New Roman" w:hAnsi="Verdana" w:cs="Times New Roman"/>
                <w:sz w:val="20"/>
                <w:szCs w:val="20"/>
              </w:rPr>
              <w:br/>
            </w:r>
          </w:p>
        </w:tc>
        <w:tc>
          <w:tcPr>
            <w:tcW w:w="3168" w:type="dxa"/>
            <w:gridSpan w:val="2"/>
          </w:tcPr>
          <w:p w14:paraId="19F15D76"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Document 5B-XXX</w:t>
            </w:r>
          </w:p>
        </w:tc>
      </w:tr>
      <w:tr w:rsidR="003B0A3D" w:rsidRPr="00D02240" w14:paraId="2989AB0D" w14:textId="77777777" w:rsidTr="003B0A3D">
        <w:trPr>
          <w:cantSplit/>
          <w:trHeight w:val="62"/>
        </w:trPr>
        <w:tc>
          <w:tcPr>
            <w:tcW w:w="6038" w:type="dxa"/>
            <w:vMerge/>
          </w:tcPr>
          <w:p w14:paraId="6CFFA7F0"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26DA8E16"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XX November 2020</w:t>
            </w:r>
          </w:p>
        </w:tc>
      </w:tr>
      <w:tr w:rsidR="003B0A3D" w:rsidRPr="00D02240" w14:paraId="2A652158" w14:textId="77777777" w:rsidTr="003B0A3D">
        <w:trPr>
          <w:cantSplit/>
          <w:trHeight w:val="62"/>
        </w:trPr>
        <w:tc>
          <w:tcPr>
            <w:tcW w:w="6038" w:type="dxa"/>
            <w:vMerge/>
          </w:tcPr>
          <w:p w14:paraId="2173C906"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71F3A09A"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SimSun" w:hAnsi="Verdana" w:cs="Times New Roman"/>
                <w:sz w:val="20"/>
                <w:szCs w:val="20"/>
                <w:lang w:eastAsia="zh-CN"/>
              </w:rPr>
            </w:pPr>
            <w:r w:rsidRPr="00D02240">
              <w:rPr>
                <w:rFonts w:ascii="Verdana" w:eastAsia="SimSun" w:hAnsi="Verdana" w:cs="Times New Roman"/>
                <w:b/>
                <w:bCs/>
                <w:sz w:val="20"/>
                <w:szCs w:val="20"/>
                <w:lang w:eastAsia="zh-CN"/>
              </w:rPr>
              <w:t>English only</w:t>
            </w:r>
          </w:p>
        </w:tc>
      </w:tr>
      <w:tr w:rsidR="003B0A3D" w:rsidRPr="00D02240" w14:paraId="5E1ABA27" w14:textId="77777777" w:rsidTr="003B0A3D">
        <w:trPr>
          <w:gridAfter w:val="1"/>
          <w:wAfter w:w="445" w:type="dxa"/>
          <w:cantSplit/>
          <w:trHeight w:val="194"/>
        </w:trPr>
        <w:tc>
          <w:tcPr>
            <w:tcW w:w="8761" w:type="dxa"/>
            <w:gridSpan w:val="2"/>
          </w:tcPr>
          <w:p w14:paraId="04BCE7F1" w14:textId="77777777" w:rsidR="003B0A3D" w:rsidRPr="00D02240" w:rsidRDefault="003B0A3D" w:rsidP="003B0A3D">
            <w:pPr>
              <w:tabs>
                <w:tab w:val="left" w:pos="794"/>
                <w:tab w:val="left" w:pos="1191"/>
                <w:tab w:val="left" w:pos="1588"/>
                <w:tab w:val="left" w:pos="1985"/>
                <w:tab w:val="left" w:pos="3984"/>
              </w:tabs>
              <w:overflowPunct w:val="0"/>
              <w:autoSpaceDE w:val="0"/>
              <w:autoSpaceDN w:val="0"/>
              <w:adjustRightInd w:val="0"/>
              <w:spacing w:before="840" w:after="200" w:line="240" w:lineRule="auto"/>
              <w:textAlignment w:val="baseline"/>
              <w:rPr>
                <w:rFonts w:ascii="Times New Roman" w:eastAsia="Times New Roman" w:hAnsi="Times New Roman" w:cs="Times New Roman"/>
                <w:b/>
                <w:sz w:val="28"/>
                <w:szCs w:val="20"/>
              </w:rPr>
            </w:pPr>
            <w:r w:rsidRPr="00D02240">
              <w:rPr>
                <w:rFonts w:ascii="Times New Roman" w:eastAsia="Times New Roman" w:hAnsi="Times New Roman" w:cs="Times New Roman"/>
                <w:b/>
                <w:sz w:val="28"/>
                <w:szCs w:val="20"/>
              </w:rPr>
              <w:t>United States of America</w:t>
            </w:r>
          </w:p>
        </w:tc>
      </w:tr>
      <w:tr w:rsidR="003B0A3D" w:rsidRPr="00D02240" w14:paraId="1CFC021B" w14:textId="77777777" w:rsidTr="003B0A3D">
        <w:trPr>
          <w:cantSplit/>
          <w:trHeight w:val="235"/>
        </w:trPr>
        <w:tc>
          <w:tcPr>
            <w:tcW w:w="9206" w:type="dxa"/>
            <w:gridSpan w:val="3"/>
          </w:tcPr>
          <w:p w14:paraId="42644D73" w14:textId="76B7D386" w:rsidR="003B0A3D" w:rsidRPr="00D02240" w:rsidRDefault="003B0A3D" w:rsidP="003B0A3D">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rPr>
            </w:pPr>
            <w:r>
              <w:rPr>
                <w:rFonts w:ascii="Times New Roman" w:eastAsia="Times New Roman" w:hAnsi="Times New Roman" w:cs="Times New Roman"/>
                <w:caps/>
                <w:sz w:val="28"/>
                <w:szCs w:val="20"/>
              </w:rPr>
              <w:t>Preliminary draft revision to Recommendation itu-r M.</w:t>
            </w:r>
            <w:r w:rsidR="00E02C55">
              <w:rPr>
                <w:rFonts w:ascii="Times New Roman" w:eastAsia="Times New Roman" w:hAnsi="Times New Roman" w:cs="Times New Roman"/>
                <w:caps/>
                <w:sz w:val="28"/>
                <w:szCs w:val="20"/>
              </w:rPr>
              <w:t>1638</w:t>
            </w:r>
            <w:r>
              <w:rPr>
                <w:rFonts w:ascii="Times New Roman" w:eastAsia="Times New Roman" w:hAnsi="Times New Roman" w:cs="Times New Roman"/>
                <w:caps/>
                <w:sz w:val="28"/>
                <w:szCs w:val="20"/>
              </w:rPr>
              <w:t>-</w:t>
            </w:r>
            <w:r w:rsidR="00E02C55">
              <w:rPr>
                <w:rFonts w:ascii="Times New Roman" w:eastAsia="Times New Roman" w:hAnsi="Times New Roman" w:cs="Times New Roman"/>
                <w:caps/>
                <w:sz w:val="28"/>
                <w:szCs w:val="20"/>
              </w:rPr>
              <w:t>1</w:t>
            </w:r>
          </w:p>
        </w:tc>
      </w:tr>
    </w:tbl>
    <w:p w14:paraId="0AE98AAC"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p>
    <w:p w14:paraId="45D5B8F7" w14:textId="2F07188D" w:rsidR="00E42315" w:rsidRPr="00E42315" w:rsidRDefault="003B0A3D" w:rsidP="00E42315">
      <w:pPr>
        <w:pStyle w:val="ListParagraph"/>
        <w:keepNext/>
        <w:keepLines/>
        <w:numPr>
          <w:ilvl w:val="0"/>
          <w:numId w:val="8"/>
        </w:numPr>
        <w:tabs>
          <w:tab w:val="left" w:pos="794"/>
          <w:tab w:val="left" w:pos="1191"/>
          <w:tab w:val="left" w:pos="1588"/>
          <w:tab w:val="left" w:pos="1985"/>
        </w:tabs>
        <w:overflowPunct w:val="0"/>
        <w:autoSpaceDE w:val="0"/>
        <w:autoSpaceDN w:val="0"/>
        <w:adjustRightInd w:val="0"/>
        <w:spacing w:before="360" w:line="240" w:lineRule="auto"/>
        <w:textAlignment w:val="baseline"/>
        <w:outlineLvl w:val="0"/>
        <w:rPr>
          <w:rFonts w:ascii="Times New Roman" w:eastAsia="FangSong_GB2312" w:hAnsi="Times New Roman" w:cs="Times New Roman"/>
          <w:b/>
          <w:sz w:val="24"/>
          <w:szCs w:val="20"/>
          <w:lang w:eastAsia="zh-CN"/>
        </w:rPr>
      </w:pPr>
      <w:r w:rsidRPr="00E42315">
        <w:rPr>
          <w:rFonts w:ascii="Times New Roman" w:eastAsia="FangSong_GB2312" w:hAnsi="Times New Roman" w:cs="Times New Roman" w:hint="eastAsia"/>
          <w:b/>
          <w:sz w:val="24"/>
          <w:szCs w:val="20"/>
          <w:lang w:eastAsia="zh-CN"/>
        </w:rPr>
        <w:t>Introduction</w:t>
      </w:r>
    </w:p>
    <w:p w14:paraId="17CA6543" w14:textId="28C955E5" w:rsidR="00E42315" w:rsidRPr="00E42315" w:rsidRDefault="00E42315" w:rsidP="00E42315">
      <w:pPr>
        <w:jc w:val="left"/>
        <w:rPr>
          <w:rFonts w:ascii="Times New Roman" w:eastAsia="Times New Roman" w:hAnsi="Times New Roman" w:cs="Times New Roman"/>
          <w:sz w:val="24"/>
          <w:szCs w:val="24"/>
          <w:lang w:eastAsia="zh-CN"/>
        </w:rPr>
      </w:pPr>
      <w:r w:rsidRPr="00E42315">
        <w:rPr>
          <w:rFonts w:ascii="Times New Roman" w:eastAsia="Times New Roman" w:hAnsi="Times New Roman" w:cs="Times New Roman"/>
          <w:sz w:val="24"/>
          <w:szCs w:val="24"/>
          <w:lang w:eastAsia="zh-CN"/>
        </w:rPr>
        <w:t>[TBD]</w:t>
      </w:r>
    </w:p>
    <w:p w14:paraId="53D15111" w14:textId="33B55747" w:rsidR="003B0A3D" w:rsidRPr="00D02240" w:rsidRDefault="003B0A3D" w:rsidP="003B0A3D">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sidRPr="00D02240">
        <w:rPr>
          <w:rFonts w:ascii="Times New Roman" w:eastAsia="FangSong_GB2312" w:hAnsi="Times New Roman" w:cs="Times New Roman" w:hint="eastAsia"/>
          <w:b/>
          <w:sz w:val="24"/>
          <w:szCs w:val="20"/>
          <w:lang w:eastAsia="zh-CN"/>
        </w:rPr>
        <w:t>2</w:t>
      </w:r>
      <w:r w:rsidRPr="00D02240">
        <w:rPr>
          <w:rFonts w:ascii="Times New Roman" w:eastAsia="FangSong_GB2312" w:hAnsi="Times New Roman" w:cs="Times New Roman"/>
          <w:b/>
          <w:sz w:val="24"/>
          <w:szCs w:val="20"/>
          <w:lang w:eastAsia="zh-CN"/>
        </w:rPr>
        <w:tab/>
        <w:t>Proposal</w:t>
      </w:r>
    </w:p>
    <w:p w14:paraId="201FDFE8" w14:textId="0CCC2667" w:rsidR="003B0A3D" w:rsidRPr="00E42315" w:rsidRDefault="003B0A3D" w:rsidP="003B0A3D">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D02240">
        <w:rPr>
          <w:rFonts w:ascii="Times New Roman" w:eastAsia="Times New Roman" w:hAnsi="Times New Roman" w:cs="Times New Roman"/>
          <w:sz w:val="24"/>
          <w:szCs w:val="20"/>
          <w:lang w:eastAsia="zh-CN"/>
        </w:rPr>
        <w:t xml:space="preserve">The United States proposes that </w:t>
      </w:r>
      <w:r w:rsidR="00E42315">
        <w:rPr>
          <w:rFonts w:ascii="Times New Roman" w:eastAsia="Times New Roman" w:hAnsi="Times New Roman" w:cs="Times New Roman"/>
          <w:i/>
          <w:iCs/>
          <w:sz w:val="24"/>
          <w:szCs w:val="20"/>
          <w:lang w:eastAsia="zh-CN"/>
        </w:rPr>
        <w:t xml:space="preserve">ITU-R </w:t>
      </w:r>
      <w:r w:rsidRPr="00D02240">
        <w:rPr>
          <w:rFonts w:ascii="Times New Roman" w:eastAsia="Times New Roman" w:hAnsi="Times New Roman" w:cs="Times New Roman"/>
          <w:sz w:val="24"/>
          <w:szCs w:val="20"/>
          <w:lang w:eastAsia="zh-CN"/>
        </w:rPr>
        <w:t>WP 5B consider the attached</w:t>
      </w:r>
      <w:r w:rsidR="00E42315">
        <w:rPr>
          <w:rFonts w:ascii="Times New Roman" w:eastAsia="Times New Roman" w:hAnsi="Times New Roman" w:cs="Times New Roman"/>
          <w:sz w:val="24"/>
          <w:szCs w:val="20"/>
          <w:lang w:eastAsia="zh-CN"/>
        </w:rPr>
        <w:t xml:space="preserve"> preliminary draft revision to </w:t>
      </w:r>
      <w:r w:rsidR="00E42315">
        <w:rPr>
          <w:rFonts w:ascii="Times New Roman" w:eastAsia="Times New Roman" w:hAnsi="Times New Roman" w:cs="Times New Roman"/>
          <w:i/>
          <w:iCs/>
          <w:sz w:val="24"/>
          <w:szCs w:val="20"/>
          <w:lang w:eastAsia="zh-CN"/>
        </w:rPr>
        <w:t>Recommendation ITU-R M.1638-1</w:t>
      </w:r>
      <w:r w:rsidR="00E42315">
        <w:rPr>
          <w:rFonts w:ascii="Times New Roman" w:eastAsia="Times New Roman" w:hAnsi="Times New Roman" w:cs="Times New Roman"/>
          <w:sz w:val="24"/>
          <w:szCs w:val="20"/>
          <w:lang w:eastAsia="zh-CN"/>
        </w:rPr>
        <w:t>. This contribution seeks to continue the work conducted during the ITU-R 23</w:t>
      </w:r>
      <w:r w:rsidR="00E42315" w:rsidRPr="00E42315">
        <w:rPr>
          <w:rFonts w:ascii="Times New Roman" w:eastAsia="Times New Roman" w:hAnsi="Times New Roman" w:cs="Times New Roman"/>
          <w:sz w:val="24"/>
          <w:szCs w:val="20"/>
          <w:vertAlign w:val="superscript"/>
          <w:lang w:eastAsia="zh-CN"/>
        </w:rPr>
        <w:t>rd</w:t>
      </w:r>
      <w:r w:rsidR="00E42315">
        <w:rPr>
          <w:rFonts w:ascii="Times New Roman" w:eastAsia="Times New Roman" w:hAnsi="Times New Roman" w:cs="Times New Roman"/>
          <w:sz w:val="24"/>
          <w:szCs w:val="20"/>
          <w:lang w:eastAsia="zh-CN"/>
        </w:rPr>
        <w:t xml:space="preserve"> WP 5B meeting.</w:t>
      </w:r>
    </w:p>
    <w:p w14:paraId="01DD7BE3"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p>
    <w:p w14:paraId="28E65436"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r w:rsidRPr="00D02240">
        <w:rPr>
          <w:rFonts w:ascii="Times New Roman" w:eastAsia="MS Mincho" w:hAnsi="Times New Roman" w:cs="Times New Roman"/>
          <w:b/>
          <w:bCs/>
          <w:sz w:val="24"/>
          <w:szCs w:val="20"/>
          <w:lang w:eastAsia="zh-CN"/>
        </w:rPr>
        <w:t>Attachments:</w:t>
      </w:r>
      <w:r w:rsidRPr="00D02240">
        <w:rPr>
          <w:rFonts w:ascii="Times New Roman" w:eastAsia="MS Mincho" w:hAnsi="Times New Roman" w:cs="Times New Roman"/>
          <w:sz w:val="24"/>
          <w:szCs w:val="20"/>
          <w:lang w:eastAsia="zh-CN"/>
        </w:rPr>
        <w:t xml:space="preserve"> </w:t>
      </w:r>
      <w:r w:rsidRPr="00D02240">
        <w:rPr>
          <w:rFonts w:ascii="Times New Roman" w:eastAsia="MS Mincho" w:hAnsi="Times New Roman" w:cs="Times New Roman"/>
          <w:sz w:val="24"/>
          <w:szCs w:val="20"/>
          <w:lang w:eastAsia="zh-CN"/>
        </w:rPr>
        <w:tab/>
        <w:t>1</w:t>
      </w:r>
    </w:p>
    <w:p w14:paraId="27395D8F" w14:textId="77777777" w:rsidR="003B0A3D" w:rsidRPr="00D02240" w:rsidRDefault="003B0A3D" w:rsidP="003B0A3D">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Batang" w:hAnsi="Times New Roman" w:cs="Times New Roman"/>
          <w:sz w:val="24"/>
          <w:szCs w:val="20"/>
        </w:rPr>
      </w:pPr>
    </w:p>
    <w:p w14:paraId="336DEC57" w14:textId="7E4C8D22" w:rsidR="003B0A3D" w:rsidRDefault="003B0A3D">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3B0A3D" w:rsidRPr="003B0A3D" w14:paraId="493DCF22" w14:textId="77777777" w:rsidTr="003B0A3D">
        <w:trPr>
          <w:cantSplit/>
        </w:trPr>
        <w:tc>
          <w:tcPr>
            <w:tcW w:w="6487" w:type="dxa"/>
            <w:vAlign w:val="center"/>
            <w:hideMark/>
          </w:tcPr>
          <w:p w14:paraId="3A40CCA3"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3B0A3D">
              <w:rPr>
                <w:rFonts w:ascii="Verdana" w:eastAsia="Times New Roman" w:hAnsi="Verdana" w:cs="Times New Roman Bold"/>
                <w:b/>
                <w:bCs/>
                <w:sz w:val="26"/>
                <w:szCs w:val="26"/>
                <w:lang w:val="en-GB" w:eastAsia="zh-CN"/>
              </w:rPr>
              <w:t>Radiocommunication Study Groups</w:t>
            </w:r>
          </w:p>
        </w:tc>
        <w:tc>
          <w:tcPr>
            <w:tcW w:w="3402" w:type="dxa"/>
            <w:hideMark/>
          </w:tcPr>
          <w:p w14:paraId="62F76DD7"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16" w:name="ditulogo"/>
            <w:bookmarkEnd w:id="16"/>
            <w:r w:rsidRPr="003B0A3D">
              <w:rPr>
                <w:rFonts w:ascii="Times New Roman" w:eastAsia="Times New Roman" w:hAnsi="Times New Roman" w:cs="Times New Roman"/>
                <w:b/>
                <w:noProof/>
                <w:sz w:val="20"/>
                <w:szCs w:val="20"/>
              </w:rPr>
              <w:drawing>
                <wp:inline distT="0" distB="0" distL="0" distR="0" wp14:anchorId="6E51CB7B" wp14:editId="52F830E2">
                  <wp:extent cx="581025" cy="657225"/>
                  <wp:effectExtent l="0" t="0" r="9525" b="952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3B0A3D" w:rsidRPr="003B0A3D" w14:paraId="685FF443" w14:textId="77777777" w:rsidTr="003B0A3D">
        <w:trPr>
          <w:cantSplit/>
        </w:trPr>
        <w:tc>
          <w:tcPr>
            <w:tcW w:w="6487" w:type="dxa"/>
            <w:tcBorders>
              <w:top w:val="nil"/>
              <w:left w:val="nil"/>
              <w:bottom w:val="single" w:sz="12" w:space="0" w:color="auto"/>
              <w:right w:val="nil"/>
            </w:tcBorders>
          </w:tcPr>
          <w:p w14:paraId="6340391F"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1DC3813"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3B0A3D" w:rsidRPr="003B0A3D" w14:paraId="4D9DE47B" w14:textId="77777777" w:rsidTr="003B0A3D">
        <w:trPr>
          <w:cantSplit/>
        </w:trPr>
        <w:tc>
          <w:tcPr>
            <w:tcW w:w="6487" w:type="dxa"/>
            <w:tcBorders>
              <w:top w:val="single" w:sz="12" w:space="0" w:color="auto"/>
              <w:left w:val="nil"/>
              <w:bottom w:val="nil"/>
              <w:right w:val="nil"/>
            </w:tcBorders>
          </w:tcPr>
          <w:p w14:paraId="442A937E"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30692ADB"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3B0A3D" w:rsidRPr="003B0A3D" w14:paraId="26534677" w14:textId="77777777" w:rsidTr="003B0A3D">
        <w:trPr>
          <w:cantSplit/>
        </w:trPr>
        <w:tc>
          <w:tcPr>
            <w:tcW w:w="6487" w:type="dxa"/>
            <w:vMerge w:val="restart"/>
            <w:hideMark/>
          </w:tcPr>
          <w:p w14:paraId="3D53231E" w14:textId="77777777" w:rsidR="003B0A3D" w:rsidRPr="003B0A3D" w:rsidRDefault="003B0A3D" w:rsidP="003B0A3D">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fr-CH" w:eastAsia="zh-CN"/>
              </w:rPr>
            </w:pPr>
            <w:bookmarkStart w:id="17" w:name="recibido"/>
            <w:bookmarkStart w:id="18" w:name="dnum" w:colFirst="1" w:colLast="1"/>
            <w:bookmarkEnd w:id="17"/>
            <w:r w:rsidRPr="003B0A3D">
              <w:rPr>
                <w:rFonts w:ascii="Verdana" w:eastAsia="Times New Roman" w:hAnsi="Verdana" w:cs="Times New Roman"/>
                <w:sz w:val="20"/>
                <w:szCs w:val="20"/>
                <w:lang w:val="fr-CH" w:eastAsia="zh-CN"/>
              </w:rPr>
              <w:t>Source:</w:t>
            </w:r>
            <w:r w:rsidRPr="003B0A3D">
              <w:rPr>
                <w:rFonts w:ascii="Verdana" w:eastAsia="Times New Roman" w:hAnsi="Verdana" w:cs="Times New Roman"/>
                <w:sz w:val="20"/>
                <w:szCs w:val="20"/>
                <w:lang w:val="fr-CH" w:eastAsia="zh-CN"/>
              </w:rPr>
              <w:tab/>
              <w:t xml:space="preserve">Document </w:t>
            </w:r>
            <w:r w:rsidRPr="003B0A3D">
              <w:rPr>
                <w:rFonts w:ascii="Verdana" w:eastAsia="Times New Roman" w:hAnsi="Verdana" w:cs="Times New Roman"/>
                <w:bCs/>
                <w:sz w:val="20"/>
                <w:szCs w:val="20"/>
                <w:lang w:val="en-GB" w:eastAsia="zh-CN"/>
              </w:rPr>
              <w:t>5B/TEMP/304</w:t>
            </w:r>
          </w:p>
        </w:tc>
        <w:tc>
          <w:tcPr>
            <w:tcW w:w="3402" w:type="dxa"/>
            <w:hideMark/>
          </w:tcPr>
          <w:p w14:paraId="397706F9"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3B0A3D">
              <w:rPr>
                <w:rFonts w:ascii="Verdana" w:eastAsia="Times New Roman" w:hAnsi="Verdana" w:cs="Times New Roman"/>
                <w:b/>
                <w:sz w:val="20"/>
                <w:szCs w:val="20"/>
                <w:lang w:val="en-GB" w:eastAsia="zh-CN"/>
              </w:rPr>
              <w:t>Annex 19 to</w:t>
            </w:r>
            <w:r w:rsidRPr="003B0A3D">
              <w:rPr>
                <w:rFonts w:ascii="Verdana" w:eastAsia="Times New Roman" w:hAnsi="Verdana" w:cs="Times New Roman"/>
                <w:b/>
                <w:sz w:val="20"/>
                <w:szCs w:val="20"/>
                <w:lang w:val="en-GB" w:eastAsia="zh-CN"/>
              </w:rPr>
              <w:br/>
              <w:t>Document 5B/712-E</w:t>
            </w:r>
          </w:p>
        </w:tc>
      </w:tr>
      <w:tr w:rsidR="003B0A3D" w:rsidRPr="003B0A3D" w14:paraId="787AC4D3" w14:textId="77777777" w:rsidTr="003B0A3D">
        <w:trPr>
          <w:cantSplit/>
        </w:trPr>
        <w:tc>
          <w:tcPr>
            <w:tcW w:w="9889" w:type="dxa"/>
            <w:vMerge/>
            <w:vAlign w:val="center"/>
            <w:hideMark/>
          </w:tcPr>
          <w:p w14:paraId="63C30C0F" w14:textId="77777777" w:rsidR="003B0A3D" w:rsidRPr="003B0A3D" w:rsidRDefault="003B0A3D" w:rsidP="003B0A3D">
            <w:pPr>
              <w:spacing w:line="240" w:lineRule="auto"/>
              <w:jc w:val="left"/>
              <w:rPr>
                <w:rFonts w:ascii="Verdana" w:eastAsia="Times New Roman" w:hAnsi="Verdana" w:cs="Times New Roman"/>
                <w:sz w:val="20"/>
                <w:szCs w:val="20"/>
                <w:lang w:val="fr-CH" w:eastAsia="zh-CN"/>
              </w:rPr>
            </w:pPr>
            <w:bookmarkStart w:id="19" w:name="ddate" w:colFirst="1" w:colLast="1"/>
            <w:bookmarkEnd w:id="18"/>
          </w:p>
        </w:tc>
        <w:tc>
          <w:tcPr>
            <w:tcW w:w="3402" w:type="dxa"/>
            <w:hideMark/>
          </w:tcPr>
          <w:p w14:paraId="4CB28A91"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3B0A3D">
              <w:rPr>
                <w:rFonts w:ascii="Verdana" w:eastAsia="Times New Roman" w:hAnsi="Verdana" w:cs="Times New Roman"/>
                <w:b/>
                <w:sz w:val="20"/>
                <w:szCs w:val="20"/>
                <w:lang w:val="en-GB" w:eastAsia="zh-CN"/>
              </w:rPr>
              <w:t>7 June 2019</w:t>
            </w:r>
          </w:p>
        </w:tc>
      </w:tr>
      <w:tr w:rsidR="003B0A3D" w:rsidRPr="003B0A3D" w14:paraId="23E8A2C8" w14:textId="77777777" w:rsidTr="003B0A3D">
        <w:trPr>
          <w:cantSplit/>
        </w:trPr>
        <w:tc>
          <w:tcPr>
            <w:tcW w:w="9889" w:type="dxa"/>
            <w:vMerge/>
            <w:vAlign w:val="center"/>
            <w:hideMark/>
          </w:tcPr>
          <w:p w14:paraId="18DDBEED" w14:textId="77777777" w:rsidR="003B0A3D" w:rsidRPr="003B0A3D" w:rsidRDefault="003B0A3D" w:rsidP="003B0A3D">
            <w:pPr>
              <w:spacing w:line="240" w:lineRule="auto"/>
              <w:jc w:val="left"/>
              <w:rPr>
                <w:rFonts w:ascii="Verdana" w:eastAsia="Times New Roman" w:hAnsi="Verdana" w:cs="Times New Roman"/>
                <w:sz w:val="20"/>
                <w:szCs w:val="20"/>
                <w:lang w:val="fr-CH" w:eastAsia="zh-CN"/>
              </w:rPr>
            </w:pPr>
            <w:bookmarkStart w:id="20" w:name="dorlang" w:colFirst="1" w:colLast="1"/>
            <w:bookmarkEnd w:id="19"/>
          </w:p>
        </w:tc>
        <w:tc>
          <w:tcPr>
            <w:tcW w:w="3402" w:type="dxa"/>
            <w:hideMark/>
          </w:tcPr>
          <w:p w14:paraId="0DF24FB6"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3B0A3D">
              <w:rPr>
                <w:rFonts w:ascii="Verdana" w:eastAsia="SimSun" w:hAnsi="Verdana" w:cs="Times New Roman"/>
                <w:b/>
                <w:sz w:val="20"/>
                <w:szCs w:val="20"/>
                <w:lang w:val="en-GB" w:eastAsia="zh-CN"/>
              </w:rPr>
              <w:t>English only</w:t>
            </w:r>
          </w:p>
        </w:tc>
      </w:tr>
      <w:tr w:rsidR="003B0A3D" w:rsidRPr="003B0A3D" w14:paraId="1E50188B" w14:textId="77777777" w:rsidTr="003B0A3D">
        <w:trPr>
          <w:cantSplit/>
        </w:trPr>
        <w:tc>
          <w:tcPr>
            <w:tcW w:w="9889" w:type="dxa"/>
            <w:gridSpan w:val="2"/>
            <w:hideMark/>
          </w:tcPr>
          <w:p w14:paraId="2EB985D5" w14:textId="77777777" w:rsidR="003B0A3D" w:rsidRPr="003B0A3D" w:rsidRDefault="003B0A3D" w:rsidP="003B0A3D">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21" w:name="dsource"/>
            <w:bookmarkEnd w:id="20"/>
            <w:r w:rsidRPr="003B0A3D">
              <w:rPr>
                <w:rFonts w:ascii="Times New Roman" w:eastAsia="Calibri" w:hAnsi="Times New Roman" w:cs="Times New Roman"/>
                <w:b/>
                <w:sz w:val="28"/>
                <w:szCs w:val="24"/>
                <w:lang w:eastAsia="zh-CN"/>
              </w:rPr>
              <w:t>Annex 19 to Working Party 5B Chairman’s Report</w:t>
            </w:r>
          </w:p>
        </w:tc>
        <w:bookmarkEnd w:id="21"/>
      </w:tr>
      <w:tr w:rsidR="003B0A3D" w:rsidRPr="003B0A3D" w14:paraId="496C2974" w14:textId="77777777" w:rsidTr="003B0A3D">
        <w:trPr>
          <w:cantSplit/>
        </w:trPr>
        <w:tc>
          <w:tcPr>
            <w:tcW w:w="9889" w:type="dxa"/>
            <w:gridSpan w:val="2"/>
            <w:hideMark/>
          </w:tcPr>
          <w:p w14:paraId="01CA500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eastAsia="zh-CN"/>
              </w:rPr>
            </w:pPr>
            <w:bookmarkStart w:id="22" w:name="drec"/>
            <w:r w:rsidRPr="003B0A3D">
              <w:rPr>
                <w:rFonts w:ascii="Times New Roman" w:eastAsia="Times New Roman" w:hAnsi="Times New Roman" w:cs="Times New Roman"/>
                <w:caps/>
                <w:sz w:val="28"/>
                <w:szCs w:val="20"/>
                <w:lang w:val="en-GB" w:eastAsia="zh-CN"/>
              </w:rPr>
              <w:t>Preliminary</w:t>
            </w:r>
            <w:ins w:id="23" w:author="Administrator" w:date="2019-05-07T11:45:00Z">
              <w:r w:rsidRPr="003B0A3D">
                <w:rPr>
                  <w:rFonts w:ascii="Times New Roman" w:eastAsia="Times New Roman" w:hAnsi="Times New Roman" w:cs="Times New Roman"/>
                  <w:caps/>
                  <w:position w:val="6"/>
                  <w:sz w:val="18"/>
                  <w:szCs w:val="20"/>
                  <w:lang w:val="en-GB" w:eastAsia="zh-CN"/>
                </w:rPr>
                <w:footnoteReference w:id="1"/>
              </w:r>
            </w:ins>
            <w:r w:rsidRPr="003B0A3D">
              <w:rPr>
                <w:rFonts w:ascii="Times New Roman" w:eastAsia="Times New Roman" w:hAnsi="Times New Roman" w:cs="Times New Roman"/>
                <w:caps/>
                <w:sz w:val="28"/>
                <w:szCs w:val="20"/>
                <w:lang w:val="en-GB" w:eastAsia="zh-CN"/>
              </w:rPr>
              <w:t xml:space="preserve"> </w:t>
            </w:r>
            <w:r w:rsidRPr="003B0A3D">
              <w:rPr>
                <w:rFonts w:ascii="Times New Roman" w:eastAsia="Times New Roman" w:hAnsi="Times New Roman" w:cs="Times New Roman"/>
                <w:caps/>
                <w:sz w:val="28"/>
                <w:szCs w:val="20"/>
                <w:lang w:eastAsia="ja-JP"/>
              </w:rPr>
              <w:t xml:space="preserve">DRAFT revision of </w:t>
            </w:r>
            <w:r w:rsidRPr="003B0A3D">
              <w:rPr>
                <w:rFonts w:ascii="Times New Roman" w:eastAsia="Times New Roman" w:hAnsi="Times New Roman" w:cs="Times New Roman"/>
                <w:caps/>
                <w:sz w:val="28"/>
                <w:szCs w:val="20"/>
                <w:lang w:eastAsia="zh-CN"/>
              </w:rPr>
              <w:t>RECOMMENDATION ITU-R M.1638-1</w:t>
            </w:r>
          </w:p>
        </w:tc>
      </w:tr>
      <w:tr w:rsidR="003B0A3D" w:rsidRPr="003B0A3D" w14:paraId="092125DD" w14:textId="77777777" w:rsidTr="003B0A3D">
        <w:trPr>
          <w:cantSplit/>
        </w:trPr>
        <w:tc>
          <w:tcPr>
            <w:tcW w:w="9889" w:type="dxa"/>
            <w:gridSpan w:val="2"/>
          </w:tcPr>
          <w:p w14:paraId="557F20FB" w14:textId="77777777" w:rsidR="003B0A3D" w:rsidRPr="003B0A3D" w:rsidRDefault="003B0A3D" w:rsidP="003B0A3D">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p>
        </w:tc>
      </w:tr>
    </w:tbl>
    <w:bookmarkEnd w:id="22"/>
    <w:p w14:paraId="57B6393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rPr>
      </w:pPr>
      <w:r w:rsidRPr="003B0A3D">
        <w:rPr>
          <w:rFonts w:ascii="Times New Roman" w:eastAsia="Times New Roman" w:hAnsi="Times New Roman" w:cs="Times New Roman"/>
          <w:szCs w:val="20"/>
        </w:rPr>
        <w:t>(2003-2015</w:t>
      </w:r>
      <w:ins w:id="38" w:author="John Mettrop" w:date="2019-06-05T13:20:00Z">
        <w:r w:rsidRPr="003B0A3D">
          <w:rPr>
            <w:rFonts w:ascii="Times New Roman" w:eastAsia="Times New Roman" w:hAnsi="Times New Roman" w:cs="Times New Roman"/>
            <w:szCs w:val="20"/>
          </w:rPr>
          <w:t>-20XX</w:t>
        </w:r>
      </w:ins>
      <w:r w:rsidRPr="003B0A3D">
        <w:rPr>
          <w:rFonts w:ascii="Times New Roman" w:eastAsia="Times New Roman" w:hAnsi="Times New Roman" w:cs="Times New Roman"/>
          <w:szCs w:val="20"/>
        </w:rPr>
        <w:t>)</w:t>
      </w:r>
    </w:p>
    <w:p w14:paraId="04BEF4F1" w14:textId="77777777" w:rsidR="003B0A3D" w:rsidRPr="003B0A3D" w:rsidRDefault="003B0A3D" w:rsidP="003B0A3D">
      <w:pPr>
        <w:keepNext/>
        <w:keepLines/>
        <w:tabs>
          <w:tab w:val="left" w:pos="794"/>
          <w:tab w:val="left" w:pos="1191"/>
          <w:tab w:val="left" w:pos="1588"/>
          <w:tab w:val="left" w:pos="1985"/>
        </w:tabs>
        <w:overflowPunct w:val="0"/>
        <w:autoSpaceDE w:val="0"/>
        <w:autoSpaceDN w:val="0"/>
        <w:adjustRightInd w:val="0"/>
        <w:spacing w:before="240" w:line="240" w:lineRule="auto"/>
        <w:jc w:val="both"/>
        <w:rPr>
          <w:ins w:id="39" w:author="John Mettrop" w:date="2019-06-05T13:23:00Z"/>
          <w:rFonts w:ascii="Times New Roman" w:eastAsia="Calibri" w:hAnsi="Times New Roman" w:cs="Times New Roman"/>
          <w:b/>
          <w:szCs w:val="24"/>
          <w:lang w:val="en-GB"/>
        </w:rPr>
      </w:pPr>
      <w:ins w:id="40" w:author="John Mettrop" w:date="2019-06-05T13:23:00Z">
        <w:r w:rsidRPr="003B0A3D">
          <w:rPr>
            <w:rFonts w:ascii="Times New Roman" w:eastAsia="Calibri" w:hAnsi="Times New Roman" w:cs="Times New Roman"/>
            <w:b/>
            <w:szCs w:val="24"/>
            <w:lang w:val="en-GB"/>
          </w:rPr>
          <w:t>Summary of revision</w:t>
        </w:r>
      </w:ins>
    </w:p>
    <w:p w14:paraId="2CC766DE" w14:textId="77777777" w:rsidR="003B0A3D" w:rsidRPr="003B0A3D" w:rsidRDefault="003B0A3D">
      <w:pPr>
        <w:tabs>
          <w:tab w:val="left" w:pos="1134"/>
          <w:tab w:val="left" w:pos="1871"/>
          <w:tab w:val="left" w:pos="2268"/>
        </w:tabs>
        <w:overflowPunct w:val="0"/>
        <w:autoSpaceDE w:val="0"/>
        <w:autoSpaceDN w:val="0"/>
        <w:adjustRightInd w:val="0"/>
        <w:spacing w:before="120" w:line="240" w:lineRule="auto"/>
        <w:jc w:val="left"/>
        <w:rPr>
          <w:ins w:id="41" w:author="John Mettrop" w:date="2019-06-05T13:22:00Z"/>
          <w:sz w:val="24"/>
          <w:lang w:val="en-GB"/>
        </w:rPr>
        <w:pPrChange w:id="42" w:author="John Mettrop" w:date="2019-06-05T13:23:00Z">
          <w:pPr>
            <w:pStyle w:val="AnnexNoTitle"/>
          </w:pPr>
        </w:pPrChange>
      </w:pPr>
      <w:ins w:id="43" w:author="John Mettrop" w:date="2019-06-05T13:23:00Z">
        <w:r w:rsidRPr="003B0A3D">
          <w:rPr>
            <w:rFonts w:ascii="Times New Roman" w:eastAsia="Times New Roman" w:hAnsi="Times New Roman" w:cs="Times New Roman"/>
            <w:sz w:val="24"/>
            <w:szCs w:val="20"/>
            <w:lang w:val="en-GB"/>
          </w:rPr>
          <w:t>TBC</w:t>
        </w:r>
      </w:ins>
    </w:p>
    <w:p w14:paraId="78C217A7" w14:textId="77777777" w:rsidR="003B0A3D" w:rsidRPr="003B0A3D" w:rsidRDefault="003B0A3D" w:rsidP="003B0A3D">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3B0A3D">
        <w:rPr>
          <w:rFonts w:ascii="Times New Roman" w:eastAsia="Calibri" w:hAnsi="Times New Roman" w:cs="Times New Roman"/>
          <w:b/>
          <w:szCs w:val="24"/>
          <w:lang w:val="en-GB"/>
        </w:rPr>
        <w:t>Scope</w:t>
      </w:r>
    </w:p>
    <w:p w14:paraId="49126D09" w14:textId="77777777" w:rsidR="003B0A3D" w:rsidRPr="003B0A3D" w:rsidRDefault="003B0A3D" w:rsidP="003B0A3D">
      <w:pPr>
        <w:tabs>
          <w:tab w:val="left" w:pos="794"/>
          <w:tab w:val="left" w:pos="1191"/>
          <w:tab w:val="left" w:pos="1588"/>
          <w:tab w:val="left" w:pos="1985"/>
        </w:tabs>
        <w:overflowPunct w:val="0"/>
        <w:autoSpaceDE w:val="0"/>
        <w:autoSpaceDN w:val="0"/>
        <w:adjustRightInd w:val="0"/>
        <w:spacing w:before="120" w:after="480" w:line="240" w:lineRule="auto"/>
        <w:jc w:val="left"/>
        <w:rPr>
          <w:rFonts w:ascii="Times New Roman" w:eastAsia="Times New Roman" w:hAnsi="Times New Roman" w:cs="Times New Roman"/>
          <w:szCs w:val="20"/>
        </w:rPr>
      </w:pPr>
      <w:r w:rsidRPr="003B0A3D">
        <w:rPr>
          <w:rFonts w:ascii="Times New Roman" w:eastAsia="Times New Roman" w:hAnsi="Times New Roman" w:cs="Times New Roman"/>
          <w:szCs w:val="20"/>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62EDC66A" w14:textId="77777777" w:rsidR="003B0A3D" w:rsidRPr="003B0A3D" w:rsidRDefault="003B0A3D" w:rsidP="003B0A3D">
      <w:pPr>
        <w:keepNext/>
        <w:keepLines/>
        <w:tabs>
          <w:tab w:val="left" w:pos="794"/>
          <w:tab w:val="left" w:pos="2127"/>
          <w:tab w:val="left" w:pos="2410"/>
          <w:tab w:val="left" w:pos="2921"/>
          <w:tab w:val="left" w:pos="3261"/>
        </w:tabs>
        <w:spacing w:before="160" w:line="240" w:lineRule="auto"/>
        <w:jc w:val="left"/>
        <w:rPr>
          <w:rFonts w:ascii="Times New Roman" w:eastAsia="Times New Roman" w:hAnsi="Times New Roman" w:cs="Times New Roman"/>
          <w:b/>
          <w:sz w:val="24"/>
          <w:szCs w:val="20"/>
          <w:lang w:val="en-GB"/>
        </w:rPr>
      </w:pPr>
      <w:r w:rsidRPr="003B0A3D">
        <w:rPr>
          <w:rFonts w:ascii="Times New Roman" w:eastAsia="Times New Roman" w:hAnsi="Times New Roman" w:cs="Times New Roman"/>
          <w:b/>
          <w:sz w:val="24"/>
          <w:szCs w:val="20"/>
          <w:lang w:val="en-GB"/>
        </w:rPr>
        <w:t>Keywords</w:t>
      </w:r>
    </w:p>
    <w:p w14:paraId="56E1A9A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Radar, shipborne, land-based, aeronautical, protection, multi-function</w:t>
      </w:r>
    </w:p>
    <w:p w14:paraId="2A370B2B" w14:textId="77777777" w:rsidR="003B0A3D" w:rsidRPr="003B0A3D" w:rsidRDefault="003B0A3D" w:rsidP="003B0A3D">
      <w:pPr>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rPr>
      </w:pPr>
      <w:r w:rsidRPr="003B0A3D">
        <w:rPr>
          <w:rFonts w:ascii="Times New Roman Bold" w:eastAsia="Calibri" w:hAnsi="Times New Roman Bold" w:cs="Times New Roman Bold"/>
          <w:b/>
          <w:sz w:val="24"/>
          <w:szCs w:val="24"/>
        </w:rPr>
        <w:t>Abbreviations/Glossary</w:t>
      </w:r>
    </w:p>
    <w:p w14:paraId="1CB448BD"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ARNS</w:t>
      </w:r>
      <w:r w:rsidRPr="003B0A3D">
        <w:rPr>
          <w:rFonts w:ascii="Times New Roman" w:eastAsia="Times New Roman" w:hAnsi="Times New Roman" w:cs="Times New Roman"/>
          <w:sz w:val="24"/>
          <w:szCs w:val="20"/>
        </w:rPr>
        <w:tab/>
        <w:t>Aeronautical radionavigation service</w:t>
      </w:r>
    </w:p>
    <w:p w14:paraId="4B57458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44" w:author="John Mettrop" w:date="2019-06-05T13:30:00Z"/>
          <w:rFonts w:ascii="Times New Roman" w:eastAsia="Times New Roman" w:hAnsi="Times New Roman" w:cs="Times New Roman"/>
          <w:sz w:val="24"/>
          <w:szCs w:val="20"/>
        </w:rPr>
      </w:pPr>
      <w:ins w:id="45" w:author="John Mettrop" w:date="2019-06-05T13:30:00Z">
        <w:r w:rsidRPr="003B0A3D">
          <w:rPr>
            <w:rFonts w:ascii="Times New Roman" w:eastAsia="Times New Roman" w:hAnsi="Times New Roman" w:cs="Times New Roman"/>
            <w:sz w:val="24"/>
            <w:szCs w:val="20"/>
          </w:rPr>
          <w:t>CW:</w:t>
        </w:r>
        <w:r w:rsidRPr="003B0A3D">
          <w:rPr>
            <w:rFonts w:ascii="Times New Roman" w:eastAsia="Times New Roman" w:hAnsi="Times New Roman" w:cs="Times New Roman"/>
            <w:sz w:val="24"/>
            <w:szCs w:val="20"/>
          </w:rPr>
          <w:tab/>
          <w:t>Continuous wave</w:t>
        </w:r>
      </w:ins>
    </w:p>
    <w:p w14:paraId="6E129E09"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46" w:author="John Mettrop" w:date="2019-06-05T13:30:00Z"/>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ECCM</w:t>
      </w:r>
      <w:r w:rsidRPr="003B0A3D">
        <w:rPr>
          <w:rFonts w:ascii="Times New Roman" w:eastAsia="Times New Roman" w:hAnsi="Times New Roman" w:cs="Times New Roman"/>
          <w:sz w:val="24"/>
          <w:szCs w:val="20"/>
        </w:rPr>
        <w:tab/>
        <w:t>Electronic counter</w:t>
      </w:r>
      <w:r w:rsidRPr="003B0A3D">
        <w:rPr>
          <w:rFonts w:ascii="Times New Roman" w:eastAsia="Times New Roman" w:hAnsi="Times New Roman" w:cs="Times New Roman"/>
          <w:strike/>
          <w:sz w:val="24"/>
          <w:szCs w:val="20"/>
        </w:rPr>
        <w:t xml:space="preserve"> </w:t>
      </w:r>
      <w:r w:rsidRPr="003B0A3D">
        <w:rPr>
          <w:rFonts w:ascii="Times New Roman" w:eastAsia="Times New Roman" w:hAnsi="Times New Roman" w:cs="Times New Roman"/>
          <w:sz w:val="24"/>
          <w:szCs w:val="20"/>
        </w:rPr>
        <w:t>measures</w:t>
      </w:r>
    </w:p>
    <w:p w14:paraId="5B45AB3D"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47" w:author="John Mettrop" w:date="2019-06-05T13:30:00Z"/>
          <w:rFonts w:ascii="Times New Roman" w:eastAsia="Times New Roman" w:hAnsi="Times New Roman" w:cs="Times New Roman"/>
          <w:sz w:val="24"/>
          <w:szCs w:val="20"/>
        </w:rPr>
      </w:pPr>
      <w:bookmarkStart w:id="48" w:name="_Hlk515950163"/>
      <w:ins w:id="49" w:author="John Mettrop" w:date="2019-06-05T13:30:00Z">
        <w:r w:rsidRPr="003B0A3D">
          <w:rPr>
            <w:rFonts w:ascii="Times New Roman" w:eastAsia="Times New Roman" w:hAnsi="Times New Roman" w:cs="Times New Roman"/>
            <w:i/>
            <w:iCs/>
            <w:sz w:val="24"/>
            <w:szCs w:val="20"/>
          </w:rPr>
          <w:t>I/N</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sz w:val="24"/>
            <w:szCs w:val="20"/>
          </w:rPr>
          <w:tab/>
          <w:t>Interference to noise ratio (dB)</w:t>
        </w:r>
      </w:ins>
    </w:p>
    <w:p w14:paraId="1AC739A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50" w:author="John Mettrop" w:date="2019-06-05T13:30:00Z"/>
          <w:rFonts w:ascii="Times New Roman" w:eastAsia="Times New Roman" w:hAnsi="Times New Roman" w:cs="Times New Roman"/>
          <w:sz w:val="24"/>
          <w:szCs w:val="20"/>
        </w:rPr>
      </w:pPr>
      <w:ins w:id="51" w:author="John Mettrop" w:date="2019-06-05T13:30:00Z">
        <w:r w:rsidRPr="003B0A3D">
          <w:rPr>
            <w:rFonts w:ascii="Times New Roman" w:eastAsia="Times New Roman" w:hAnsi="Times New Roman" w:cs="Times New Roman"/>
            <w:sz w:val="24"/>
            <w:szCs w:val="20"/>
          </w:rPr>
          <w:t>L/RHC:</w:t>
        </w:r>
        <w:r w:rsidRPr="003B0A3D">
          <w:rPr>
            <w:rFonts w:ascii="Times New Roman" w:eastAsia="Times New Roman" w:hAnsi="Times New Roman" w:cs="Times New Roman"/>
            <w:sz w:val="24"/>
            <w:szCs w:val="20"/>
          </w:rPr>
          <w:tab/>
          <w:t>Left/right-hand circular (polarization)</w:t>
        </w:r>
        <w:bookmarkEnd w:id="48"/>
      </w:ins>
    </w:p>
    <w:p w14:paraId="67FA694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52" w:author="John Mettrop" w:date="2019-06-05T13:30:00Z"/>
          <w:rFonts w:ascii="Times New Roman" w:eastAsia="Times New Roman" w:hAnsi="Times New Roman" w:cs="Times New Roman"/>
          <w:sz w:val="24"/>
          <w:szCs w:val="20"/>
        </w:rPr>
      </w:pPr>
      <w:ins w:id="53" w:author="John Mettrop" w:date="2019-06-05T13:30:00Z">
        <w:r w:rsidRPr="003B0A3D">
          <w:rPr>
            <w:rFonts w:ascii="Times New Roman" w:eastAsia="Times New Roman" w:hAnsi="Times New Roman" w:cs="Times New Roman"/>
            <w:sz w:val="24"/>
            <w:szCs w:val="20"/>
          </w:rPr>
          <w:t>UAS:</w:t>
        </w:r>
        <w:r w:rsidRPr="003B0A3D">
          <w:rPr>
            <w:rFonts w:ascii="Times New Roman" w:eastAsia="Times New Roman" w:hAnsi="Times New Roman" w:cs="Times New Roman"/>
            <w:sz w:val="24"/>
            <w:szCs w:val="20"/>
          </w:rPr>
          <w:tab/>
          <w:t>Unmanned aircraft system</w:t>
        </w:r>
      </w:ins>
    </w:p>
    <w:p w14:paraId="0CA5541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54" w:author="John Mettrop" w:date="2019-06-05T13:30:00Z"/>
          <w:rFonts w:ascii="Times New Roman" w:eastAsia="Times New Roman" w:hAnsi="Times New Roman" w:cs="Times New Roman"/>
          <w:sz w:val="24"/>
          <w:szCs w:val="20"/>
        </w:rPr>
      </w:pPr>
    </w:p>
    <w:p w14:paraId="3D987A0F"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360" w:line="240" w:lineRule="auto"/>
        <w:jc w:val="left"/>
        <w:rPr>
          <w:ins w:id="55" w:author="John Mettrop" w:date="2019-06-05T13:30:00Z"/>
          <w:rFonts w:ascii="Times New Roman Bold" w:eastAsia="SimSun" w:hAnsi="Times New Roman Bold" w:cs="Times New Roman Bold"/>
          <w:b/>
          <w:sz w:val="24"/>
          <w:szCs w:val="20"/>
        </w:rPr>
      </w:pPr>
      <w:ins w:id="56" w:author="John Mettrop" w:date="2019-06-05T13:30:00Z">
        <w:r w:rsidRPr="003B0A3D">
          <w:rPr>
            <w:rFonts w:ascii="Times New Roman Bold" w:eastAsia="SimSun" w:hAnsi="Times New Roman Bold" w:cs="Times New Roman Bold"/>
            <w:b/>
            <w:sz w:val="24"/>
            <w:szCs w:val="20"/>
          </w:rPr>
          <w:t>Related ITU Recommendations, Reports</w:t>
        </w:r>
      </w:ins>
    </w:p>
    <w:p w14:paraId="1D8F5AA8" w14:textId="77777777" w:rsidR="003B0A3D" w:rsidRPr="003B0A3D" w:rsidRDefault="003B0A3D">
      <w:pPr>
        <w:keepNext/>
        <w:keepLines/>
        <w:tabs>
          <w:tab w:val="left" w:pos="1134"/>
          <w:tab w:val="left" w:pos="1871"/>
          <w:tab w:val="left" w:pos="2268"/>
        </w:tabs>
        <w:overflowPunct w:val="0"/>
        <w:autoSpaceDE w:val="0"/>
        <w:autoSpaceDN w:val="0"/>
        <w:adjustRightInd w:val="0"/>
        <w:spacing w:before="160" w:line="240" w:lineRule="auto"/>
        <w:jc w:val="left"/>
        <w:rPr>
          <w:ins w:id="57" w:author="John Mettrop" w:date="2019-06-05T13:30:00Z"/>
          <w:rFonts w:ascii="Times New Roman" w:eastAsia="Times New Roman" w:hAnsi="Times New Roman" w:cs="Times New Roman"/>
          <w:i/>
          <w:sz w:val="24"/>
          <w:szCs w:val="20"/>
        </w:rPr>
        <w:pPrChange w:id="58" w:author="Chair" w:date="2018-11-28T10:50:00Z">
          <w:pPr/>
        </w:pPrChange>
      </w:pPr>
      <w:ins w:id="59" w:author="John Mettrop" w:date="2019-06-05T13:30:00Z">
        <w:r w:rsidRPr="003B0A3D">
          <w:rPr>
            <w:rFonts w:ascii="Times New Roman" w:eastAsia="Times New Roman" w:hAnsi="Times New Roman" w:cs="Times New Roman"/>
            <w:i/>
            <w:sz w:val="24"/>
            <w:szCs w:val="20"/>
          </w:rPr>
          <w:t>Recommendations</w:t>
        </w:r>
      </w:ins>
    </w:p>
    <w:p w14:paraId="1F95A444"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60" w:author="John Mettrop" w:date="2019-06-05T13:30:00Z"/>
          <w:rFonts w:ascii="Times New Roman" w:eastAsia="Times New Roman" w:hAnsi="Times New Roman" w:cs="Times New Roman"/>
          <w:sz w:val="24"/>
          <w:szCs w:val="20"/>
        </w:rPr>
        <w:pPrChange w:id="61" w:author="Chair" w:date="2018-11-28T10:48:00Z">
          <w:pPr/>
        </w:pPrChange>
      </w:pPr>
      <w:ins w:id="62" w:author="John Mettrop" w:date="2019-06-05T13:30:00Z">
        <w:r w:rsidRPr="003B0A3D">
          <w:rPr>
            <w:rFonts w:ascii="Times New Roman" w:eastAsia="Times New Roman" w:hAnsi="Times New Roman" w:cs="Times New Roman"/>
            <w:sz w:val="24"/>
            <w:szCs w:val="20"/>
          </w:rPr>
          <w:t>ITU-R M.1372</w:t>
        </w:r>
        <w:r w:rsidRPr="003B0A3D">
          <w:rPr>
            <w:rFonts w:ascii="Times New Roman" w:eastAsia="Times New Roman" w:hAnsi="Times New Roman" w:cs="Times New Roman"/>
            <w:sz w:val="24"/>
            <w:szCs w:val="20"/>
          </w:rPr>
          <w:tab/>
          <w:t>Efficient use of the radio spectrum by radar stations in the radiodetermination service</w:t>
        </w:r>
      </w:ins>
    </w:p>
    <w:p w14:paraId="4ACB983F"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63" w:author="John Mettrop" w:date="2019-06-05T13:30:00Z"/>
          <w:rFonts w:ascii="Times New Roman" w:eastAsia="Times New Roman" w:hAnsi="Times New Roman" w:cs="Times New Roman"/>
          <w:sz w:val="24"/>
          <w:szCs w:val="20"/>
        </w:rPr>
        <w:pPrChange w:id="64" w:author="Chair" w:date="2018-11-28T10:48:00Z">
          <w:pPr/>
        </w:pPrChange>
      </w:pPr>
      <w:ins w:id="65" w:author="John Mettrop" w:date="2019-06-05T13:30:00Z">
        <w:r w:rsidRPr="003B0A3D">
          <w:rPr>
            <w:rFonts w:ascii="Times New Roman" w:eastAsia="Times New Roman" w:hAnsi="Times New Roman" w:cs="Times New Roman"/>
            <w:sz w:val="24"/>
            <w:szCs w:val="20"/>
          </w:rPr>
          <w:t>ITU-R M.1461</w:t>
        </w:r>
        <w:r w:rsidRPr="003B0A3D">
          <w:rPr>
            <w:rFonts w:ascii="Times New Roman" w:eastAsia="Times New Roman" w:hAnsi="Times New Roman" w:cs="Times New Roman"/>
            <w:sz w:val="24"/>
            <w:szCs w:val="20"/>
            <w:lang w:val="en-GB"/>
          </w:rPr>
          <w:t xml:space="preserve"> </w:t>
        </w:r>
        <w:r w:rsidRPr="003B0A3D">
          <w:rPr>
            <w:rFonts w:ascii="Times New Roman" w:eastAsia="Times New Roman" w:hAnsi="Times New Roman" w:cs="Times New Roman"/>
            <w:sz w:val="24"/>
            <w:szCs w:val="20"/>
            <w:lang w:val="en-GB"/>
          </w:rPr>
          <w:tab/>
          <w:t xml:space="preserve">Procedures for determining the potential for interference between radars </w:t>
        </w:r>
        <w:r w:rsidRPr="003B0A3D">
          <w:rPr>
            <w:rFonts w:ascii="Times New Roman" w:eastAsia="Times New Roman" w:hAnsi="Times New Roman" w:cs="Times New Roman"/>
            <w:sz w:val="24"/>
            <w:szCs w:val="20"/>
          </w:rPr>
          <w:t>operating</w:t>
        </w:r>
        <w:r w:rsidRPr="003B0A3D">
          <w:rPr>
            <w:rFonts w:ascii="Times New Roman" w:eastAsia="Times New Roman" w:hAnsi="Times New Roman" w:cs="Times New Roman"/>
            <w:sz w:val="24"/>
            <w:szCs w:val="20"/>
            <w:lang w:val="en-GB"/>
          </w:rPr>
          <w:t xml:space="preserve"> in the radiodetermination service and systems in other services</w:t>
        </w:r>
      </w:ins>
    </w:p>
    <w:p w14:paraId="7F9C9707"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66" w:author="John Mettrop" w:date="2019-06-05T13:30:00Z"/>
          <w:rFonts w:ascii="Times New Roman" w:eastAsia="Times New Roman" w:hAnsi="Times New Roman" w:cs="Times New Roman"/>
          <w:sz w:val="24"/>
          <w:szCs w:val="20"/>
        </w:rPr>
        <w:pPrChange w:id="67" w:author="Chair" w:date="2018-11-28T10:48:00Z">
          <w:pPr/>
        </w:pPrChange>
      </w:pPr>
      <w:ins w:id="68" w:author="John Mettrop" w:date="2019-06-05T13:30:00Z">
        <w:r w:rsidRPr="003B0A3D">
          <w:rPr>
            <w:rFonts w:ascii="Times New Roman" w:eastAsia="Times New Roman" w:hAnsi="Times New Roman" w:cs="Times New Roman"/>
            <w:sz w:val="24"/>
            <w:szCs w:val="20"/>
          </w:rPr>
          <w:t>ITU-R M.1849</w:t>
        </w:r>
        <w:r w:rsidRPr="003B0A3D">
          <w:rPr>
            <w:rFonts w:ascii="Times New Roman" w:eastAsia="Times New Roman" w:hAnsi="Times New Roman" w:cs="Times New Roman"/>
            <w:sz w:val="24"/>
            <w:szCs w:val="20"/>
          </w:rPr>
          <w:tab/>
          <w:t>Technical and operational aspects of ground-based meteorological radars</w:t>
        </w:r>
      </w:ins>
    </w:p>
    <w:p w14:paraId="355AE832" w14:textId="77777777" w:rsidR="003B0A3D" w:rsidRPr="003B0A3D" w:rsidRDefault="003B0A3D">
      <w:pPr>
        <w:keepNext/>
        <w:keepLines/>
        <w:tabs>
          <w:tab w:val="left" w:pos="1134"/>
          <w:tab w:val="left" w:pos="1843"/>
          <w:tab w:val="left" w:pos="1871"/>
          <w:tab w:val="left" w:pos="2268"/>
        </w:tabs>
        <w:overflowPunct w:val="0"/>
        <w:autoSpaceDE w:val="0"/>
        <w:autoSpaceDN w:val="0"/>
        <w:adjustRightInd w:val="0"/>
        <w:spacing w:before="160" w:line="240" w:lineRule="auto"/>
        <w:jc w:val="left"/>
        <w:rPr>
          <w:ins w:id="69" w:author="John Mettrop" w:date="2019-06-05T13:30:00Z"/>
          <w:rFonts w:ascii="Times New Roman" w:eastAsia="Times New Roman" w:hAnsi="Times New Roman" w:cs="Times New Roman"/>
          <w:i/>
          <w:sz w:val="24"/>
          <w:szCs w:val="20"/>
        </w:rPr>
        <w:pPrChange w:id="70" w:author="Chair" w:date="2018-11-28T10:50:00Z">
          <w:pPr/>
        </w:pPrChange>
      </w:pPr>
      <w:ins w:id="71" w:author="John Mettrop" w:date="2019-06-05T13:30:00Z">
        <w:r w:rsidRPr="003B0A3D">
          <w:rPr>
            <w:rFonts w:ascii="Times New Roman" w:eastAsia="Times New Roman" w:hAnsi="Times New Roman" w:cs="Times New Roman"/>
            <w:i/>
            <w:sz w:val="24"/>
            <w:szCs w:val="20"/>
          </w:rPr>
          <w:t>Reports</w:t>
        </w:r>
      </w:ins>
    </w:p>
    <w:p w14:paraId="7B8A9B5B"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72" w:author="John Mettrop" w:date="2019-06-05T13:30:00Z"/>
          <w:rFonts w:ascii="Times New Roman" w:eastAsia="Times New Roman" w:hAnsi="Times New Roman" w:cs="Times New Roman"/>
          <w:sz w:val="24"/>
          <w:szCs w:val="20"/>
        </w:rPr>
        <w:pPrChange w:id="73" w:author="Chair" w:date="2018-11-28T10:52:00Z">
          <w:pPr/>
        </w:pPrChange>
      </w:pPr>
      <w:ins w:id="74" w:author="John Mettrop" w:date="2019-06-05T13:30:00Z">
        <w:r w:rsidRPr="003B0A3D">
          <w:rPr>
            <w:rFonts w:ascii="Times New Roman" w:eastAsia="Times New Roman" w:hAnsi="Times New Roman" w:cs="Times New Roman"/>
            <w:sz w:val="24"/>
            <w:szCs w:val="20"/>
          </w:rPr>
          <w:t xml:space="preserve">ITU-R </w:t>
        </w:r>
        <w:r w:rsidRPr="003B0A3D">
          <w:rPr>
            <w:rFonts w:ascii="Times New Roman" w:eastAsia="Times New Roman" w:hAnsi="Times New Roman" w:cs="Times New Roman"/>
            <w:sz w:val="24"/>
            <w:szCs w:val="20"/>
          </w:rPr>
          <w:fldChar w:fldCharType="begin"/>
        </w:r>
        <w:r w:rsidRPr="003B0A3D">
          <w:rPr>
            <w:rFonts w:ascii="Times New Roman" w:eastAsia="Times New Roman" w:hAnsi="Times New Roman" w:cs="Times New Roman"/>
            <w:sz w:val="24"/>
            <w:szCs w:val="20"/>
          </w:rPr>
          <w:instrText xml:space="preserve"> HYPERLINK "https://www.itu.int/rec/R-REC-M.2204/en" </w:instrText>
        </w:r>
        <w:r w:rsidRPr="003B0A3D">
          <w:rPr>
            <w:rFonts w:ascii="Times New Roman" w:eastAsia="Times New Roman" w:hAnsi="Times New Roman" w:cs="Times New Roman"/>
            <w:sz w:val="24"/>
            <w:szCs w:val="20"/>
          </w:rPr>
          <w:fldChar w:fldCharType="separate"/>
        </w:r>
        <w:r w:rsidRPr="003B0A3D">
          <w:rPr>
            <w:rFonts w:ascii="Times New Roman" w:eastAsia="Times New Roman" w:hAnsi="Times New Roman" w:cs="Times New Roman"/>
            <w:color w:val="0000FF"/>
            <w:sz w:val="24"/>
            <w:szCs w:val="20"/>
            <w:u w:val="single"/>
          </w:rPr>
          <w:t>M.2204</w:t>
        </w:r>
        <w:r w:rsidRPr="003B0A3D">
          <w:rPr>
            <w:rFonts w:ascii="Times New Roman" w:eastAsia="Times New Roman" w:hAnsi="Times New Roman" w:cs="Times New Roman"/>
            <w:sz w:val="24"/>
            <w:szCs w:val="20"/>
          </w:rPr>
          <w:fldChar w:fldCharType="end"/>
        </w:r>
        <w:r w:rsidRPr="003B0A3D">
          <w:rPr>
            <w:rFonts w:ascii="Times New Roman" w:eastAsia="Times New Roman" w:hAnsi="Times New Roman" w:cs="Times New Roman"/>
            <w:sz w:val="24"/>
            <w:szCs w:val="20"/>
          </w:rPr>
          <w:tab/>
          <w:t>Characteristics and spectrum considerations for sense and avoid systems use on Unmanned Aircraft Systems (UAS)</w:t>
        </w:r>
      </w:ins>
    </w:p>
    <w:p w14:paraId="0F76E00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5E7E4570" w14:textId="77777777" w:rsidR="003B0A3D" w:rsidRPr="003B0A3D" w:rsidRDefault="003B0A3D" w:rsidP="003B0A3D">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bCs/>
          <w:sz w:val="24"/>
          <w:szCs w:val="24"/>
        </w:rPr>
      </w:pPr>
      <w:r w:rsidRPr="003B0A3D">
        <w:rPr>
          <w:rFonts w:ascii="Times New Roman" w:eastAsia="Calibri" w:hAnsi="Times New Roman" w:cs="Times New Roman"/>
          <w:bCs/>
          <w:sz w:val="24"/>
          <w:szCs w:val="24"/>
        </w:rPr>
        <w:t>The ITU Radiocommunication Assembly,</w:t>
      </w:r>
    </w:p>
    <w:p w14:paraId="2D3AB70D" w14:textId="77777777" w:rsidR="003B0A3D" w:rsidRPr="003B0A3D" w:rsidRDefault="003B0A3D" w:rsidP="003B0A3D">
      <w:pPr>
        <w:keepNext/>
        <w:keepLines/>
        <w:tabs>
          <w:tab w:val="left" w:pos="1134"/>
          <w:tab w:val="left" w:pos="1871"/>
          <w:tab w:val="left" w:pos="2268"/>
          <w:tab w:val="center" w:pos="5386"/>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3B0A3D">
        <w:rPr>
          <w:rFonts w:ascii="Times New Roman" w:eastAsia="Calibri" w:hAnsi="Times New Roman" w:cs="Times New Roman"/>
          <w:i/>
          <w:sz w:val="24"/>
          <w:szCs w:val="24"/>
        </w:rPr>
        <w:t>considering</w:t>
      </w:r>
      <w:r w:rsidRPr="003B0A3D">
        <w:rPr>
          <w:rFonts w:ascii="Times New Roman" w:eastAsia="Calibri" w:hAnsi="Times New Roman" w:cs="Times New Roman"/>
          <w:i/>
          <w:sz w:val="24"/>
          <w:szCs w:val="24"/>
        </w:rPr>
        <w:tab/>
      </w:r>
    </w:p>
    <w:p w14:paraId="408D2DA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i/>
          <w:iCs/>
          <w:sz w:val="24"/>
          <w:szCs w:val="20"/>
        </w:rPr>
        <w:t>a)</w:t>
      </w:r>
      <w:r w:rsidRPr="003B0A3D">
        <w:rPr>
          <w:rFonts w:ascii="Times New Roman" w:eastAsia="Times New Roman" w:hAnsi="Times New Roman" w:cs="Times New Roman"/>
          <w:sz w:val="24"/>
          <w:szCs w:val="20"/>
        </w:rPr>
        <w:tab/>
        <w:t>that antenna, signal propagation, target detection, and large necessary bandwidth characteristics of radar to achieve their functions are optimum in certain frequency bands;</w:t>
      </w:r>
    </w:p>
    <w:p w14:paraId="031C9DB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i/>
          <w:iCs/>
          <w:sz w:val="24"/>
          <w:szCs w:val="20"/>
        </w:rPr>
        <w:t>b)</w:t>
      </w:r>
      <w:r w:rsidRPr="003B0A3D">
        <w:rPr>
          <w:rFonts w:ascii="Times New Roman" w:eastAsia="Times New Roman" w:hAnsi="Times New Roman" w:cs="Times New Roman"/>
          <w:sz w:val="24"/>
          <w:szCs w:val="20"/>
        </w:rPr>
        <w:tab/>
        <w:t xml:space="preserve">that the technical characteristics of radiolocation (except ground based meteorological radars) and radionavigation radars are determined by the mission of the system and vary widely even within a </w:t>
      </w:r>
      <w:ins w:id="75" w:author="John Mettrop" w:date="2019-06-05T13:32:00Z">
        <w:r w:rsidRPr="003B0A3D">
          <w:rPr>
            <w:rFonts w:ascii="Times New Roman" w:eastAsia="Times New Roman" w:hAnsi="Times New Roman" w:cs="Times New Roman"/>
            <w:sz w:val="24"/>
            <w:szCs w:val="20"/>
          </w:rPr>
          <w:t xml:space="preserve">frequency </w:t>
        </w:r>
      </w:ins>
      <w:r w:rsidRPr="003B0A3D">
        <w:rPr>
          <w:rFonts w:ascii="Times New Roman" w:eastAsia="Times New Roman" w:hAnsi="Times New Roman" w:cs="Times New Roman"/>
          <w:sz w:val="24"/>
          <w:szCs w:val="20"/>
        </w:rPr>
        <w:t>band;</w:t>
      </w:r>
    </w:p>
    <w:p w14:paraId="7BDBEEC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del w:id="76" w:author="John Mettrop" w:date="2019-06-05T13:32:00Z"/>
          <w:rFonts w:ascii="Times New Roman" w:eastAsia="Times New Roman" w:hAnsi="Times New Roman" w:cs="Times New Roman"/>
          <w:sz w:val="24"/>
          <w:szCs w:val="20"/>
        </w:rPr>
      </w:pPr>
      <w:del w:id="77" w:author="John Mettrop" w:date="2019-06-05T13:32:00Z">
        <w:r w:rsidRPr="003B0A3D">
          <w:rPr>
            <w:rFonts w:ascii="Times New Roman" w:eastAsia="Times New Roman" w:hAnsi="Times New Roman" w:cs="Times New Roman"/>
            <w:i/>
            <w:iCs/>
            <w:sz w:val="24"/>
            <w:szCs w:val="20"/>
          </w:rPr>
          <w:delText>c)</w:delText>
        </w:r>
        <w:r w:rsidRPr="003B0A3D">
          <w:rPr>
            <w:rFonts w:ascii="Times New Roman" w:eastAsia="Times New Roman" w:hAnsi="Times New Roman" w:cs="Times New Roman"/>
            <w:sz w:val="24"/>
            <w:szCs w:val="20"/>
          </w:rPr>
          <w:tab/>
          <w:delText xml:space="preserve">that the radionavigation service is a safety service as specified by No. </w:delText>
        </w:r>
        <w:r w:rsidRPr="003B0A3D">
          <w:rPr>
            <w:rFonts w:ascii="Times New Roman" w:eastAsia="Times New Roman" w:hAnsi="Times New Roman" w:cs="Times New Roman"/>
            <w:b/>
            <w:bCs/>
            <w:sz w:val="24"/>
            <w:szCs w:val="20"/>
          </w:rPr>
          <w:delText>4.10</w:delText>
        </w:r>
        <w:r w:rsidRPr="003B0A3D">
          <w:rPr>
            <w:rFonts w:ascii="Times New Roman" w:eastAsia="Times New Roman" w:hAnsi="Times New Roman" w:cs="Times New Roman"/>
            <w:sz w:val="24"/>
            <w:szCs w:val="20"/>
          </w:rPr>
          <w:delText xml:space="preserve"> of the Radio Regulations (RR) and requires special measures to ensure its freedom from harmful interference;</w:delText>
        </w:r>
      </w:del>
    </w:p>
    <w:p w14:paraId="3F63BB42"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78" w:author="John Mettrop" w:date="2019-06-05T13:32:00Z">
        <w:r w:rsidRPr="003B0A3D">
          <w:rPr>
            <w:rFonts w:ascii="Times New Roman" w:eastAsia="Times New Roman" w:hAnsi="Times New Roman" w:cs="Times New Roman"/>
            <w:i/>
            <w:iCs/>
            <w:sz w:val="24"/>
            <w:szCs w:val="20"/>
          </w:rPr>
          <w:delText>d</w:delText>
        </w:r>
      </w:del>
      <w:ins w:id="79" w:author="John Mettrop" w:date="2019-06-05T13:32:00Z">
        <w:r w:rsidRPr="003B0A3D">
          <w:rPr>
            <w:rFonts w:ascii="Times New Roman" w:eastAsia="Times New Roman" w:hAnsi="Times New Roman" w:cs="Times New Roman"/>
            <w:i/>
            <w:iCs/>
            <w:sz w:val="24"/>
            <w:szCs w:val="20"/>
          </w:rPr>
          <w:t>c</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that representative technical and operational characteristics of radiolocation (except ground based meteorological radars) and radionavigation radars are required to address sharing and compatibility with these systems as necessary;</w:t>
      </w:r>
    </w:p>
    <w:p w14:paraId="7013ACAA"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0" w:author="John Mettrop" w:date="2019-06-05T13:32:00Z">
        <w:r w:rsidRPr="003B0A3D">
          <w:rPr>
            <w:rFonts w:ascii="Times New Roman" w:eastAsia="Times New Roman" w:hAnsi="Times New Roman" w:cs="Times New Roman"/>
            <w:i/>
            <w:iCs/>
            <w:sz w:val="24"/>
            <w:szCs w:val="20"/>
          </w:rPr>
          <w:delText>e</w:delText>
        </w:r>
      </w:del>
      <w:ins w:id="81" w:author="John Mettrop" w:date="2019-06-05T13:32:00Z">
        <w:r w:rsidRPr="003B0A3D">
          <w:rPr>
            <w:rFonts w:ascii="Times New Roman" w:eastAsia="Times New Roman" w:hAnsi="Times New Roman" w:cs="Times New Roman"/>
            <w:i/>
            <w:iCs/>
            <w:sz w:val="24"/>
            <w:szCs w:val="20"/>
          </w:rPr>
          <w:t>d</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that procedures and methodologies to analyse compatibility between radars and systems in other services are provided in Recommendation ITU-R M.1461;</w:t>
      </w:r>
    </w:p>
    <w:p w14:paraId="3DD3DFD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2" w:author="John Mettrop" w:date="2019-06-05T13:32:00Z">
        <w:r w:rsidRPr="003B0A3D">
          <w:rPr>
            <w:rFonts w:ascii="Times New Roman" w:eastAsia="Times New Roman" w:hAnsi="Times New Roman" w:cs="Times New Roman"/>
            <w:i/>
            <w:iCs/>
            <w:sz w:val="24"/>
            <w:szCs w:val="20"/>
          </w:rPr>
          <w:delText>f</w:delText>
        </w:r>
      </w:del>
      <w:ins w:id="83" w:author="John Mettrop" w:date="2019-06-05T13:32:00Z">
        <w:r w:rsidRPr="003B0A3D">
          <w:rPr>
            <w:rFonts w:ascii="Times New Roman" w:eastAsia="Times New Roman" w:hAnsi="Times New Roman" w:cs="Times New Roman"/>
            <w:i/>
            <w:iCs/>
            <w:sz w:val="24"/>
            <w:szCs w:val="20"/>
          </w:rPr>
          <w:t>e</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that radiolocation, radionavigation and meteorological radars operate in the frequency bands between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850 MHz;</w:t>
      </w:r>
    </w:p>
    <w:p w14:paraId="043FB632"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4" w:author="John Mettrop" w:date="2019-06-05T13:32:00Z">
        <w:r w:rsidRPr="003B0A3D">
          <w:rPr>
            <w:rFonts w:ascii="Times New Roman" w:eastAsia="Times New Roman" w:hAnsi="Times New Roman" w:cs="Times New Roman"/>
            <w:i/>
            <w:iCs/>
            <w:sz w:val="24"/>
            <w:szCs w:val="20"/>
          </w:rPr>
          <w:delText>g</w:delText>
        </w:r>
      </w:del>
      <w:ins w:id="85" w:author="John Mettrop" w:date="2019-06-05T13:32:00Z">
        <w:r w:rsidRPr="003B0A3D">
          <w:rPr>
            <w:rFonts w:ascii="Times New Roman" w:eastAsia="Times New Roman" w:hAnsi="Times New Roman" w:cs="Times New Roman"/>
            <w:i/>
            <w:iCs/>
            <w:sz w:val="24"/>
            <w:szCs w:val="20"/>
          </w:rPr>
          <w:t>f</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that ground-based radars used for meteorological purposes are authorized to operate in the frequency band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600-5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 xml:space="preserve">650 MHz on a basis of equality with stations in the aeronautical radionavigation service (ARNS) (see </w:t>
      </w:r>
      <w:del w:id="86" w:author="John Mettrop" w:date="2019-06-05T13:33:00Z">
        <w:r w:rsidRPr="003B0A3D">
          <w:rPr>
            <w:rFonts w:ascii="Times New Roman" w:eastAsia="Times New Roman" w:hAnsi="Times New Roman" w:cs="Times New Roman"/>
            <w:sz w:val="24"/>
            <w:szCs w:val="20"/>
          </w:rPr>
          <w:delText>RR </w:delText>
        </w:r>
      </w:del>
      <w:r w:rsidRPr="003B0A3D">
        <w:rPr>
          <w:rFonts w:ascii="Times New Roman" w:eastAsia="Times New Roman" w:hAnsi="Times New Roman" w:cs="Times New Roman"/>
          <w:sz w:val="24"/>
          <w:szCs w:val="20"/>
        </w:rPr>
        <w:t>No. </w:t>
      </w:r>
      <w:r w:rsidRPr="003B0A3D">
        <w:rPr>
          <w:rFonts w:ascii="Times New Roman" w:eastAsia="Times New Roman" w:hAnsi="Times New Roman" w:cs="Times New Roman"/>
          <w:b/>
          <w:bCs/>
          <w:sz w:val="24"/>
          <w:szCs w:val="20"/>
        </w:rPr>
        <w:t>5.452</w:t>
      </w:r>
      <w:ins w:id="87" w:author="John Mettrop" w:date="2019-06-05T13:33:00Z">
        <w:r w:rsidRPr="003B0A3D">
          <w:rPr>
            <w:rFonts w:ascii="Times New Roman" w:eastAsia="Times New Roman" w:hAnsi="Times New Roman" w:cs="Times New Roman"/>
            <w:b/>
            <w:bCs/>
            <w:sz w:val="24"/>
            <w:szCs w:val="20"/>
          </w:rPr>
          <w:t xml:space="preserve"> </w:t>
        </w:r>
        <w:r w:rsidRPr="003B0A3D">
          <w:rPr>
            <w:rFonts w:ascii="Times New Roman" w:eastAsia="Times New Roman" w:hAnsi="Times New Roman" w:cs="Times New Roman"/>
            <w:bCs/>
            <w:sz w:val="24"/>
            <w:szCs w:val="20"/>
            <w:rPrChange w:id="88" w:author="John Mettrop" w:date="2019-06-05T13:33:00Z">
              <w:rPr>
                <w:b/>
                <w:bCs/>
              </w:rPr>
            </w:rPrChange>
          </w:rPr>
          <w:t>of the</w:t>
        </w:r>
        <w:r w:rsidRPr="003B0A3D">
          <w:rPr>
            <w:rFonts w:ascii="Times New Roman" w:eastAsia="Times New Roman" w:hAnsi="Times New Roman" w:cs="Times New Roman"/>
            <w:b/>
            <w:bCs/>
            <w:sz w:val="24"/>
            <w:szCs w:val="20"/>
          </w:rPr>
          <w:t xml:space="preserve"> </w:t>
        </w:r>
        <w:r w:rsidRPr="003B0A3D">
          <w:rPr>
            <w:rFonts w:ascii="Times New Roman" w:eastAsia="Times New Roman" w:hAnsi="Times New Roman" w:cs="Times New Roman"/>
            <w:sz w:val="24"/>
            <w:szCs w:val="20"/>
          </w:rPr>
          <w:t>Radio Regulations (RR)</w:t>
        </w:r>
      </w:ins>
      <w:r w:rsidRPr="003B0A3D">
        <w:rPr>
          <w:rFonts w:ascii="Times New Roman" w:eastAsia="Times New Roman" w:hAnsi="Times New Roman" w:cs="Times New Roman"/>
          <w:sz w:val="24"/>
          <w:szCs w:val="20"/>
        </w:rPr>
        <w:t>);</w:t>
      </w:r>
    </w:p>
    <w:p w14:paraId="1B3D4347"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89" w:author="John Mettrop" w:date="2019-06-05T13:33:00Z"/>
          <w:rFonts w:ascii="Times New Roman" w:eastAsia="Times New Roman" w:hAnsi="Times New Roman" w:cs="Times New Roman"/>
          <w:sz w:val="24"/>
          <w:szCs w:val="20"/>
        </w:rPr>
      </w:pPr>
      <w:del w:id="90" w:author="John Mettrop" w:date="2019-06-05T13:32:00Z">
        <w:r w:rsidRPr="003B0A3D">
          <w:rPr>
            <w:rFonts w:ascii="Times New Roman" w:eastAsia="Times New Roman" w:hAnsi="Times New Roman" w:cs="Times New Roman"/>
            <w:i/>
            <w:sz w:val="24"/>
            <w:szCs w:val="20"/>
          </w:rPr>
          <w:delText>h</w:delText>
        </w:r>
      </w:del>
      <w:ins w:id="91" w:author="John Mettrop" w:date="2019-06-05T13:32:00Z">
        <w:r w:rsidRPr="003B0A3D">
          <w:rPr>
            <w:rFonts w:ascii="Times New Roman" w:eastAsia="Times New Roman" w:hAnsi="Times New Roman" w:cs="Times New Roman"/>
            <w:i/>
            <w:sz w:val="24"/>
            <w:szCs w:val="20"/>
          </w:rPr>
          <w:t>g</w:t>
        </w:r>
      </w:ins>
      <w:r w:rsidRPr="003B0A3D">
        <w:rPr>
          <w:rFonts w:ascii="Times New Roman" w:eastAsia="Times New Roman" w:hAnsi="Times New Roman" w:cs="Times New Roman"/>
          <w:i/>
          <w:sz w:val="24"/>
          <w:szCs w:val="20"/>
        </w:rPr>
        <w:t>)</w:t>
      </w:r>
      <w:r w:rsidRPr="003B0A3D">
        <w:rPr>
          <w:rFonts w:ascii="Times New Roman" w:eastAsia="Times New Roman" w:hAnsi="Times New Roman" w:cs="Times New Roman"/>
          <w:sz w:val="24"/>
          <w:szCs w:val="20"/>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184ACD9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60" w:line="240" w:lineRule="auto"/>
        <w:ind w:left="1134"/>
        <w:jc w:val="left"/>
        <w:rPr>
          <w:ins w:id="92" w:author="John Mettrop" w:date="2019-06-05T13:34:00Z"/>
          <w:rFonts w:ascii="Times New Roman" w:eastAsia="Times New Roman" w:hAnsi="Times New Roman" w:cs="Times New Roman"/>
          <w:i/>
          <w:sz w:val="24"/>
          <w:szCs w:val="20"/>
        </w:rPr>
      </w:pPr>
      <w:ins w:id="93" w:author="John Mettrop" w:date="2019-06-05T13:34:00Z">
        <w:r w:rsidRPr="003B0A3D">
          <w:rPr>
            <w:rFonts w:ascii="Times New Roman" w:eastAsia="Times New Roman" w:hAnsi="Times New Roman" w:cs="Times New Roman"/>
            <w:i/>
            <w:sz w:val="24"/>
            <w:szCs w:val="20"/>
          </w:rPr>
          <w:t>recognizing</w:t>
        </w:r>
      </w:ins>
    </w:p>
    <w:p w14:paraId="08BDE8AF"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94" w:author="John Mettrop" w:date="2019-06-05T13:34:00Z"/>
          <w:rFonts w:ascii="Times New Roman" w:eastAsia="Times New Roman" w:hAnsi="Times New Roman" w:cs="Times New Roman"/>
          <w:sz w:val="24"/>
          <w:szCs w:val="20"/>
        </w:rPr>
      </w:pPr>
      <w:ins w:id="95" w:author="John Mettrop" w:date="2019-06-05T13:34:00Z">
        <w:r w:rsidRPr="003B0A3D">
          <w:rPr>
            <w:rFonts w:ascii="Times New Roman" w:eastAsia="Times New Roman" w:hAnsi="Times New Roman" w:cs="Times New Roman"/>
            <w:i/>
            <w:sz w:val="24"/>
            <w:szCs w:val="20"/>
          </w:rPr>
          <w:t>a</w:t>
        </w:r>
        <w:r w:rsidRPr="003B0A3D">
          <w:rPr>
            <w:rFonts w:ascii="Times New Roman" w:eastAsia="Times New Roman" w:hAnsi="Times New Roman" w:cs="Times New Roman"/>
            <w:i/>
            <w:sz w:val="24"/>
            <w:szCs w:val="20"/>
            <w:rPrChange w:id="96" w:author="Author" w:date="2018-06-05T08:28:00Z">
              <w:rPr/>
            </w:rPrChange>
          </w:rPr>
          <w:t>)</w:t>
        </w:r>
        <w:r w:rsidRPr="003B0A3D">
          <w:rPr>
            <w:rFonts w:ascii="Times New Roman" w:eastAsia="Times New Roman" w:hAnsi="Times New Roman" w:cs="Times New Roman"/>
            <w:sz w:val="24"/>
            <w:szCs w:val="20"/>
          </w:rPr>
          <w:tab/>
          <w:t xml:space="preserve">[that </w:t>
        </w:r>
        <w:r w:rsidRPr="003B0A3D">
          <w:rPr>
            <w:rFonts w:ascii="Times New Roman" w:eastAsia="Times New Roman" w:hAnsi="Times New Roman" w:cs="Times New Roman"/>
            <w:sz w:val="24"/>
            <w:szCs w:val="20"/>
            <w:rPrChange w:id="97" w:author="5B-1_DG" w:date="2018-11-13T17:44:00Z">
              <w:rPr>
                <w:i/>
              </w:rPr>
            </w:rPrChange>
          </w:rPr>
          <w:t>Report</w:t>
        </w:r>
        <w:r w:rsidRPr="003B0A3D">
          <w:rPr>
            <w:rFonts w:ascii="Times New Roman" w:eastAsia="Times New Roman" w:hAnsi="Times New Roman" w:cs="Times New Roman"/>
            <w:sz w:val="24"/>
            <w:szCs w:val="20"/>
          </w:rPr>
          <w:t xml:space="preserve"> ITU-R </w:t>
        </w:r>
        <w:r w:rsidRPr="003B0A3D">
          <w:rPr>
            <w:rFonts w:ascii="Times New Roman" w:eastAsia="Times New Roman" w:hAnsi="Times New Roman" w:cs="Times New Roman"/>
            <w:sz w:val="24"/>
            <w:szCs w:val="20"/>
          </w:rPr>
          <w:fldChar w:fldCharType="begin"/>
        </w:r>
        <w:r w:rsidRPr="003B0A3D">
          <w:rPr>
            <w:rFonts w:ascii="Times New Roman" w:eastAsia="Times New Roman" w:hAnsi="Times New Roman" w:cs="Times New Roman"/>
            <w:sz w:val="24"/>
            <w:szCs w:val="20"/>
          </w:rPr>
          <w:instrText xml:space="preserve"> HYPERLINK "https://www.itu.int/rec/R-REC-M.2204/en" </w:instrText>
        </w:r>
        <w:r w:rsidRPr="003B0A3D">
          <w:rPr>
            <w:rFonts w:ascii="Times New Roman" w:eastAsia="Times New Roman" w:hAnsi="Times New Roman" w:cs="Times New Roman"/>
            <w:sz w:val="24"/>
            <w:szCs w:val="20"/>
          </w:rPr>
          <w:fldChar w:fldCharType="separate"/>
        </w:r>
        <w:r w:rsidRPr="003B0A3D">
          <w:rPr>
            <w:rFonts w:ascii="Times New Roman" w:eastAsia="Times New Roman" w:hAnsi="Times New Roman" w:cs="Times New Roman"/>
            <w:color w:val="0000FF"/>
            <w:sz w:val="24"/>
            <w:szCs w:val="20"/>
            <w:u w:val="single"/>
          </w:rPr>
          <w:t>M.2204</w:t>
        </w:r>
        <w:r w:rsidRPr="003B0A3D">
          <w:rPr>
            <w:rFonts w:ascii="Times New Roman" w:eastAsia="Times New Roman" w:hAnsi="Times New Roman" w:cs="Times New Roman"/>
            <w:sz w:val="24"/>
            <w:szCs w:val="20"/>
          </w:rPr>
          <w:fldChar w:fldCharType="end"/>
        </w:r>
        <w:r w:rsidRPr="003B0A3D">
          <w:rPr>
            <w:rFonts w:ascii="Times New Roman" w:eastAsia="Times New Roman" w:hAnsi="Times New Roman" w:cs="Times New Roman"/>
            <w:sz w:val="24"/>
            <w:szCs w:val="20"/>
          </w:rPr>
          <w:t xml:space="preserve"> contains characteristics and spectrum considerations for sense and avoid systems use on unmanned aircraft systems;] </w:t>
        </w:r>
      </w:ins>
    </w:p>
    <w:p w14:paraId="7894385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98" w:author="John Mettrop" w:date="2019-06-05T13:34:00Z"/>
          <w:rFonts w:ascii="Times New Roman" w:eastAsia="Times New Roman" w:hAnsi="Times New Roman" w:cs="Times New Roman"/>
          <w:b/>
          <w:bCs/>
          <w:sz w:val="24"/>
          <w:szCs w:val="20"/>
        </w:rPr>
      </w:pPr>
      <w:ins w:id="99" w:author="John Mettrop" w:date="2019-06-05T13:34:00Z">
        <w:r w:rsidRPr="003B0A3D">
          <w:rPr>
            <w:rFonts w:ascii="Times New Roman" w:eastAsia="Times New Roman" w:hAnsi="Times New Roman" w:cs="Times New Roman"/>
            <w:i/>
            <w:sz w:val="24"/>
            <w:szCs w:val="20"/>
            <w:rPrChange w:id="100" w:author="5B-1_DG" w:date="2018-11-13T17:44:00Z">
              <w:rPr>
                <w:i/>
                <w:highlight w:val="green"/>
              </w:rPr>
            </w:rPrChange>
          </w:rPr>
          <w:t>b)</w:t>
        </w:r>
        <w:r w:rsidRPr="003B0A3D">
          <w:rPr>
            <w:rFonts w:ascii="Times New Roman" w:eastAsia="Times New Roman" w:hAnsi="Times New Roman" w:cs="Times New Roman"/>
            <w:i/>
            <w:sz w:val="24"/>
            <w:szCs w:val="20"/>
            <w:rPrChange w:id="101" w:author="5B-1_DG" w:date="2018-11-13T17:44:00Z">
              <w:rPr>
                <w:i/>
                <w:highlight w:val="green"/>
              </w:rPr>
            </w:rPrChange>
          </w:rPr>
          <w:tab/>
        </w:r>
        <w:r w:rsidRPr="003B0A3D">
          <w:rPr>
            <w:rFonts w:ascii="Times New Roman" w:eastAsia="Times New Roman" w:hAnsi="Times New Roman" w:cs="Times New Roman"/>
            <w:sz w:val="24"/>
            <w:szCs w:val="20"/>
            <w:rPrChange w:id="102" w:author="5B-1_DG" w:date="2018-11-13T17:44:00Z">
              <w:rPr>
                <w:highlight w:val="green"/>
              </w:rPr>
            </w:rPrChange>
          </w:rPr>
          <w:t>that mobile, except aeronautical mobile, service also is allocated on a primary basis in the frequency bands 5 250-5 350 MHz and 5 470-5 725 MHz and is used in accordance with RR No</w:t>
        </w:r>
        <w:r w:rsidRPr="003B0A3D">
          <w:rPr>
            <w:rFonts w:ascii="Times New Roman" w:eastAsia="Times New Roman" w:hAnsi="Times New Roman" w:cs="Times New Roman"/>
            <w:sz w:val="24"/>
            <w:szCs w:val="20"/>
          </w:rPr>
          <w:t>s</w:t>
        </w:r>
        <w:r w:rsidRPr="003B0A3D">
          <w:rPr>
            <w:rFonts w:ascii="Times New Roman" w:eastAsia="Times New Roman" w:hAnsi="Times New Roman" w:cs="Times New Roman"/>
            <w:sz w:val="24"/>
            <w:szCs w:val="20"/>
            <w:rPrChange w:id="103" w:author="5B-1_DG" w:date="2018-11-13T17:44:00Z">
              <w:rPr>
                <w:highlight w:val="green"/>
              </w:rPr>
            </w:rPrChange>
          </w:rPr>
          <w:t xml:space="preserve">. </w:t>
        </w:r>
        <w:r w:rsidRPr="003B0A3D">
          <w:rPr>
            <w:rFonts w:ascii="Times New Roman" w:eastAsia="Times New Roman" w:hAnsi="Times New Roman" w:cs="Times New Roman"/>
            <w:b/>
            <w:bCs/>
            <w:sz w:val="24"/>
            <w:szCs w:val="20"/>
            <w:rPrChange w:id="104" w:author="5B-1_DG" w:date="2018-11-13T17:44:00Z">
              <w:rPr>
                <w:b/>
                <w:bCs/>
                <w:highlight w:val="green"/>
              </w:rPr>
            </w:rPrChange>
          </w:rPr>
          <w:t>5.446A</w:t>
        </w:r>
        <w:r w:rsidRPr="003B0A3D">
          <w:rPr>
            <w:rFonts w:ascii="Times New Roman" w:eastAsia="Times New Roman" w:hAnsi="Times New Roman" w:cs="Times New Roman"/>
            <w:sz w:val="24"/>
            <w:szCs w:val="20"/>
            <w:rPrChange w:id="105" w:author="5B-1_DG" w:date="2018-11-13T17:44:00Z">
              <w:rPr>
                <w:highlight w:val="green"/>
              </w:rPr>
            </w:rPrChange>
          </w:rPr>
          <w:t xml:space="preserve">, </w:t>
        </w:r>
        <w:r w:rsidRPr="003B0A3D">
          <w:rPr>
            <w:rFonts w:ascii="Times New Roman" w:eastAsia="Times New Roman" w:hAnsi="Times New Roman" w:cs="Times New Roman"/>
            <w:b/>
            <w:bCs/>
            <w:sz w:val="24"/>
            <w:szCs w:val="20"/>
            <w:rPrChange w:id="106" w:author="5B-1_DG" w:date="2018-11-13T17:44:00Z">
              <w:rPr>
                <w:b/>
                <w:bCs/>
                <w:highlight w:val="green"/>
              </w:rPr>
            </w:rPrChange>
          </w:rPr>
          <w:t>5.447F</w:t>
        </w:r>
        <w:r w:rsidRPr="003B0A3D">
          <w:rPr>
            <w:rFonts w:ascii="Times New Roman" w:eastAsia="Times New Roman" w:hAnsi="Times New Roman" w:cs="Times New Roman"/>
            <w:sz w:val="24"/>
            <w:szCs w:val="20"/>
            <w:rPrChange w:id="107" w:author="5B-1_DG" w:date="2018-11-13T17:44:00Z">
              <w:rPr>
                <w:highlight w:val="green"/>
              </w:rPr>
            </w:rPrChange>
          </w:rPr>
          <w:t xml:space="preserve"> and </w:t>
        </w:r>
        <w:r w:rsidRPr="003B0A3D">
          <w:rPr>
            <w:rFonts w:ascii="Times New Roman" w:eastAsia="Times New Roman" w:hAnsi="Times New Roman" w:cs="Times New Roman"/>
            <w:b/>
            <w:bCs/>
            <w:sz w:val="24"/>
            <w:szCs w:val="20"/>
            <w:rPrChange w:id="108" w:author="5B-1_DG" w:date="2018-11-13T17:44:00Z">
              <w:rPr>
                <w:b/>
                <w:bCs/>
                <w:highlight w:val="green"/>
              </w:rPr>
            </w:rPrChange>
          </w:rPr>
          <w:t>5.450A</w:t>
        </w:r>
        <w:r w:rsidRPr="003B0A3D">
          <w:rPr>
            <w:rFonts w:ascii="Times New Roman" w:eastAsia="Times New Roman" w:hAnsi="Times New Roman" w:cs="Times New Roman"/>
            <w:sz w:val="24"/>
            <w:szCs w:val="20"/>
          </w:rPr>
          <w:t>;</w:t>
        </w:r>
      </w:ins>
    </w:p>
    <w:p w14:paraId="69427FB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ins w:id="109" w:author="John Mettrop" w:date="2019-06-05T13:34:00Z">
        <w:r w:rsidRPr="003B0A3D">
          <w:rPr>
            <w:rFonts w:ascii="Times New Roman" w:eastAsia="Times New Roman" w:hAnsi="Times New Roman" w:cs="Times New Roman"/>
            <w:i/>
            <w:iCs/>
            <w:sz w:val="24"/>
            <w:szCs w:val="20"/>
          </w:rPr>
          <w:t>c)</w:t>
        </w:r>
        <w:r w:rsidRPr="003B0A3D">
          <w:rPr>
            <w:rFonts w:ascii="Times New Roman" w:eastAsia="Times New Roman" w:hAnsi="Times New Roman" w:cs="Times New Roman"/>
            <w:sz w:val="24"/>
            <w:szCs w:val="20"/>
          </w:rPr>
          <w:tab/>
          <w:t xml:space="preserve">that the radionavigation service is a safety service as specified by RR No. </w:t>
        </w:r>
        <w:r w:rsidRPr="003B0A3D">
          <w:rPr>
            <w:rFonts w:ascii="Times New Roman" w:eastAsia="Times New Roman" w:hAnsi="Times New Roman" w:cs="Times New Roman"/>
            <w:b/>
            <w:bCs/>
            <w:sz w:val="24"/>
            <w:szCs w:val="20"/>
          </w:rPr>
          <w:t>4.10</w:t>
        </w:r>
        <w:r w:rsidRPr="003B0A3D">
          <w:rPr>
            <w:rFonts w:ascii="Times New Roman" w:eastAsia="Times New Roman" w:hAnsi="Times New Roman" w:cs="Times New Roman"/>
            <w:sz w:val="24"/>
            <w:szCs w:val="20"/>
          </w:rPr>
          <w:t xml:space="preserve"> and requires special measures to ensure its freedom from harmful interference</w:t>
        </w:r>
        <w:r w:rsidRPr="003B0A3D">
          <w:rPr>
            <w:rFonts w:ascii="Times New Roman" w:eastAsia="Times New Roman" w:hAnsi="Times New Roman" w:cs="Times New Roman"/>
            <w:color w:val="4F6228"/>
            <w:sz w:val="24"/>
            <w:szCs w:val="20"/>
          </w:rPr>
          <w:t>,</w:t>
        </w:r>
      </w:ins>
    </w:p>
    <w:p w14:paraId="372A006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3B0A3D">
        <w:rPr>
          <w:rFonts w:ascii="Times New Roman" w:eastAsia="Calibri" w:hAnsi="Times New Roman" w:cs="Times New Roman"/>
          <w:i/>
          <w:sz w:val="24"/>
          <w:szCs w:val="24"/>
        </w:rPr>
        <w:t>recommends</w:t>
      </w:r>
    </w:p>
    <w:p w14:paraId="615EF58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b/>
          <w:bCs/>
          <w:sz w:val="24"/>
          <w:szCs w:val="20"/>
        </w:rPr>
        <w:t>1</w:t>
      </w:r>
      <w:r w:rsidRPr="003B0A3D">
        <w:rPr>
          <w:rFonts w:ascii="Times New Roman" w:eastAsia="Times New Roman" w:hAnsi="Times New Roman" w:cs="Times New Roman"/>
          <w:sz w:val="24"/>
          <w:szCs w:val="20"/>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 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850 MHz;</w:t>
      </w:r>
    </w:p>
    <w:p w14:paraId="12FDB155"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b/>
          <w:bCs/>
          <w:sz w:val="24"/>
          <w:szCs w:val="20"/>
        </w:rPr>
        <w:t>2</w:t>
      </w:r>
      <w:r w:rsidRPr="003B0A3D">
        <w:rPr>
          <w:rFonts w:ascii="Times New Roman" w:eastAsia="Times New Roman" w:hAnsi="Times New Roman" w:cs="Times New Roman"/>
          <w:b/>
          <w:sz w:val="24"/>
          <w:szCs w:val="20"/>
        </w:rPr>
        <w:tab/>
      </w:r>
      <w:r w:rsidRPr="003B0A3D">
        <w:rPr>
          <w:rFonts w:ascii="Times New Roman" w:eastAsia="Times New Roman" w:hAnsi="Times New Roman" w:cs="Times New Roman"/>
          <w:sz w:val="24"/>
          <w:szCs w:val="20"/>
        </w:rPr>
        <w:t xml:space="preserve">that Recommendation ITU-R M.1461 should be used as a guideline in analysing sharing and compatibility between radiolocation (except ground based meteorological radars) and radionavigation radars with systems in other services; </w:t>
      </w:r>
    </w:p>
    <w:p w14:paraId="2988BE55"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b/>
          <w:sz w:val="24"/>
          <w:szCs w:val="20"/>
        </w:rPr>
        <w:t>3</w:t>
      </w:r>
      <w:r w:rsidRPr="003B0A3D">
        <w:rPr>
          <w:rFonts w:ascii="Times New Roman" w:eastAsia="Times New Roman" w:hAnsi="Times New Roman" w:cs="Times New Roman"/>
          <w:sz w:val="24"/>
          <w:szCs w:val="20"/>
        </w:rPr>
        <w:tab/>
        <w:t xml:space="preserve">that the criterion of interfering signal power to radar (except to ground based meteorological radars) receiver noise power level </w:t>
      </w:r>
      <w:r w:rsidRPr="003B0A3D">
        <w:rPr>
          <w:rFonts w:ascii="Times New Roman" w:eastAsia="Times New Roman" w:hAnsi="Times New Roman" w:cs="Times New Roman"/>
          <w:i/>
          <w:iCs/>
          <w:sz w:val="24"/>
          <w:szCs w:val="20"/>
        </w:rPr>
        <w:t>I</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iCs/>
          <w:sz w:val="24"/>
          <w:szCs w:val="20"/>
        </w:rPr>
        <w:t>N</w:t>
      </w:r>
      <w:r w:rsidRPr="003B0A3D">
        <w:rPr>
          <w:rFonts w:ascii="Times New Roman" w:eastAsia="Times New Roman" w:hAnsi="Times New Roman" w:cs="Times New Roman"/>
          <w:sz w:val="24"/>
          <w:szCs w:val="20"/>
        </w:rPr>
        <w:t>, of −6 dB should be  used as the required protection trigger level for the radiodetermination sharing studies with other services. This protection criterion represents the net protection level if multiple interferers are present.</w:t>
      </w:r>
    </w:p>
    <w:p w14:paraId="7DFA7C0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0D75C8E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7AA91929" w14:textId="77777777" w:rsidR="003B0A3D" w:rsidRPr="003B0A3D" w:rsidRDefault="003B0A3D" w:rsidP="003B0A3D">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Annex 1</w:t>
      </w:r>
      <w:r w:rsidRPr="003B0A3D">
        <w:rPr>
          <w:rFonts w:ascii="Times New Roman" w:eastAsia="Times New Roman" w:hAnsi="Times New Roman" w:cs="Times New Roman"/>
          <w:b/>
          <w:sz w:val="28"/>
          <w:szCs w:val="20"/>
        </w:rPr>
        <w:br/>
      </w:r>
      <w:r w:rsidRPr="003B0A3D">
        <w:rPr>
          <w:rFonts w:ascii="Times New Roman" w:eastAsia="Times New Roman" w:hAnsi="Times New Roman" w:cs="Times New Roman"/>
          <w:b/>
          <w:sz w:val="28"/>
          <w:szCs w:val="20"/>
        </w:rPr>
        <w:br/>
        <w:t>Characteristics of radiolocation (except ground based meteorological radars) and aeronautical radionavigation radars</w:t>
      </w:r>
    </w:p>
    <w:p w14:paraId="4437328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1</w:t>
      </w:r>
      <w:r w:rsidRPr="003B0A3D">
        <w:rPr>
          <w:rFonts w:ascii="Times New Roman" w:eastAsia="Times New Roman" w:hAnsi="Times New Roman" w:cs="Times New Roman"/>
          <w:b/>
          <w:sz w:val="28"/>
          <w:szCs w:val="20"/>
        </w:rPr>
        <w:tab/>
        <w:t>Introduction</w:t>
      </w:r>
    </w:p>
    <w:p w14:paraId="149A4FF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The frequency bands between 5 250 and 5 850 MHz that are allocated to the ARNS, radionavigation and radiolocation services on a primary basis as shown in Table 1. </w:t>
      </w:r>
    </w:p>
    <w:p w14:paraId="7EFA984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3B0A3D" w:rsidRPr="003B0A3D" w14:paraId="66114348"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6EB1156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10" w:author="John Mettrop" w:date="2019-06-05T13:34:00Z">
              <w:r w:rsidRPr="003B0A3D">
                <w:rPr>
                  <w:rFonts w:ascii="Times New Roman Bold" w:eastAsia="Calibri" w:hAnsi="Times New Roman Bold" w:cs="Times New Roman Bold"/>
                  <w:b/>
                  <w:sz w:val="24"/>
                  <w:szCs w:val="24"/>
                  <w:lang w:val="en-GB" w:eastAsia="zh-CN"/>
                </w:rPr>
                <w:t xml:space="preserve">Frequency </w:t>
              </w:r>
            </w:ins>
            <w:del w:id="111" w:author="John Mettrop" w:date="2019-06-05T13:34:00Z">
              <w:r w:rsidRPr="003B0A3D">
                <w:rPr>
                  <w:rFonts w:ascii="Times New Roman Bold" w:eastAsia="Calibri" w:hAnsi="Times New Roman Bold" w:cs="Times New Roman Bold"/>
                  <w:b/>
                  <w:sz w:val="24"/>
                  <w:szCs w:val="24"/>
                  <w:lang w:val="en-GB" w:eastAsia="zh-CN"/>
                </w:rPr>
                <w:delText>B</w:delText>
              </w:r>
            </w:del>
            <w:ins w:id="112" w:author="John Mettrop" w:date="2019-06-05T13:34:00Z">
              <w:r w:rsidRPr="003B0A3D">
                <w:rPr>
                  <w:rFonts w:ascii="Times New Roman Bold" w:eastAsia="Calibri" w:hAnsi="Times New Roman Bold" w:cs="Times New Roman Bold"/>
                  <w:b/>
                  <w:sz w:val="24"/>
                  <w:szCs w:val="24"/>
                  <w:lang w:val="en-GB" w:eastAsia="zh-CN"/>
                </w:rPr>
                <w:t>b</w:t>
              </w:r>
            </w:ins>
            <w:r w:rsidRPr="003B0A3D">
              <w:rPr>
                <w:rFonts w:ascii="Times New Roman Bold" w:eastAsia="Calibri" w:hAnsi="Times New Roman Bold" w:cs="Times New Roman Bold"/>
                <w:b/>
                <w:sz w:val="24"/>
                <w:szCs w:val="24"/>
                <w:lang w:val="en-GB" w:eastAsia="zh-CN"/>
              </w:rPr>
              <w:t>and</w:t>
            </w:r>
            <w:r w:rsidRPr="003B0A3D">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A8E745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B0A3D">
              <w:rPr>
                <w:rFonts w:ascii="Times New Roman Bold" w:eastAsia="Calibri" w:hAnsi="Times New Roman Bold" w:cs="Times New Roman Bold"/>
                <w:b/>
                <w:sz w:val="24"/>
                <w:szCs w:val="24"/>
                <w:lang w:val="en-GB" w:eastAsia="zh-CN"/>
              </w:rPr>
              <w:t>Allocation</w:t>
            </w:r>
          </w:p>
        </w:tc>
      </w:tr>
      <w:tr w:rsidR="003B0A3D" w:rsidRPr="003B0A3D" w14:paraId="2AE23DFC"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3F4F04A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5572A9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Radiolocation</w:t>
            </w:r>
          </w:p>
        </w:tc>
      </w:tr>
      <w:tr w:rsidR="003B0A3D" w:rsidRPr="003B0A3D" w14:paraId="4DA74E02"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4470C4B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353858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Radiolocation</w:t>
            </w:r>
          </w:p>
        </w:tc>
      </w:tr>
      <w:tr w:rsidR="003B0A3D" w:rsidRPr="003B0A3D" w14:paraId="4CF492B7"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26688F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1445986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B0A3D">
              <w:rPr>
                <w:rFonts w:ascii="Times New Roman" w:eastAsia="Calibri" w:hAnsi="Times New Roman" w:cs="Times New Roman"/>
                <w:sz w:val="24"/>
                <w:szCs w:val="24"/>
                <w:lang w:val="en-GB" w:eastAsia="zh-CN"/>
              </w:rPr>
              <w:t>Aeronautical radionavigation</w:t>
            </w:r>
            <w:r w:rsidRPr="003B0A3D">
              <w:rPr>
                <w:rFonts w:ascii="Times New Roman" w:eastAsia="Calibri" w:hAnsi="Times New Roman" w:cs="Times New Roman"/>
                <w:caps/>
                <w:noProof/>
                <w:sz w:val="24"/>
                <w:szCs w:val="24"/>
                <w:lang w:val="en-GB" w:eastAsia="zh-CN"/>
              </w:rPr>
              <w:br/>
            </w:r>
            <w:r w:rsidRPr="003B0A3D">
              <w:rPr>
                <w:rFonts w:ascii="Times New Roman" w:eastAsia="Calibri" w:hAnsi="Times New Roman" w:cs="Times New Roman"/>
                <w:sz w:val="24"/>
                <w:szCs w:val="24"/>
                <w:lang w:val="en-GB" w:eastAsia="zh-CN"/>
              </w:rPr>
              <w:t>Radiolocation</w:t>
            </w:r>
          </w:p>
        </w:tc>
      </w:tr>
      <w:tr w:rsidR="003B0A3D" w:rsidRPr="003B0A3D" w14:paraId="7DCA5121"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5DAD54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5D9024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B0A3D">
              <w:rPr>
                <w:rFonts w:ascii="Times New Roman" w:eastAsia="Calibri" w:hAnsi="Times New Roman" w:cs="Times New Roman"/>
                <w:sz w:val="24"/>
                <w:szCs w:val="24"/>
                <w:lang w:val="en-GB" w:eastAsia="zh-CN"/>
              </w:rPr>
              <w:t>Radiolocation</w:t>
            </w:r>
            <w:r w:rsidRPr="003B0A3D">
              <w:rPr>
                <w:rFonts w:ascii="Times New Roman" w:eastAsia="Calibri" w:hAnsi="Times New Roman" w:cs="Times New Roman"/>
                <w:caps/>
                <w:noProof/>
                <w:sz w:val="24"/>
                <w:szCs w:val="24"/>
                <w:lang w:val="en-GB" w:eastAsia="zh-CN"/>
              </w:rPr>
              <w:br/>
            </w:r>
            <w:r w:rsidRPr="003B0A3D">
              <w:rPr>
                <w:rFonts w:ascii="Times New Roman" w:eastAsia="Calibri" w:hAnsi="Times New Roman" w:cs="Times New Roman"/>
                <w:sz w:val="24"/>
                <w:szCs w:val="24"/>
                <w:lang w:val="en-GB" w:eastAsia="zh-CN"/>
              </w:rPr>
              <w:t>Radionavigation</w:t>
            </w:r>
          </w:p>
        </w:tc>
      </w:tr>
      <w:tr w:rsidR="003B0A3D" w:rsidRPr="003B0A3D" w14:paraId="1DE62BAF"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559768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2C92FC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Maritime radionavigation</w:t>
            </w:r>
            <w:r w:rsidRPr="003B0A3D">
              <w:rPr>
                <w:rFonts w:ascii="Times New Roman" w:eastAsia="Calibri" w:hAnsi="Times New Roman" w:cs="Times New Roman"/>
                <w:sz w:val="24"/>
                <w:szCs w:val="24"/>
                <w:lang w:val="en-GB" w:eastAsia="zh-CN"/>
              </w:rPr>
              <w:br/>
              <w:t>Radiolocation</w:t>
            </w:r>
            <w:r w:rsidRPr="003B0A3D">
              <w:rPr>
                <w:rFonts w:ascii="Times New Roman" w:eastAsia="Calibri" w:hAnsi="Times New Roman" w:cs="Times New Roman"/>
                <w:sz w:val="24"/>
                <w:szCs w:val="24"/>
                <w:vertAlign w:val="superscript"/>
                <w:lang w:val="en-GB" w:eastAsia="zh-CN"/>
              </w:rPr>
              <w:t>(1)</w:t>
            </w:r>
          </w:p>
        </w:tc>
      </w:tr>
      <w:tr w:rsidR="003B0A3D" w:rsidRPr="003B0A3D" w14:paraId="42A3BCAC"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222688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3B5EE5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Maritime radionavigation</w:t>
            </w:r>
            <w:r w:rsidRPr="003B0A3D">
              <w:rPr>
                <w:rFonts w:ascii="Times New Roman" w:eastAsia="Calibri" w:hAnsi="Times New Roman" w:cs="Times New Roman"/>
                <w:sz w:val="24"/>
                <w:szCs w:val="24"/>
                <w:lang w:val="en-GB" w:eastAsia="zh-CN"/>
              </w:rPr>
              <w:br/>
              <w:t>Radiolocation</w:t>
            </w:r>
          </w:p>
        </w:tc>
      </w:tr>
      <w:tr w:rsidR="003B0A3D" w:rsidRPr="003B0A3D" w14:paraId="66F42EF8"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1E89F7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3B0A3D">
              <w:rPr>
                <w:rFonts w:ascii="Times New Roman" w:eastAsia="Calibri" w:hAnsi="Times New Roman" w:cs="Times New Roman"/>
                <w:sz w:val="24"/>
                <w:szCs w:val="24"/>
                <w:lang w:val="fr-CH"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2DE28A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3B0A3D">
              <w:rPr>
                <w:rFonts w:ascii="Times New Roman" w:eastAsia="Calibri" w:hAnsi="Times New Roman" w:cs="Times New Roman"/>
                <w:sz w:val="24"/>
                <w:szCs w:val="24"/>
                <w:lang w:val="en-GB" w:eastAsia="zh-CN"/>
              </w:rPr>
              <w:t>Radiolocation</w:t>
            </w:r>
          </w:p>
        </w:tc>
      </w:tr>
      <w:tr w:rsidR="003B0A3D" w:rsidRPr="003B0A3D" w14:paraId="32BB1D18"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40BABF0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3B0A3D">
              <w:rPr>
                <w:rFonts w:ascii="Times New Roman" w:eastAsia="Calibri" w:hAnsi="Times New Roman" w:cs="Times New Roman"/>
                <w:sz w:val="24"/>
                <w:szCs w:val="24"/>
                <w:lang w:val="fr-CH"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573F4E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eastAsia="zh-CN"/>
              </w:rPr>
            </w:pPr>
            <w:r w:rsidRPr="003B0A3D">
              <w:rPr>
                <w:rFonts w:ascii="Times New Roman" w:eastAsia="Calibri" w:hAnsi="Times New Roman" w:cs="Times New Roman"/>
                <w:sz w:val="24"/>
                <w:szCs w:val="24"/>
                <w:lang w:eastAsia="zh-CN"/>
              </w:rPr>
              <w:t>Radiolocation</w:t>
            </w:r>
          </w:p>
        </w:tc>
      </w:tr>
      <w:tr w:rsidR="003B0A3D" w:rsidRPr="003B0A3D" w14:paraId="79AE78E8" w14:textId="77777777" w:rsidTr="003B0A3D">
        <w:trPr>
          <w:jc w:val="center"/>
        </w:trPr>
        <w:tc>
          <w:tcPr>
            <w:tcW w:w="5458" w:type="dxa"/>
            <w:gridSpan w:val="2"/>
            <w:tcBorders>
              <w:top w:val="single" w:sz="4" w:space="0" w:color="auto"/>
              <w:left w:val="nil"/>
              <w:bottom w:val="nil"/>
              <w:right w:val="nil"/>
            </w:tcBorders>
            <w:hideMark/>
          </w:tcPr>
          <w:p w14:paraId="4F57E30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sz w:val="24"/>
                <w:szCs w:val="24"/>
                <w:lang w:eastAsia="zh-CN"/>
              </w:rPr>
            </w:pPr>
            <w:r w:rsidRPr="003B0A3D">
              <w:rPr>
                <w:rFonts w:ascii="Times New Roman" w:eastAsia="Calibri" w:hAnsi="Times New Roman" w:cs="Times New Roman"/>
                <w:sz w:val="24"/>
                <w:szCs w:val="24"/>
                <w:vertAlign w:val="superscript"/>
                <w:lang w:eastAsia="zh-CN"/>
              </w:rPr>
              <w:t>(1)</w:t>
            </w:r>
            <w:r w:rsidRPr="003B0A3D">
              <w:rPr>
                <w:rFonts w:ascii="Times New Roman" w:eastAsia="Calibri" w:hAnsi="Times New Roman" w:cs="Times New Roman"/>
                <w:sz w:val="24"/>
                <w:szCs w:val="24"/>
                <w:lang w:eastAsia="zh-CN"/>
              </w:rPr>
              <w:t xml:space="preserve">In accordance with RR No. </w:t>
            </w:r>
            <w:r w:rsidRPr="003B0A3D">
              <w:rPr>
                <w:rFonts w:ascii="Times New Roman" w:eastAsia="Calibri" w:hAnsi="Times New Roman" w:cs="Times New Roman"/>
                <w:b/>
                <w:bCs/>
                <w:sz w:val="24"/>
                <w:szCs w:val="24"/>
                <w:lang w:eastAsia="zh-CN"/>
              </w:rPr>
              <w:t>5.452</w:t>
            </w:r>
            <w:r w:rsidRPr="003B0A3D">
              <w:rPr>
                <w:rFonts w:ascii="Times New Roman" w:eastAsia="Calibri" w:hAnsi="Times New Roman" w:cs="Times New Roman"/>
                <w:sz w:val="24"/>
                <w:szCs w:val="24"/>
                <w:lang w:eastAsia="zh-CN"/>
              </w:rPr>
              <w:t>, between 5</w:t>
            </w:r>
            <w:r w:rsidRPr="003B0A3D">
              <w:rPr>
                <w:rFonts w:ascii="Tms Rmn" w:eastAsia="Calibri" w:hAnsi="Tms Rmn" w:cs="Times New Roman"/>
                <w:sz w:val="12"/>
                <w:szCs w:val="24"/>
                <w:lang w:eastAsia="zh-CN"/>
              </w:rPr>
              <w:t> </w:t>
            </w:r>
            <w:r w:rsidRPr="003B0A3D">
              <w:rPr>
                <w:rFonts w:ascii="Times New Roman" w:eastAsia="Calibri" w:hAnsi="Times New Roman" w:cs="Times New Roman"/>
                <w:sz w:val="24"/>
                <w:szCs w:val="24"/>
                <w:lang w:eastAsia="zh-CN"/>
              </w:rPr>
              <w:t>600 and 5</w:t>
            </w:r>
            <w:r w:rsidRPr="003B0A3D">
              <w:rPr>
                <w:rFonts w:ascii="Tms Rmn" w:eastAsia="Calibri" w:hAnsi="Tms Rmn" w:cs="Times New Roman"/>
                <w:sz w:val="12"/>
                <w:szCs w:val="24"/>
                <w:lang w:eastAsia="zh-CN"/>
              </w:rPr>
              <w:t> </w:t>
            </w:r>
            <w:r w:rsidRPr="003B0A3D">
              <w:rPr>
                <w:rFonts w:ascii="Times New Roman" w:eastAsia="Calibri" w:hAnsi="Times New Roman" w:cs="Times New Roman"/>
                <w:sz w:val="24"/>
                <w:szCs w:val="24"/>
                <w:lang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356160E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radiolocation radars perform a variety of functions, such as:</w:t>
      </w:r>
    </w:p>
    <w:p w14:paraId="73CF6B3C"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tracking space launch vehicles and aeronautical vehicles undergoing developmental and operational testing;</w:t>
      </w:r>
    </w:p>
    <w:p w14:paraId="7751DD85"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sea and air surveillance;</w:t>
      </w:r>
    </w:p>
    <w:p w14:paraId="1AAC39EB"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environmental measurements (e.g. study of ocean water cycles and weather phenomena such as hurricanes);</w:t>
      </w:r>
    </w:p>
    <w:p w14:paraId="5C36B6EC"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Earth imaging; and</w:t>
      </w:r>
    </w:p>
    <w:p w14:paraId="3A1471AC"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national defense and multinational peacekeeping.</w:t>
      </w:r>
    </w:p>
    <w:p w14:paraId="3D59A99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aeronautical radionavigation radars are used primarily for airborne weather avoidance and windshear detection, and perform a safety service (see RR No. </w:t>
      </w:r>
      <w:r w:rsidRPr="003B0A3D">
        <w:rPr>
          <w:rFonts w:ascii="Times New Roman" w:eastAsia="Times New Roman" w:hAnsi="Times New Roman" w:cs="Times New Roman"/>
          <w:b/>
          <w:bCs/>
          <w:sz w:val="24"/>
          <w:szCs w:val="20"/>
        </w:rPr>
        <w:t>4.10</w:t>
      </w:r>
      <w:r w:rsidRPr="003B0A3D">
        <w:rPr>
          <w:rFonts w:ascii="Times New Roman" w:eastAsia="Times New Roman" w:hAnsi="Times New Roman" w:cs="Times New Roman"/>
          <w:sz w:val="24"/>
          <w:szCs w:val="20"/>
        </w:rPr>
        <w:t>).</w:t>
      </w:r>
      <w:ins w:id="113" w:author="John Mettrop" w:date="2019-06-05T13:34:00Z">
        <w:r w:rsidRPr="003B0A3D">
          <w:rPr>
            <w:rFonts w:ascii="Times New Roman" w:eastAsia="Times New Roman" w:hAnsi="Times New Roman" w:cs="Times New Roman"/>
            <w:sz w:val="24"/>
            <w:szCs w:val="20"/>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The Radio Technical Commission for Aeronautics has developed a minimum operational performance standard for this equipment “</w:t>
        </w:r>
        <w:r w:rsidRPr="003B0A3D">
          <w:rPr>
            <w:rFonts w:ascii="Times New Roman" w:eastAsia="Times New Roman" w:hAnsi="Times New Roman" w:cs="Times New Roman"/>
            <w:i/>
            <w:sz w:val="24"/>
            <w:szCs w:val="20"/>
          </w:rPr>
          <w:t>DO-158 – Airborne Doppler Radar Navigation Equipment</w:t>
        </w:r>
        <w:r w:rsidRPr="003B0A3D">
          <w:rPr>
            <w:rFonts w:ascii="Times New Roman" w:eastAsia="Times New Roman" w:hAnsi="Times New Roman" w:cs="Times New Roman"/>
            <w:sz w:val="24"/>
            <w:szCs w:val="20"/>
          </w:rPr>
          <w:t>”. In addition, sense (or detect) and avoid radars used for collision avoidance on-board unmanned aircraft are also planned to support the integrations of unmanned aircraft system (UAS) in non-segregated airspace.</w:t>
        </w:r>
      </w:ins>
    </w:p>
    <w:p w14:paraId="33CB614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3B0A3D">
        <w:rPr>
          <w:rFonts w:ascii="Times New Roman" w:eastAsia="Times New Roman" w:hAnsi="Times New Roman" w:cs="Times New Roman"/>
          <w:color w:val="000000"/>
          <w:sz w:val="24"/>
          <w:szCs w:val="24"/>
        </w:rPr>
        <w:t>In Table 2, there are multifunction radars.</w:t>
      </w:r>
    </w:p>
    <w:p w14:paraId="1C603B8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3B0A3D">
        <w:rPr>
          <w:rFonts w:ascii="Times New Roman" w:eastAsia="Times New Roman" w:hAnsi="Times New Roman" w:cs="Times New Roman"/>
          <w:color w:val="000000"/>
          <w:sz w:val="24"/>
          <w:szCs w:val="24"/>
        </w:rPr>
        <w:t>M</w:t>
      </w:r>
      <w:r w:rsidRPr="003B0A3D">
        <w:rPr>
          <w:rFonts w:ascii="Times New Roman" w:eastAsia="Times New Roman" w:hAnsi="Times New Roman" w:cs="Times New Roman"/>
          <w:bCs/>
          <w:color w:val="000000"/>
          <w:sz w:val="24"/>
          <w:szCs w:val="24"/>
        </w:rPr>
        <w:t>ultifunction radar</w:t>
      </w:r>
      <w:r w:rsidRPr="003B0A3D">
        <w:rPr>
          <w:rFonts w:ascii="Times New Roman" w:eastAsia="Times New Roman" w:hAnsi="Times New Roman" w:cs="Times New Roman"/>
          <w:b/>
          <w:bCs/>
          <w:color w:val="000000"/>
          <w:sz w:val="24"/>
          <w:szCs w:val="24"/>
        </w:rPr>
        <w:t xml:space="preserve"> </w:t>
      </w:r>
      <w:r w:rsidRPr="003B0A3D">
        <w:rPr>
          <w:rFonts w:ascii="Times New Roman" w:eastAsia="Times New Roman" w:hAnsi="Times New Roman" w:cs="Times New Roman"/>
          <w:color w:val="000000"/>
          <w:sz w:val="24"/>
          <w:szCs w:val="24"/>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32D7CC1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color w:val="000000"/>
          <w:sz w:val="24"/>
          <w:szCs w:val="24"/>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1BBD240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2</w:t>
      </w:r>
      <w:r w:rsidRPr="003B0A3D">
        <w:rPr>
          <w:rFonts w:ascii="Times New Roman" w:eastAsia="Times New Roman" w:hAnsi="Times New Roman" w:cs="Times New Roman"/>
          <w:b/>
          <w:sz w:val="28"/>
          <w:szCs w:val="20"/>
        </w:rPr>
        <w:tab/>
        <w:t>Technical characteristics</w:t>
      </w:r>
    </w:p>
    <w:p w14:paraId="421B4D8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3B0A3D">
        <w:rPr>
          <w:rFonts w:ascii="Times New Roman" w:eastAsia="Times New Roman" w:hAnsi="Times New Roman" w:cs="Times New Roman"/>
          <w:sz w:val="24"/>
          <w:szCs w:val="20"/>
        </w:rPr>
        <w:t>The frequency bands between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 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 xml:space="preserve">850 MHz are used by many different types of radars on land-based fixed, shipborne, airborne, and transportable platforms. Table 2 contains technical characteristics of representative systems deployed in these </w:t>
      </w:r>
      <w:ins w:id="114" w:author="John Mettrop" w:date="2019-06-05T13:35:00Z">
        <w:r w:rsidRPr="003B0A3D">
          <w:rPr>
            <w:rFonts w:ascii="Times New Roman" w:eastAsia="Times New Roman" w:hAnsi="Times New Roman" w:cs="Times New Roman"/>
            <w:sz w:val="24"/>
            <w:szCs w:val="20"/>
          </w:rPr>
          <w:t xml:space="preserve">frequency </w:t>
        </w:r>
      </w:ins>
      <w:r w:rsidRPr="003B0A3D">
        <w:rPr>
          <w:rFonts w:ascii="Times New Roman" w:eastAsia="Times New Roman" w:hAnsi="Times New Roman" w:cs="Times New Roman"/>
          <w:sz w:val="24"/>
          <w:szCs w:val="20"/>
        </w:rPr>
        <w:t>bands. This information is generally sufficient for general calculations to assess the compatibility between these radars and other systems.</w:t>
      </w:r>
      <w:r w:rsidRPr="003B0A3D">
        <w:rPr>
          <w:rFonts w:ascii="Times New Roman" w:eastAsia="Times New Roman" w:hAnsi="Times New Roman" w:cs="Times New Roman"/>
          <w:sz w:val="24"/>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2C79DDA1"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3B0A3D">
        <w:rPr>
          <w:rFonts w:ascii="Times New Roman" w:eastAsia="Times New Roman" w:hAnsi="Times New Roman" w:cs="Times New Roman"/>
          <w:sz w:val="24"/>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5A383C0F"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3B0A3D">
        <w:rPr>
          <w:rFonts w:ascii="Times New Roman" w:eastAsia="Times New Roman" w:hAnsi="Times New Roman" w:cs="Times New Roman"/>
          <w:sz w:val="24"/>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3A64EBB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rPr>
      </w:pPr>
      <w:r w:rsidRPr="003B0A3D">
        <w:rPr>
          <w:rFonts w:ascii="Times New Roman" w:eastAsia="Calibri" w:hAnsi="Times New Roman" w:cs="Times New Roman"/>
          <w:caps/>
          <w:sz w:val="24"/>
          <w:szCs w:val="24"/>
        </w:rPr>
        <w:t>Figure 1</w:t>
      </w:r>
    </w:p>
    <w:p w14:paraId="4CB44E6F"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after="480" w:line="240" w:lineRule="auto"/>
        <w:rPr>
          <w:rFonts w:ascii="Times New Roman Bold" w:eastAsia="Calibri" w:hAnsi="Times New Roman Bold" w:cs="Times New Roman Bold"/>
          <w:b/>
          <w:sz w:val="24"/>
          <w:szCs w:val="24"/>
        </w:rPr>
      </w:pPr>
      <w:r w:rsidRPr="003B0A3D">
        <w:rPr>
          <w:rFonts w:ascii="Times New Roman Bold" w:eastAsia="Calibri" w:hAnsi="Times New Roman Bold" w:cs="Times New Roman Bold"/>
          <w:b/>
          <w:sz w:val="24"/>
          <w:szCs w:val="24"/>
        </w:rPr>
        <w:t>1a: Monostatic radar; 1b: Bi-static radar; 1c: Diffracted power of a simple square plane</w:t>
      </w:r>
    </w:p>
    <w:p w14:paraId="3C31C89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20" w:line="240" w:lineRule="auto"/>
        <w:rPr>
          <w:rFonts w:ascii="Times New Roman" w:eastAsia="Calibri" w:hAnsi="Times New Roman" w:cs="Times New Roman"/>
          <w:sz w:val="24"/>
          <w:szCs w:val="24"/>
        </w:rPr>
      </w:pPr>
      <w:r w:rsidRPr="003B0A3D">
        <w:rPr>
          <w:rFonts w:ascii="Times New Roman" w:eastAsia="Times New Roman" w:hAnsi="Times New Roman" w:cs="Times New Roman"/>
          <w:sz w:val="24"/>
          <w:szCs w:val="20"/>
          <w:lang w:val="en-GB"/>
        </w:rPr>
        <w:object w:dxaOrig="8280" w:dyaOrig="2610" w14:anchorId="6D7B9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0.5pt" o:ole="">
            <v:imagedata r:id="rId8" o:title=""/>
          </v:shape>
          <o:OLEObject Type="Embed" ProgID="CorelDraw.Graphic.16" ShapeID="_x0000_i1025" DrawAspect="Content" ObjectID="_1662578434" r:id="rId9"/>
        </w:object>
      </w:r>
    </w:p>
    <w:p w14:paraId="5CE8777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5D3C9FD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This Table contains characteristics of some frequency-hopping radars which are operating in this frequency range.</w:t>
      </w:r>
      <w:r w:rsidRPr="003B0A3D">
        <w:rPr>
          <w:rFonts w:ascii="Times New Roman" w:eastAsia="Times New Roman" w:hAnsi="Times New Roman" w:cs="Times New Roman"/>
          <w:i/>
          <w:iCs/>
          <w:sz w:val="24"/>
          <w:szCs w:val="20"/>
        </w:rPr>
        <w:t xml:space="preserve"> </w:t>
      </w:r>
      <w:r w:rsidRPr="003B0A3D">
        <w:rPr>
          <w:rFonts w:ascii="Times New Roman" w:eastAsia="Times New Roman" w:hAnsi="Times New Roman" w:cs="Times New Roman"/>
          <w:sz w:val="24"/>
          <w:szCs w:val="20"/>
        </w:rPr>
        <w:t>Frequency hopping is one of the most common electronic</w:t>
      </w:r>
      <w:r w:rsidRPr="003B0A3D">
        <w:rPr>
          <w:rFonts w:ascii="Times New Roman" w:eastAsia="Times New Roman" w:hAnsi="Times New Roman" w:cs="Times New Roman"/>
          <w:sz w:val="24"/>
          <w:szCs w:val="20"/>
        </w:rPr>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79CD0C77"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4A6419C1" w14:textId="77777777" w:rsidR="003B0A3D" w:rsidRPr="003B0A3D" w:rsidRDefault="003B0A3D" w:rsidP="003B0A3D">
      <w:pPr>
        <w:spacing w:line="240" w:lineRule="auto"/>
        <w:jc w:val="left"/>
        <w:rPr>
          <w:rFonts w:ascii="Times New Roman" w:eastAsia="Times New Roman" w:hAnsi="Times New Roman" w:cs="Times New Roman"/>
          <w:sz w:val="24"/>
          <w:szCs w:val="20"/>
        </w:rPr>
        <w:sectPr w:rsidR="003B0A3D" w:rsidRPr="003B0A3D">
          <w:pgSz w:w="11907" w:h="16834"/>
          <w:pgMar w:top="1418" w:right="1134" w:bottom="1418" w:left="1134" w:header="720" w:footer="680" w:gutter="0"/>
          <w:paperSrc w:first="15" w:other="15"/>
          <w:pgNumType w:start="1"/>
          <w:cols w:space="720"/>
        </w:sectPr>
      </w:pPr>
    </w:p>
    <w:p w14:paraId="7D3CE9EF" w14:textId="77777777" w:rsidR="003B0A3D" w:rsidRPr="003B0A3D" w:rsidRDefault="003B0A3D">
      <w:pPr>
        <w:keepNext/>
        <w:tabs>
          <w:tab w:val="left" w:pos="1134"/>
          <w:tab w:val="left" w:pos="1871"/>
          <w:tab w:val="left" w:pos="2268"/>
        </w:tabs>
        <w:overflowPunct w:val="0"/>
        <w:autoSpaceDE w:val="0"/>
        <w:autoSpaceDN w:val="0"/>
        <w:adjustRightInd w:val="0"/>
        <w:spacing w:line="240" w:lineRule="auto"/>
        <w:rPr>
          <w:rFonts w:ascii="Times New Roman" w:eastAsia="Calibri" w:hAnsi="Times New Roman" w:cs="Times New Roman"/>
          <w:caps/>
          <w:sz w:val="24"/>
          <w:szCs w:val="24"/>
        </w:rPr>
        <w:pPrChange w:id="115" w:author="John Mettrop" w:date="2019-06-05T13:45:00Z">
          <w:pPr/>
        </w:pPrChange>
      </w:pPr>
      <w:r w:rsidRPr="003B0A3D">
        <w:rPr>
          <w:rFonts w:ascii="Times New Roman" w:eastAsia="Calibri" w:hAnsi="Times New Roman" w:cs="Times New Roman"/>
          <w:caps/>
          <w:sz w:val="24"/>
          <w:szCs w:val="24"/>
        </w:rPr>
        <w:t>TABLE 2</w:t>
      </w:r>
    </w:p>
    <w:p w14:paraId="24E77A7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after="120" w:line="240" w:lineRule="auto"/>
        <w:rPr>
          <w:ins w:id="116" w:author="John Mettrop" w:date="2019-06-05T13:36:00Z"/>
          <w:rFonts w:ascii="Times New Roman Bold" w:eastAsia="Calibri" w:hAnsi="Times New Roman Bold" w:cs="Times New Roman Bold"/>
          <w:b/>
          <w:sz w:val="24"/>
          <w:szCs w:val="24"/>
        </w:rPr>
      </w:pPr>
      <w:r w:rsidRPr="003B0A3D">
        <w:rPr>
          <w:rFonts w:ascii="Times New Roman Bold" w:eastAsia="Calibri" w:hAnsi="Times New Roman Bold" w:cs="Times New Roman Bold"/>
          <w:b/>
          <w:sz w:val="24"/>
          <w:szCs w:val="24"/>
        </w:rPr>
        <w:t>Characteristics of radiolocation (except ground based meteorological radars) and aeronautical radionavigation radars</w:t>
      </w:r>
    </w:p>
    <w:p w14:paraId="5F5154BC" w14:textId="77777777" w:rsidR="003B0A3D" w:rsidRPr="003B0A3D" w:rsidRDefault="003B0A3D">
      <w:p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adjustRightInd w:val="0"/>
        <w:spacing w:line="240" w:lineRule="auto"/>
        <w:jc w:val="left"/>
        <w:rPr>
          <w:rFonts w:ascii="Times New Roman" w:eastAsia="Times New Roman" w:hAnsi="Times New Roman" w:cs="Times New Roman"/>
          <w:i/>
          <w:sz w:val="24"/>
          <w:szCs w:val="20"/>
        </w:rPr>
        <w:pPrChange w:id="117" w:author="John Mettrop" w:date="2019-06-05T13:45:00Z">
          <w:pPr/>
        </w:pPrChange>
      </w:pPr>
      <w:ins w:id="118" w:author="John Mettrop" w:date="2019-06-05T13:36:00Z">
        <w:r w:rsidRPr="003B0A3D">
          <w:rPr>
            <w:rFonts w:ascii="Times New Roman" w:eastAsia="Times New Roman" w:hAnsi="Times New Roman" w:cs="Times New Roman"/>
            <w:i/>
            <w:sz w:val="20"/>
            <w:szCs w:val="20"/>
            <w:rPrChange w:id="119" w:author="John Mettrop" w:date="2019-06-05T13:45:00Z">
              <w:rPr>
                <w:rFonts w:ascii="Times New Roman Bold" w:hAnsi="Times New Roman Bold"/>
                <w:b/>
                <w:sz w:val="20"/>
                <w:highlight w:val="red"/>
              </w:rPr>
            </w:rPrChange>
          </w:rPr>
          <w:t>[Editors note: numbers highlighted in Yellow needs to be validated through future contribution</w:t>
        </w:r>
        <w:r w:rsidRPr="003B0A3D">
          <w:rPr>
            <w:rFonts w:ascii="Times New Roman" w:eastAsia="Times New Roman" w:hAnsi="Times New Roman" w:cs="Times New Roman"/>
            <w:i/>
            <w:sz w:val="20"/>
            <w:szCs w:val="20"/>
            <w:rPrChange w:id="120" w:author="John Mettrop" w:date="2019-06-05T13:45:00Z">
              <w:rPr>
                <w:rFonts w:ascii="Times New Roman Bold" w:hAnsi="Times New Roman Bold"/>
                <w:b/>
                <w:i/>
                <w:sz w:val="20"/>
                <w:szCs w:val="24"/>
              </w:rPr>
            </w:rPrChange>
          </w:rPr>
          <w:t>(s)</w:t>
        </w:r>
        <w:r w:rsidRPr="003B0A3D">
          <w:rPr>
            <w:rFonts w:ascii="Times New Roman" w:eastAsia="Times New Roman" w:hAnsi="Times New Roman" w:cs="Times New Roman"/>
            <w:i/>
            <w:sz w:val="20"/>
            <w:szCs w:val="20"/>
            <w:rPrChange w:id="121" w:author="John Mettrop" w:date="2019-06-05T13:45:00Z">
              <w:rPr>
                <w:rFonts w:ascii="Times New Roman Bold" w:hAnsi="Times New Roman Bold"/>
                <w:b/>
                <w:sz w:val="20"/>
                <w:highlight w:val="red"/>
              </w:rPr>
            </w:rPrChange>
          </w:rPr>
          <w:t>]</w:t>
        </w:r>
      </w:ins>
      <w:del w:id="122" w:author="John Mettrop" w:date="2019-06-05T13:36:00Z">
        <w:r w:rsidRPr="003B0A3D">
          <w:rPr>
            <w:rFonts w:ascii="Times New Roman" w:eastAsia="Times New Roman" w:hAnsi="Times New Roman" w:cs="Times New Roman"/>
            <w:i/>
            <w:sz w:val="20"/>
            <w:szCs w:val="20"/>
            <w:rPrChange w:id="123" w:author="John Mettrop" w:date="2019-06-05T13:45:00Z">
              <w:rPr>
                <w:rFonts w:ascii="Times New Roman Bold" w:hAnsi="Times New Roman Bold"/>
                <w:b/>
                <w:sz w:val="20"/>
              </w:rPr>
            </w:rPrChange>
          </w:rPr>
          <w:delText xml:space="preserve"> </w:delText>
        </w:r>
      </w:del>
    </w:p>
    <w:tbl>
      <w:tblPr>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09"/>
        <w:gridCol w:w="1108"/>
        <w:gridCol w:w="849"/>
        <w:gridCol w:w="1275"/>
        <w:gridCol w:w="1276"/>
        <w:gridCol w:w="1275"/>
        <w:gridCol w:w="1276"/>
        <w:gridCol w:w="1276"/>
        <w:gridCol w:w="850"/>
        <w:gridCol w:w="1134"/>
        <w:gridCol w:w="1134"/>
        <w:gridCol w:w="993"/>
        <w:gridCol w:w="1275"/>
        <w:tblGridChange w:id="124">
          <w:tblGrid>
            <w:gridCol w:w="2117"/>
            <w:gridCol w:w="849"/>
            <w:gridCol w:w="1275"/>
            <w:gridCol w:w="1276"/>
            <w:gridCol w:w="1275"/>
            <w:gridCol w:w="1276"/>
            <w:gridCol w:w="1276"/>
            <w:gridCol w:w="850"/>
            <w:gridCol w:w="1134"/>
            <w:gridCol w:w="1134"/>
            <w:gridCol w:w="993"/>
            <w:gridCol w:w="1275"/>
            <w:gridCol w:w="4"/>
            <w:gridCol w:w="1109"/>
            <w:gridCol w:w="850"/>
            <w:gridCol w:w="1276"/>
            <w:gridCol w:w="1276"/>
            <w:gridCol w:w="1275"/>
            <w:gridCol w:w="1276"/>
            <w:gridCol w:w="1276"/>
            <w:gridCol w:w="850"/>
            <w:gridCol w:w="1134"/>
            <w:gridCol w:w="1134"/>
            <w:gridCol w:w="1993"/>
            <w:gridCol w:w="1993"/>
          </w:tblGrid>
        </w:tblGridChange>
      </w:tblGrid>
      <w:tr w:rsidR="003B0A3D" w:rsidRPr="003B0A3D" w14:paraId="2133028B"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4E2C8AA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DD0517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Units</w:t>
            </w:r>
          </w:p>
        </w:tc>
        <w:tc>
          <w:tcPr>
            <w:tcW w:w="1276" w:type="dxa"/>
            <w:tcBorders>
              <w:top w:val="single" w:sz="6" w:space="0" w:color="000000"/>
              <w:left w:val="single" w:sz="6" w:space="0" w:color="000000"/>
              <w:bottom w:val="single" w:sz="6" w:space="0" w:color="000000"/>
              <w:right w:val="single" w:sz="6" w:space="0" w:color="000000"/>
            </w:tcBorders>
            <w:hideMark/>
          </w:tcPr>
          <w:p w14:paraId="5BD2BE9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w:t>
            </w:r>
          </w:p>
        </w:tc>
        <w:tc>
          <w:tcPr>
            <w:tcW w:w="1276" w:type="dxa"/>
            <w:tcBorders>
              <w:top w:val="single" w:sz="6" w:space="0" w:color="000000"/>
              <w:left w:val="single" w:sz="6" w:space="0" w:color="000000"/>
              <w:bottom w:val="single" w:sz="6" w:space="0" w:color="000000"/>
              <w:right w:val="single" w:sz="6" w:space="0" w:color="000000"/>
            </w:tcBorders>
            <w:hideMark/>
          </w:tcPr>
          <w:p w14:paraId="3EE677B4"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w:t>
            </w:r>
          </w:p>
        </w:tc>
        <w:tc>
          <w:tcPr>
            <w:tcW w:w="1275" w:type="dxa"/>
            <w:tcBorders>
              <w:top w:val="single" w:sz="6" w:space="0" w:color="000000"/>
              <w:left w:val="single" w:sz="6" w:space="0" w:color="000000"/>
              <w:bottom w:val="single" w:sz="6" w:space="0" w:color="000000"/>
              <w:right w:val="single" w:sz="6" w:space="0" w:color="000000"/>
            </w:tcBorders>
            <w:hideMark/>
          </w:tcPr>
          <w:p w14:paraId="2A8B0DDB"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3</w:t>
            </w:r>
          </w:p>
        </w:tc>
        <w:tc>
          <w:tcPr>
            <w:tcW w:w="1276" w:type="dxa"/>
            <w:tcBorders>
              <w:top w:val="single" w:sz="6" w:space="0" w:color="000000"/>
              <w:left w:val="single" w:sz="6" w:space="0" w:color="000000"/>
              <w:bottom w:val="single" w:sz="6" w:space="0" w:color="000000"/>
              <w:right w:val="single" w:sz="6" w:space="0" w:color="000000"/>
            </w:tcBorders>
            <w:hideMark/>
          </w:tcPr>
          <w:p w14:paraId="339F5FC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4</w:t>
            </w:r>
          </w:p>
        </w:tc>
        <w:tc>
          <w:tcPr>
            <w:tcW w:w="1276" w:type="dxa"/>
            <w:tcBorders>
              <w:top w:val="single" w:sz="6" w:space="0" w:color="000000"/>
              <w:left w:val="single" w:sz="6" w:space="0" w:color="000000"/>
              <w:bottom w:val="single" w:sz="6" w:space="0" w:color="000000"/>
              <w:right w:val="single" w:sz="6" w:space="0" w:color="000000"/>
            </w:tcBorders>
            <w:hideMark/>
          </w:tcPr>
          <w:p w14:paraId="042936C0"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5</w:t>
            </w:r>
          </w:p>
        </w:tc>
        <w:tc>
          <w:tcPr>
            <w:tcW w:w="850" w:type="dxa"/>
            <w:tcBorders>
              <w:top w:val="single" w:sz="6" w:space="0" w:color="000000"/>
              <w:left w:val="single" w:sz="6" w:space="0" w:color="000000"/>
              <w:bottom w:val="single" w:sz="6" w:space="0" w:color="000000"/>
              <w:right w:val="single" w:sz="6" w:space="0" w:color="000000"/>
            </w:tcBorders>
            <w:hideMark/>
          </w:tcPr>
          <w:p w14:paraId="3C2609BD"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1A50750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7</w:t>
            </w:r>
          </w:p>
        </w:tc>
        <w:tc>
          <w:tcPr>
            <w:tcW w:w="1134" w:type="dxa"/>
            <w:tcBorders>
              <w:top w:val="single" w:sz="6" w:space="0" w:color="000000"/>
              <w:left w:val="single" w:sz="6" w:space="0" w:color="000000"/>
              <w:bottom w:val="single" w:sz="6" w:space="0" w:color="000000"/>
              <w:right w:val="single" w:sz="6" w:space="0" w:color="000000"/>
            </w:tcBorders>
            <w:hideMark/>
          </w:tcPr>
          <w:p w14:paraId="1BA6271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8</w:t>
            </w:r>
          </w:p>
        </w:tc>
        <w:tc>
          <w:tcPr>
            <w:tcW w:w="993" w:type="dxa"/>
            <w:tcBorders>
              <w:top w:val="single" w:sz="6" w:space="0" w:color="000000"/>
              <w:left w:val="single" w:sz="6" w:space="0" w:color="000000"/>
              <w:bottom w:val="single" w:sz="6" w:space="0" w:color="000000"/>
              <w:right w:val="single" w:sz="6" w:space="0" w:color="000000"/>
            </w:tcBorders>
            <w:hideMark/>
          </w:tcPr>
          <w:p w14:paraId="50369B3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9</w:t>
            </w:r>
          </w:p>
        </w:tc>
        <w:tc>
          <w:tcPr>
            <w:tcW w:w="1275" w:type="dxa"/>
            <w:tcBorders>
              <w:top w:val="single" w:sz="6" w:space="0" w:color="000000"/>
              <w:left w:val="single" w:sz="6" w:space="0" w:color="000000"/>
              <w:bottom w:val="single" w:sz="6" w:space="0" w:color="000000"/>
              <w:right w:val="single" w:sz="6" w:space="0" w:color="000000"/>
            </w:tcBorders>
            <w:hideMark/>
          </w:tcPr>
          <w:p w14:paraId="59EE2CA1" w14:textId="799C0FF9"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ins w:id="125" w:author="John Mettrop" w:date="2019-06-05T13:42:00Z"/>
                <w:rFonts w:ascii="Times New Roman Bold" w:eastAsia="Calibri" w:hAnsi="Times New Roman Bold" w:cs="Times New Roman Bold"/>
                <w:b/>
                <w:sz w:val="20"/>
                <w:szCs w:val="18"/>
                <w:lang w:val="en-GB" w:eastAsia="zh-CN"/>
              </w:rPr>
            </w:pPr>
            <w:ins w:id="126" w:author="John Mettrop" w:date="2019-06-05T13:43:00Z">
              <w:r w:rsidRPr="003B0A3D">
                <w:rPr>
                  <w:rFonts w:ascii="Times New Roman Bold" w:eastAsia="Calibri" w:hAnsi="Times New Roman Bold" w:cs="Times New Roman Bold"/>
                  <w:sz w:val="18"/>
                  <w:szCs w:val="18"/>
                  <w:lang w:eastAsia="zh-CN"/>
                </w:rPr>
                <w:t>Radar XX</w:t>
              </w:r>
            </w:ins>
            <w:ins w:id="127" w:author="TK" w:date="2020-09-25T12:50:00Z">
              <w:r w:rsidR="008603A1">
                <w:rPr>
                  <w:rFonts w:ascii="Times New Roman Bold" w:eastAsia="Calibri" w:hAnsi="Times New Roman Bold" w:cs="Times New Roman Bold"/>
                  <w:sz w:val="18"/>
                  <w:szCs w:val="18"/>
                  <w:lang w:eastAsia="zh-CN"/>
                </w:rPr>
                <w:t>9a</w:t>
              </w:r>
            </w:ins>
            <w:ins w:id="128" w:author="John Mettrop" w:date="2019-06-05T13:43:00Z">
              <w:r w:rsidRPr="003B0A3D">
                <w:rPr>
                  <w:rFonts w:ascii="Times New Roman Bold" w:eastAsia="Calibri" w:hAnsi="Times New Roman Bold" w:cs="Times New Roman Bold"/>
                  <w:sz w:val="18"/>
                  <w:szCs w:val="18"/>
                  <w:lang w:eastAsia="zh-CN"/>
                </w:rPr>
                <w:t>*</w:t>
              </w:r>
            </w:ins>
          </w:p>
        </w:tc>
      </w:tr>
      <w:tr w:rsidR="003B0A3D" w:rsidRPr="003B0A3D" w14:paraId="349FCA13" w14:textId="77777777" w:rsidTr="003B0A3D">
        <w:trPr>
          <w:trHeight w:val="621"/>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3CF5511C" w14:textId="77777777" w:rsidR="003B0A3D" w:rsidRPr="003B0A3D" w:rsidRDefault="003B0A3D" w:rsidP="003B0A3D">
            <w:pPr>
              <w:tabs>
                <w:tab w:val="left" w:pos="1871"/>
                <w:tab w:val="left" w:pos="1985"/>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Function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2A3565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5D70BC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3B0A3D">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48F4566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3B0A3D">
              <w:rPr>
                <w:rFonts w:ascii="Times New Roman" w:eastAsia="Calibri" w:hAnsi="Times New Roman" w:cs="Times New Roman"/>
                <w:sz w:val="18"/>
                <w:szCs w:val="18"/>
                <w:lang w:val="en-GB" w:eastAsia="zh-CN"/>
              </w:rPr>
              <w:t>Instrumentation</w:t>
            </w:r>
          </w:p>
        </w:tc>
        <w:tc>
          <w:tcPr>
            <w:tcW w:w="1275" w:type="dxa"/>
            <w:tcBorders>
              <w:top w:val="single" w:sz="6" w:space="0" w:color="000000"/>
              <w:left w:val="single" w:sz="6" w:space="0" w:color="000000"/>
              <w:bottom w:val="single" w:sz="6" w:space="0" w:color="000000"/>
              <w:right w:val="single" w:sz="6" w:space="0" w:color="000000"/>
            </w:tcBorders>
            <w:hideMark/>
          </w:tcPr>
          <w:p w14:paraId="60A44A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19CBAF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361D68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Instrumentation</w:t>
            </w:r>
          </w:p>
        </w:tc>
        <w:tc>
          <w:tcPr>
            <w:tcW w:w="850" w:type="dxa"/>
            <w:tcBorders>
              <w:top w:val="single" w:sz="6" w:space="0" w:color="000000"/>
              <w:left w:val="single" w:sz="6" w:space="0" w:color="000000"/>
              <w:bottom w:val="single" w:sz="6" w:space="0" w:color="000000"/>
              <w:right w:val="single" w:sz="6" w:space="0" w:color="000000"/>
            </w:tcBorders>
            <w:hideMark/>
          </w:tcPr>
          <w:p w14:paraId="2148E0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3B0A3D">
              <w:rPr>
                <w:rFonts w:ascii="Times New Roman" w:eastAsia="Calibri" w:hAnsi="Times New Roman" w:cs="Times New Roman"/>
                <w:sz w:val="18"/>
                <w:szCs w:val="18"/>
                <w:lang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03D1AD3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3B0A3D">
              <w:rPr>
                <w:rFonts w:ascii="Times New Roman" w:eastAsia="Calibri" w:hAnsi="Times New Roman" w:cs="Times New Roman"/>
                <w:sz w:val="18"/>
                <w:szCs w:val="18"/>
                <w:lang w:eastAsia="zh-CN"/>
              </w:rPr>
              <w:t>Multifunction 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1DEDBB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3B0A3D">
              <w:rPr>
                <w:rFonts w:ascii="Times New Roman" w:eastAsia="Calibri" w:hAnsi="Times New Roman" w:cs="Times New Roman"/>
                <w:sz w:val="18"/>
                <w:szCs w:val="18"/>
                <w:lang w:eastAsia="zh-CN"/>
              </w:rPr>
              <w:t>Research and Earth imaging</w:t>
            </w:r>
          </w:p>
        </w:tc>
        <w:tc>
          <w:tcPr>
            <w:tcW w:w="993" w:type="dxa"/>
            <w:tcBorders>
              <w:top w:val="single" w:sz="6" w:space="0" w:color="000000"/>
              <w:left w:val="single" w:sz="6" w:space="0" w:color="000000"/>
              <w:bottom w:val="single" w:sz="6" w:space="0" w:color="000000"/>
              <w:right w:val="single" w:sz="6" w:space="0" w:color="000000"/>
            </w:tcBorders>
            <w:hideMark/>
          </w:tcPr>
          <w:p w14:paraId="4436F03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Search</w:t>
            </w:r>
          </w:p>
        </w:tc>
        <w:tc>
          <w:tcPr>
            <w:tcW w:w="1275" w:type="dxa"/>
            <w:tcBorders>
              <w:top w:val="single" w:sz="6" w:space="0" w:color="000000"/>
              <w:left w:val="single" w:sz="6" w:space="0" w:color="000000"/>
              <w:bottom w:val="single" w:sz="6" w:space="0" w:color="000000"/>
              <w:right w:val="single" w:sz="6" w:space="0" w:color="000000"/>
            </w:tcBorders>
            <w:hideMark/>
          </w:tcPr>
          <w:p w14:paraId="0AA9F16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9" w:author="John Mettrop" w:date="2019-06-05T13:42:00Z"/>
                <w:rFonts w:ascii="Times New Roman" w:eastAsia="Calibri" w:hAnsi="Times New Roman" w:cs="Times New Roman"/>
                <w:sz w:val="20"/>
                <w:szCs w:val="18"/>
                <w:lang w:eastAsia="zh-CN"/>
              </w:rPr>
            </w:pPr>
            <w:ins w:id="130" w:author="John Mettrop" w:date="2019-06-05T13:43:00Z">
              <w:r w:rsidRPr="003B0A3D">
                <w:rPr>
                  <w:rFonts w:ascii="Times New Roman" w:eastAsia="Calibri" w:hAnsi="Times New Roman" w:cs="Times New Roman"/>
                  <w:sz w:val="18"/>
                  <w:szCs w:val="18"/>
                  <w:lang w:eastAsia="zh-CN"/>
                </w:rPr>
                <w:t>Sense and avoid</w:t>
              </w:r>
            </w:ins>
          </w:p>
        </w:tc>
      </w:tr>
      <w:tr w:rsidR="003B0A3D" w:rsidRPr="003B0A3D" w14:paraId="10DBF172"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71180E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Platform type (airborne, shipborne, ground)</w:t>
            </w:r>
          </w:p>
        </w:tc>
        <w:tc>
          <w:tcPr>
            <w:tcW w:w="850" w:type="dxa"/>
            <w:tcBorders>
              <w:top w:val="single" w:sz="6" w:space="0" w:color="000000"/>
              <w:left w:val="single" w:sz="6" w:space="0" w:color="000000"/>
              <w:bottom w:val="single" w:sz="6" w:space="0" w:color="000000"/>
              <w:right w:val="single" w:sz="6" w:space="0" w:color="000000"/>
            </w:tcBorders>
            <w:vAlign w:val="center"/>
          </w:tcPr>
          <w:p w14:paraId="42FD78E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11146E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57EA33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5" w:type="dxa"/>
            <w:tcBorders>
              <w:top w:val="single" w:sz="6" w:space="0" w:color="000000"/>
              <w:left w:val="single" w:sz="6" w:space="0" w:color="000000"/>
              <w:bottom w:val="single" w:sz="6" w:space="0" w:color="000000"/>
              <w:right w:val="single" w:sz="6" w:space="0" w:color="000000"/>
            </w:tcBorders>
            <w:hideMark/>
          </w:tcPr>
          <w:p w14:paraId="4EB9A3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42C45B7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01F6F9F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850" w:type="dxa"/>
            <w:tcBorders>
              <w:top w:val="single" w:sz="6" w:space="0" w:color="000000"/>
              <w:left w:val="single" w:sz="6" w:space="0" w:color="000000"/>
              <w:bottom w:val="single" w:sz="6" w:space="0" w:color="000000"/>
              <w:right w:val="single" w:sz="6" w:space="0" w:color="000000"/>
            </w:tcBorders>
            <w:hideMark/>
          </w:tcPr>
          <w:p w14:paraId="7AE068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0E27F6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2E16EF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Airborne</w:t>
            </w:r>
          </w:p>
        </w:tc>
        <w:tc>
          <w:tcPr>
            <w:tcW w:w="993" w:type="dxa"/>
            <w:tcBorders>
              <w:top w:val="single" w:sz="6" w:space="0" w:color="000000"/>
              <w:left w:val="single" w:sz="6" w:space="0" w:color="000000"/>
              <w:bottom w:val="single" w:sz="6" w:space="0" w:color="000000"/>
              <w:right w:val="single" w:sz="6" w:space="0" w:color="000000"/>
            </w:tcBorders>
            <w:hideMark/>
          </w:tcPr>
          <w:p w14:paraId="40FB0D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Airborne</w:t>
            </w:r>
          </w:p>
        </w:tc>
        <w:tc>
          <w:tcPr>
            <w:tcW w:w="1275" w:type="dxa"/>
            <w:tcBorders>
              <w:top w:val="single" w:sz="6" w:space="0" w:color="000000"/>
              <w:left w:val="single" w:sz="6" w:space="0" w:color="000000"/>
              <w:bottom w:val="single" w:sz="6" w:space="0" w:color="000000"/>
              <w:right w:val="single" w:sz="6" w:space="0" w:color="000000"/>
            </w:tcBorders>
            <w:hideMark/>
          </w:tcPr>
          <w:p w14:paraId="7A3CFD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1" w:author="John Mettrop" w:date="2019-06-05T13:42:00Z"/>
                <w:rFonts w:ascii="Times New Roman" w:eastAsia="Calibri" w:hAnsi="Times New Roman" w:cs="Times New Roman"/>
                <w:sz w:val="20"/>
                <w:szCs w:val="18"/>
                <w:lang w:eastAsia="zh-CN"/>
              </w:rPr>
            </w:pPr>
            <w:ins w:id="132" w:author="John Mettrop" w:date="2019-06-05T13:43:00Z">
              <w:r w:rsidRPr="003B0A3D">
                <w:rPr>
                  <w:rFonts w:ascii="Times New Roman" w:eastAsia="Calibri" w:hAnsi="Times New Roman" w:cs="Times New Roman"/>
                  <w:sz w:val="18"/>
                  <w:szCs w:val="18"/>
                  <w:lang w:eastAsia="zh-CN"/>
                </w:rPr>
                <w:t>Airborne</w:t>
              </w:r>
            </w:ins>
          </w:p>
        </w:tc>
      </w:tr>
      <w:tr w:rsidR="003B0A3D" w:rsidRPr="003B0A3D" w14:paraId="39745C56"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60CA6CF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Tuning range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0C335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6BEEB7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5 300</w:t>
            </w:r>
          </w:p>
        </w:tc>
        <w:tc>
          <w:tcPr>
            <w:tcW w:w="1276" w:type="dxa"/>
            <w:tcBorders>
              <w:top w:val="single" w:sz="6" w:space="0" w:color="000000"/>
              <w:left w:val="single" w:sz="6" w:space="0" w:color="000000"/>
              <w:bottom w:val="single" w:sz="6" w:space="0" w:color="000000"/>
              <w:right w:val="single" w:sz="6" w:space="0" w:color="000000"/>
            </w:tcBorders>
            <w:hideMark/>
          </w:tcPr>
          <w:p w14:paraId="3FF7878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5 350-5 850</w:t>
            </w:r>
          </w:p>
        </w:tc>
        <w:tc>
          <w:tcPr>
            <w:tcW w:w="1275" w:type="dxa"/>
            <w:tcBorders>
              <w:top w:val="single" w:sz="6" w:space="0" w:color="000000"/>
              <w:left w:val="single" w:sz="6" w:space="0" w:color="000000"/>
              <w:bottom w:val="single" w:sz="6" w:space="0" w:color="000000"/>
              <w:right w:val="single" w:sz="6" w:space="0" w:color="000000"/>
            </w:tcBorders>
            <w:hideMark/>
          </w:tcPr>
          <w:p w14:paraId="1616477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5 350-5 850</w:t>
            </w:r>
          </w:p>
        </w:tc>
        <w:tc>
          <w:tcPr>
            <w:tcW w:w="1276" w:type="dxa"/>
            <w:tcBorders>
              <w:top w:val="single" w:sz="6" w:space="0" w:color="000000"/>
              <w:left w:val="single" w:sz="6" w:space="0" w:color="000000"/>
              <w:bottom w:val="single" w:sz="6" w:space="0" w:color="000000"/>
              <w:right w:val="single" w:sz="6" w:space="0" w:color="000000"/>
            </w:tcBorders>
            <w:hideMark/>
          </w:tcPr>
          <w:p w14:paraId="6FC1684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5 400-5 900</w:t>
            </w:r>
          </w:p>
        </w:tc>
        <w:tc>
          <w:tcPr>
            <w:tcW w:w="1276" w:type="dxa"/>
            <w:tcBorders>
              <w:top w:val="single" w:sz="6" w:space="0" w:color="000000"/>
              <w:left w:val="single" w:sz="6" w:space="0" w:color="000000"/>
              <w:bottom w:val="single" w:sz="6" w:space="0" w:color="000000"/>
              <w:right w:val="single" w:sz="6" w:space="0" w:color="000000"/>
            </w:tcBorders>
            <w:hideMark/>
          </w:tcPr>
          <w:p w14:paraId="69C9DB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5 400-5 900</w:t>
            </w:r>
          </w:p>
        </w:tc>
        <w:tc>
          <w:tcPr>
            <w:tcW w:w="850" w:type="dxa"/>
            <w:tcBorders>
              <w:top w:val="single" w:sz="6" w:space="0" w:color="000000"/>
              <w:left w:val="single" w:sz="6" w:space="0" w:color="000000"/>
              <w:bottom w:val="single" w:sz="6" w:space="0" w:color="000000"/>
              <w:right w:val="single" w:sz="6" w:space="0" w:color="000000"/>
            </w:tcBorders>
            <w:hideMark/>
          </w:tcPr>
          <w:p w14:paraId="7FE6A17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4DCE826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5 450-5 825</w:t>
            </w:r>
          </w:p>
        </w:tc>
        <w:tc>
          <w:tcPr>
            <w:tcW w:w="1134" w:type="dxa"/>
            <w:tcBorders>
              <w:top w:val="single" w:sz="6" w:space="0" w:color="000000"/>
              <w:left w:val="single" w:sz="6" w:space="0" w:color="000000"/>
              <w:bottom w:val="single" w:sz="6" w:space="0" w:color="000000"/>
              <w:right w:val="single" w:sz="6" w:space="0" w:color="000000"/>
            </w:tcBorders>
            <w:hideMark/>
          </w:tcPr>
          <w:p w14:paraId="066E115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5 300</w:t>
            </w:r>
          </w:p>
        </w:tc>
        <w:tc>
          <w:tcPr>
            <w:tcW w:w="993" w:type="dxa"/>
            <w:tcBorders>
              <w:top w:val="single" w:sz="6" w:space="0" w:color="000000"/>
              <w:left w:val="single" w:sz="6" w:space="0" w:color="000000"/>
              <w:bottom w:val="single" w:sz="6" w:space="0" w:color="000000"/>
              <w:right w:val="single" w:sz="6" w:space="0" w:color="000000"/>
            </w:tcBorders>
            <w:hideMark/>
          </w:tcPr>
          <w:p w14:paraId="479B57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5 250-5 725</w:t>
            </w:r>
          </w:p>
        </w:tc>
        <w:tc>
          <w:tcPr>
            <w:tcW w:w="1275" w:type="dxa"/>
            <w:tcBorders>
              <w:top w:val="single" w:sz="6" w:space="0" w:color="000000"/>
              <w:left w:val="single" w:sz="6" w:space="0" w:color="000000"/>
              <w:bottom w:val="single" w:sz="6" w:space="0" w:color="000000"/>
              <w:right w:val="single" w:sz="6" w:space="0" w:color="000000"/>
            </w:tcBorders>
            <w:hideMark/>
          </w:tcPr>
          <w:p w14:paraId="2D76966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3" w:author="John Mettrop" w:date="2019-06-05T13:42:00Z"/>
                <w:rFonts w:ascii="Times New Roman" w:eastAsia="Calibri" w:hAnsi="Times New Roman" w:cs="Times New Roman"/>
                <w:sz w:val="20"/>
                <w:szCs w:val="18"/>
                <w:lang w:eastAsia="zh-CN"/>
              </w:rPr>
            </w:pPr>
            <w:ins w:id="134" w:author="John Mettrop" w:date="2019-06-05T13:43:00Z">
              <w:r w:rsidRPr="003B0A3D">
                <w:rPr>
                  <w:rFonts w:ascii="Times New Roman" w:eastAsia="Calibri" w:hAnsi="Times New Roman" w:cs="Times New Roman"/>
                  <w:sz w:val="18"/>
                  <w:szCs w:val="18"/>
                  <w:lang w:eastAsia="zh-CN"/>
                </w:rPr>
                <w:t>5 350-5 460</w:t>
              </w:r>
            </w:ins>
          </w:p>
        </w:tc>
      </w:tr>
      <w:tr w:rsidR="003B0A3D" w:rsidRPr="003B0A3D" w14:paraId="4ECE507E"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4007193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Modulation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6B5E77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22239E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4B86061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None</w:t>
            </w:r>
          </w:p>
        </w:tc>
        <w:tc>
          <w:tcPr>
            <w:tcW w:w="1275" w:type="dxa"/>
            <w:tcBorders>
              <w:top w:val="single" w:sz="6" w:space="0" w:color="000000"/>
              <w:left w:val="single" w:sz="6" w:space="0" w:color="000000"/>
              <w:bottom w:val="single" w:sz="6" w:space="0" w:color="000000"/>
              <w:right w:val="single" w:sz="6" w:space="0" w:color="000000"/>
            </w:tcBorders>
            <w:hideMark/>
          </w:tcPr>
          <w:p w14:paraId="6FA4D1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21056B2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Pulse/chirp pulse</w:t>
            </w:r>
          </w:p>
        </w:tc>
        <w:tc>
          <w:tcPr>
            <w:tcW w:w="1276" w:type="dxa"/>
            <w:tcBorders>
              <w:top w:val="single" w:sz="6" w:space="0" w:color="000000"/>
              <w:left w:val="single" w:sz="6" w:space="0" w:color="000000"/>
              <w:bottom w:val="single" w:sz="6" w:space="0" w:color="000000"/>
              <w:right w:val="single" w:sz="6" w:space="0" w:color="000000"/>
            </w:tcBorders>
            <w:hideMark/>
          </w:tcPr>
          <w:p w14:paraId="67ED4A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Chirp pulse</w:t>
            </w:r>
          </w:p>
        </w:tc>
        <w:tc>
          <w:tcPr>
            <w:tcW w:w="850" w:type="dxa"/>
            <w:tcBorders>
              <w:top w:val="single" w:sz="6" w:space="0" w:color="000000"/>
              <w:left w:val="single" w:sz="6" w:space="0" w:color="000000"/>
              <w:bottom w:val="single" w:sz="6" w:space="0" w:color="000000"/>
              <w:right w:val="single" w:sz="6" w:space="0" w:color="000000"/>
            </w:tcBorders>
            <w:hideMark/>
          </w:tcPr>
          <w:p w14:paraId="155C8A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1A40B2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None</w:t>
            </w:r>
          </w:p>
        </w:tc>
        <w:tc>
          <w:tcPr>
            <w:tcW w:w="1134" w:type="dxa"/>
            <w:tcBorders>
              <w:top w:val="single" w:sz="6" w:space="0" w:color="000000"/>
              <w:left w:val="single" w:sz="6" w:space="0" w:color="000000"/>
              <w:bottom w:val="single" w:sz="6" w:space="0" w:color="000000"/>
              <w:right w:val="single" w:sz="6" w:space="0" w:color="000000"/>
            </w:tcBorders>
            <w:hideMark/>
          </w:tcPr>
          <w:p w14:paraId="3F0497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Non-linear/ linear FM</w:t>
            </w:r>
          </w:p>
        </w:tc>
        <w:tc>
          <w:tcPr>
            <w:tcW w:w="993" w:type="dxa"/>
            <w:tcBorders>
              <w:top w:val="single" w:sz="6" w:space="0" w:color="000000"/>
              <w:left w:val="single" w:sz="6" w:space="0" w:color="000000"/>
              <w:bottom w:val="single" w:sz="6" w:space="0" w:color="000000"/>
              <w:right w:val="single" w:sz="6" w:space="0" w:color="000000"/>
            </w:tcBorders>
            <w:hideMark/>
          </w:tcPr>
          <w:p w14:paraId="2E34E27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CW pulse</w:t>
            </w:r>
          </w:p>
        </w:tc>
        <w:tc>
          <w:tcPr>
            <w:tcW w:w="1275" w:type="dxa"/>
            <w:tcBorders>
              <w:top w:val="single" w:sz="6" w:space="0" w:color="000000"/>
              <w:left w:val="single" w:sz="6" w:space="0" w:color="000000"/>
              <w:bottom w:val="single" w:sz="6" w:space="0" w:color="000000"/>
              <w:right w:val="single" w:sz="6" w:space="0" w:color="000000"/>
            </w:tcBorders>
            <w:hideMark/>
          </w:tcPr>
          <w:p w14:paraId="3DDFD3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5" w:author="John Mettrop" w:date="2019-06-05T13:42:00Z"/>
                <w:rFonts w:ascii="Times New Roman" w:eastAsia="Calibri" w:hAnsi="Times New Roman" w:cs="Times New Roman"/>
                <w:sz w:val="20"/>
                <w:szCs w:val="18"/>
                <w:lang w:eastAsia="zh-CN"/>
              </w:rPr>
            </w:pPr>
            <w:ins w:id="136" w:author="John Mettrop" w:date="2019-06-05T13:43:00Z">
              <w:r w:rsidRPr="003B0A3D">
                <w:rPr>
                  <w:rFonts w:ascii="Times New Roman" w:eastAsia="Calibri" w:hAnsi="Times New Roman" w:cs="Times New Roman"/>
                  <w:sz w:val="18"/>
                  <w:szCs w:val="18"/>
                  <w:lang w:eastAsia="zh-CN"/>
                </w:rPr>
                <w:t>Coded pulse</w:t>
              </w:r>
            </w:ins>
          </w:p>
        </w:tc>
      </w:tr>
      <w:tr w:rsidR="003B0A3D" w:rsidRPr="003B0A3D" w14:paraId="4D4CD045"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5BF2E1D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Tx power into antenna</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FCFD1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kW</w:t>
            </w:r>
          </w:p>
        </w:tc>
        <w:tc>
          <w:tcPr>
            <w:tcW w:w="1276" w:type="dxa"/>
            <w:tcBorders>
              <w:top w:val="single" w:sz="6" w:space="0" w:color="000000"/>
              <w:left w:val="single" w:sz="6" w:space="0" w:color="000000"/>
              <w:bottom w:val="single" w:sz="6" w:space="0" w:color="000000"/>
              <w:right w:val="single" w:sz="6" w:space="0" w:color="000000"/>
            </w:tcBorders>
            <w:hideMark/>
          </w:tcPr>
          <w:p w14:paraId="329D2D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250</w:t>
            </w:r>
          </w:p>
        </w:tc>
        <w:tc>
          <w:tcPr>
            <w:tcW w:w="1276" w:type="dxa"/>
            <w:tcBorders>
              <w:top w:val="single" w:sz="6" w:space="0" w:color="000000"/>
              <w:left w:val="single" w:sz="6" w:space="0" w:color="000000"/>
              <w:bottom w:val="single" w:sz="6" w:space="0" w:color="000000"/>
              <w:right w:val="single" w:sz="6" w:space="0" w:color="000000"/>
            </w:tcBorders>
            <w:hideMark/>
          </w:tcPr>
          <w:p w14:paraId="52EDE9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2 800</w:t>
            </w:r>
          </w:p>
        </w:tc>
        <w:tc>
          <w:tcPr>
            <w:tcW w:w="1275" w:type="dxa"/>
            <w:tcBorders>
              <w:top w:val="single" w:sz="6" w:space="0" w:color="000000"/>
              <w:left w:val="single" w:sz="6" w:space="0" w:color="000000"/>
              <w:bottom w:val="single" w:sz="6" w:space="0" w:color="000000"/>
              <w:right w:val="single" w:sz="6" w:space="0" w:color="000000"/>
            </w:tcBorders>
            <w:hideMark/>
          </w:tcPr>
          <w:p w14:paraId="0C3291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1 200</w:t>
            </w:r>
          </w:p>
        </w:tc>
        <w:tc>
          <w:tcPr>
            <w:tcW w:w="1276" w:type="dxa"/>
            <w:tcBorders>
              <w:top w:val="single" w:sz="6" w:space="0" w:color="000000"/>
              <w:left w:val="single" w:sz="6" w:space="0" w:color="000000"/>
              <w:bottom w:val="single" w:sz="6" w:space="0" w:color="000000"/>
              <w:right w:val="single" w:sz="6" w:space="0" w:color="000000"/>
            </w:tcBorders>
            <w:hideMark/>
          </w:tcPr>
          <w:p w14:paraId="0B0360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1 000</w:t>
            </w:r>
          </w:p>
        </w:tc>
        <w:tc>
          <w:tcPr>
            <w:tcW w:w="1276" w:type="dxa"/>
            <w:tcBorders>
              <w:top w:val="single" w:sz="6" w:space="0" w:color="000000"/>
              <w:left w:val="single" w:sz="6" w:space="0" w:color="000000"/>
              <w:bottom w:val="single" w:sz="6" w:space="0" w:color="000000"/>
              <w:right w:val="single" w:sz="6" w:space="0" w:color="000000"/>
            </w:tcBorders>
            <w:hideMark/>
          </w:tcPr>
          <w:p w14:paraId="1B9C687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165</w:t>
            </w:r>
          </w:p>
        </w:tc>
        <w:tc>
          <w:tcPr>
            <w:tcW w:w="850" w:type="dxa"/>
            <w:tcBorders>
              <w:top w:val="single" w:sz="6" w:space="0" w:color="000000"/>
              <w:left w:val="single" w:sz="6" w:space="0" w:color="000000"/>
              <w:bottom w:val="single" w:sz="6" w:space="0" w:color="000000"/>
              <w:right w:val="single" w:sz="6" w:space="0" w:color="000000"/>
            </w:tcBorders>
            <w:hideMark/>
          </w:tcPr>
          <w:p w14:paraId="5A5FF2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2DE4E41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285</w:t>
            </w:r>
          </w:p>
        </w:tc>
        <w:tc>
          <w:tcPr>
            <w:tcW w:w="1134" w:type="dxa"/>
            <w:tcBorders>
              <w:top w:val="single" w:sz="6" w:space="0" w:color="000000"/>
              <w:left w:val="single" w:sz="6" w:space="0" w:color="000000"/>
              <w:bottom w:val="single" w:sz="6" w:space="0" w:color="000000"/>
              <w:right w:val="single" w:sz="6" w:space="0" w:color="000000"/>
            </w:tcBorders>
            <w:hideMark/>
          </w:tcPr>
          <w:p w14:paraId="411031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or 16</w:t>
            </w:r>
          </w:p>
        </w:tc>
        <w:tc>
          <w:tcPr>
            <w:tcW w:w="993" w:type="dxa"/>
            <w:tcBorders>
              <w:top w:val="single" w:sz="6" w:space="0" w:color="000000"/>
              <w:left w:val="single" w:sz="6" w:space="0" w:color="000000"/>
              <w:bottom w:val="single" w:sz="6" w:space="0" w:color="000000"/>
              <w:right w:val="single" w:sz="6" w:space="0" w:color="000000"/>
            </w:tcBorders>
            <w:hideMark/>
          </w:tcPr>
          <w:p w14:paraId="254918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0.1-</w:t>
            </w:r>
            <w:r w:rsidRPr="003B0A3D">
              <w:rPr>
                <w:rFonts w:ascii="Times New Roman" w:eastAsia="Calibri" w:hAnsi="Times New Roman" w:cs="Times New Roman"/>
                <w:sz w:val="18"/>
                <w:szCs w:val="18"/>
                <w:lang w:eastAsia="zh-CN"/>
              </w:rPr>
              <w:br/>
              <w:t>0.4</w:t>
            </w:r>
          </w:p>
        </w:tc>
        <w:tc>
          <w:tcPr>
            <w:tcW w:w="1275" w:type="dxa"/>
            <w:tcBorders>
              <w:top w:val="single" w:sz="6" w:space="0" w:color="000000"/>
              <w:left w:val="single" w:sz="6" w:space="0" w:color="000000"/>
              <w:bottom w:val="single" w:sz="6" w:space="0" w:color="000000"/>
              <w:right w:val="single" w:sz="6" w:space="0" w:color="000000"/>
            </w:tcBorders>
            <w:hideMark/>
          </w:tcPr>
          <w:p w14:paraId="002CAF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7" w:author="John Mettrop" w:date="2019-06-05T13:42:00Z"/>
                <w:rFonts w:ascii="Times New Roman" w:eastAsia="Calibri" w:hAnsi="Times New Roman" w:cs="Times New Roman"/>
                <w:sz w:val="20"/>
                <w:szCs w:val="18"/>
                <w:lang w:eastAsia="zh-CN"/>
              </w:rPr>
            </w:pPr>
            <w:ins w:id="138" w:author="John Mettrop" w:date="2019-06-05T13:43:00Z">
              <w:r w:rsidRPr="003B0A3D">
                <w:rPr>
                  <w:rFonts w:ascii="Times New Roman" w:eastAsia="Calibri" w:hAnsi="Times New Roman" w:cs="Times New Roman"/>
                  <w:sz w:val="18"/>
                  <w:szCs w:val="18"/>
                  <w:lang w:eastAsia="zh-CN"/>
                </w:rPr>
                <w:t>1.3</w:t>
              </w:r>
            </w:ins>
          </w:p>
        </w:tc>
      </w:tr>
      <w:tr w:rsidR="003B0A3D" w:rsidRPr="003B0A3D" w14:paraId="5A4ED3FC"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16DEB7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Pulse width</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7936F4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4C49E7C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w:t>
            </w:r>
          </w:p>
        </w:tc>
        <w:tc>
          <w:tcPr>
            <w:tcW w:w="1276" w:type="dxa"/>
            <w:tcBorders>
              <w:top w:val="single" w:sz="6" w:space="0" w:color="000000"/>
              <w:left w:val="single" w:sz="6" w:space="0" w:color="000000"/>
              <w:bottom w:val="single" w:sz="6" w:space="0" w:color="000000"/>
              <w:right w:val="single" w:sz="6" w:space="0" w:color="000000"/>
            </w:tcBorders>
            <w:hideMark/>
          </w:tcPr>
          <w:p w14:paraId="4A4CD2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0.25, 1.0, 5.0</w:t>
            </w:r>
          </w:p>
        </w:tc>
        <w:tc>
          <w:tcPr>
            <w:tcW w:w="1275" w:type="dxa"/>
            <w:tcBorders>
              <w:top w:val="single" w:sz="6" w:space="0" w:color="000000"/>
              <w:left w:val="single" w:sz="6" w:space="0" w:color="000000"/>
              <w:bottom w:val="single" w:sz="6" w:space="0" w:color="000000"/>
              <w:right w:val="single" w:sz="6" w:space="0" w:color="000000"/>
            </w:tcBorders>
            <w:hideMark/>
          </w:tcPr>
          <w:p w14:paraId="0023D92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0.25, 0.5, 1.0</w:t>
            </w:r>
          </w:p>
        </w:tc>
        <w:tc>
          <w:tcPr>
            <w:tcW w:w="1276" w:type="dxa"/>
            <w:tcBorders>
              <w:top w:val="single" w:sz="6" w:space="0" w:color="000000"/>
              <w:left w:val="single" w:sz="6" w:space="0" w:color="000000"/>
              <w:bottom w:val="single" w:sz="6" w:space="0" w:color="000000"/>
              <w:right w:val="single" w:sz="6" w:space="0" w:color="000000"/>
            </w:tcBorders>
            <w:hideMark/>
          </w:tcPr>
          <w:p w14:paraId="7A4E741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0.25-1 (unmodulated)</w:t>
            </w:r>
            <w:r w:rsidRPr="003B0A3D">
              <w:rPr>
                <w:rFonts w:ascii="Times New Roman" w:eastAsia="Calibri" w:hAnsi="Times New Roman" w:cs="Times New Roman"/>
                <w:sz w:val="18"/>
                <w:szCs w:val="18"/>
                <w:lang w:eastAsia="zh-CN"/>
              </w:rPr>
              <w:br/>
              <w:t>3.1-50 (chirp)</w:t>
            </w:r>
          </w:p>
        </w:tc>
        <w:tc>
          <w:tcPr>
            <w:tcW w:w="1276" w:type="dxa"/>
            <w:tcBorders>
              <w:top w:val="single" w:sz="6" w:space="0" w:color="000000"/>
              <w:left w:val="single" w:sz="6" w:space="0" w:color="000000"/>
              <w:bottom w:val="single" w:sz="6" w:space="0" w:color="000000"/>
              <w:right w:val="single" w:sz="6" w:space="0" w:color="000000"/>
            </w:tcBorders>
            <w:hideMark/>
          </w:tcPr>
          <w:p w14:paraId="2EC9C9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100</w:t>
            </w:r>
          </w:p>
        </w:tc>
        <w:tc>
          <w:tcPr>
            <w:tcW w:w="850" w:type="dxa"/>
            <w:tcBorders>
              <w:top w:val="single" w:sz="6" w:space="0" w:color="000000"/>
              <w:left w:val="single" w:sz="6" w:space="0" w:color="000000"/>
              <w:bottom w:val="single" w:sz="6" w:space="0" w:color="000000"/>
              <w:right w:val="single" w:sz="6" w:space="0" w:color="000000"/>
            </w:tcBorders>
            <w:hideMark/>
          </w:tcPr>
          <w:p w14:paraId="0E56D9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34DE62B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0.1/0.25/1.0</w:t>
            </w:r>
          </w:p>
        </w:tc>
        <w:tc>
          <w:tcPr>
            <w:tcW w:w="1134" w:type="dxa"/>
            <w:tcBorders>
              <w:top w:val="single" w:sz="6" w:space="0" w:color="000000"/>
              <w:left w:val="single" w:sz="6" w:space="0" w:color="000000"/>
              <w:bottom w:val="single" w:sz="6" w:space="0" w:color="000000"/>
              <w:right w:val="single" w:sz="6" w:space="0" w:color="000000"/>
            </w:tcBorders>
            <w:hideMark/>
          </w:tcPr>
          <w:p w14:paraId="527DBF5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7 or 8</w:t>
            </w:r>
          </w:p>
        </w:tc>
        <w:tc>
          <w:tcPr>
            <w:tcW w:w="993" w:type="dxa"/>
            <w:tcBorders>
              <w:top w:val="single" w:sz="6" w:space="0" w:color="000000"/>
              <w:left w:val="single" w:sz="6" w:space="0" w:color="000000"/>
              <w:bottom w:val="single" w:sz="6" w:space="0" w:color="000000"/>
              <w:right w:val="single" w:sz="6" w:space="0" w:color="000000"/>
            </w:tcBorders>
            <w:hideMark/>
          </w:tcPr>
          <w:p w14:paraId="3D22B4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w:t>
            </w:r>
          </w:p>
        </w:tc>
        <w:tc>
          <w:tcPr>
            <w:tcW w:w="1275" w:type="dxa"/>
            <w:tcBorders>
              <w:top w:val="single" w:sz="6" w:space="0" w:color="000000"/>
              <w:left w:val="single" w:sz="6" w:space="0" w:color="000000"/>
              <w:bottom w:val="single" w:sz="6" w:space="0" w:color="000000"/>
              <w:right w:val="single" w:sz="6" w:space="0" w:color="000000"/>
            </w:tcBorders>
            <w:hideMark/>
          </w:tcPr>
          <w:p w14:paraId="776E37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9" w:author="John Mettrop" w:date="2019-06-05T13:42:00Z"/>
                <w:rFonts w:ascii="Times New Roman" w:eastAsia="Calibri" w:hAnsi="Times New Roman" w:cs="Times New Roman"/>
                <w:sz w:val="20"/>
                <w:szCs w:val="18"/>
                <w:lang w:eastAsia="zh-CN"/>
              </w:rPr>
            </w:pPr>
            <w:ins w:id="140" w:author="John Mettrop" w:date="2019-06-05T13:43:00Z">
              <w:r w:rsidRPr="003B0A3D">
                <w:rPr>
                  <w:rFonts w:ascii="Times New Roman" w:eastAsia="Calibri" w:hAnsi="Times New Roman" w:cs="Times New Roman"/>
                  <w:sz w:val="18"/>
                  <w:szCs w:val="18"/>
                  <w:lang w:eastAsia="zh-CN"/>
                </w:rPr>
                <w:t>1.0/1.25/2.5/5.0</w:t>
              </w:r>
            </w:ins>
          </w:p>
        </w:tc>
      </w:tr>
      <w:tr w:rsidR="003B0A3D" w:rsidRPr="003B0A3D" w14:paraId="47D74575"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1D2745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Pulse rise/fall time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699DA1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57504C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0.1/0.2</w:t>
            </w:r>
          </w:p>
        </w:tc>
        <w:tc>
          <w:tcPr>
            <w:tcW w:w="1276" w:type="dxa"/>
            <w:tcBorders>
              <w:top w:val="single" w:sz="6" w:space="0" w:color="000000"/>
              <w:left w:val="single" w:sz="6" w:space="0" w:color="000000"/>
              <w:bottom w:val="single" w:sz="6" w:space="0" w:color="000000"/>
              <w:right w:val="single" w:sz="6" w:space="0" w:color="000000"/>
            </w:tcBorders>
            <w:hideMark/>
          </w:tcPr>
          <w:p w14:paraId="3E8BAB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0.02-0.5</w:t>
            </w:r>
          </w:p>
        </w:tc>
        <w:tc>
          <w:tcPr>
            <w:tcW w:w="1275" w:type="dxa"/>
            <w:tcBorders>
              <w:top w:val="single" w:sz="6" w:space="0" w:color="000000"/>
              <w:left w:val="single" w:sz="6" w:space="0" w:color="000000"/>
              <w:bottom w:val="single" w:sz="6" w:space="0" w:color="000000"/>
              <w:right w:val="single" w:sz="6" w:space="0" w:color="000000"/>
            </w:tcBorders>
            <w:hideMark/>
          </w:tcPr>
          <w:p w14:paraId="0F5110F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0.02-0.05</w:t>
            </w:r>
          </w:p>
        </w:tc>
        <w:tc>
          <w:tcPr>
            <w:tcW w:w="1276" w:type="dxa"/>
            <w:tcBorders>
              <w:top w:val="single" w:sz="6" w:space="0" w:color="000000"/>
              <w:left w:val="single" w:sz="6" w:space="0" w:color="000000"/>
              <w:bottom w:val="single" w:sz="6" w:space="0" w:color="000000"/>
              <w:right w:val="single" w:sz="6" w:space="0" w:color="000000"/>
            </w:tcBorders>
            <w:hideMark/>
          </w:tcPr>
          <w:p w14:paraId="34041B8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0.02-0.1</w:t>
            </w:r>
          </w:p>
        </w:tc>
        <w:tc>
          <w:tcPr>
            <w:tcW w:w="1276" w:type="dxa"/>
            <w:tcBorders>
              <w:top w:val="single" w:sz="6" w:space="0" w:color="000000"/>
              <w:left w:val="single" w:sz="6" w:space="0" w:color="000000"/>
              <w:bottom w:val="single" w:sz="6" w:space="0" w:color="000000"/>
              <w:right w:val="single" w:sz="6" w:space="0" w:color="000000"/>
            </w:tcBorders>
            <w:hideMark/>
          </w:tcPr>
          <w:p w14:paraId="1CA127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w:t>
            </w:r>
          </w:p>
        </w:tc>
        <w:tc>
          <w:tcPr>
            <w:tcW w:w="850" w:type="dxa"/>
            <w:tcBorders>
              <w:top w:val="single" w:sz="6" w:space="0" w:color="000000"/>
              <w:left w:val="single" w:sz="6" w:space="0" w:color="000000"/>
              <w:bottom w:val="single" w:sz="6" w:space="0" w:color="000000"/>
              <w:right w:val="single" w:sz="6" w:space="0" w:color="000000"/>
            </w:tcBorders>
            <w:hideMark/>
          </w:tcPr>
          <w:p w14:paraId="6D7F719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4D3614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0.03/0.05/0.1</w:t>
            </w:r>
          </w:p>
        </w:tc>
        <w:tc>
          <w:tcPr>
            <w:tcW w:w="1134" w:type="dxa"/>
            <w:tcBorders>
              <w:top w:val="single" w:sz="6" w:space="0" w:color="000000"/>
              <w:left w:val="single" w:sz="6" w:space="0" w:color="000000"/>
              <w:bottom w:val="single" w:sz="6" w:space="0" w:color="000000"/>
              <w:right w:val="single" w:sz="6" w:space="0" w:color="000000"/>
            </w:tcBorders>
            <w:hideMark/>
          </w:tcPr>
          <w:p w14:paraId="2EB416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w:t>
            </w:r>
          </w:p>
        </w:tc>
        <w:tc>
          <w:tcPr>
            <w:tcW w:w="993" w:type="dxa"/>
            <w:tcBorders>
              <w:top w:val="single" w:sz="6" w:space="0" w:color="000000"/>
              <w:left w:val="single" w:sz="6" w:space="0" w:color="000000"/>
              <w:bottom w:val="single" w:sz="6" w:space="0" w:color="000000"/>
              <w:right w:val="single" w:sz="6" w:space="0" w:color="000000"/>
            </w:tcBorders>
            <w:hideMark/>
          </w:tcPr>
          <w:p w14:paraId="4DDB5C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0.05</w:t>
            </w:r>
          </w:p>
        </w:tc>
        <w:tc>
          <w:tcPr>
            <w:tcW w:w="1275" w:type="dxa"/>
            <w:tcBorders>
              <w:top w:val="single" w:sz="6" w:space="0" w:color="000000"/>
              <w:left w:val="single" w:sz="6" w:space="0" w:color="000000"/>
              <w:bottom w:val="single" w:sz="6" w:space="0" w:color="000000"/>
              <w:right w:val="single" w:sz="6" w:space="0" w:color="000000"/>
            </w:tcBorders>
            <w:hideMark/>
          </w:tcPr>
          <w:p w14:paraId="737418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1" w:author="John Mettrop" w:date="2019-06-05T13:42:00Z"/>
                <w:rFonts w:ascii="Times New Roman" w:eastAsia="Calibri" w:hAnsi="Times New Roman" w:cs="Times New Roman"/>
                <w:sz w:val="20"/>
                <w:szCs w:val="18"/>
                <w:lang w:eastAsia="zh-CN"/>
              </w:rPr>
            </w:pPr>
            <w:ins w:id="142" w:author="John Mettrop" w:date="2019-06-05T13:43:00Z">
              <w:r w:rsidRPr="003B0A3D">
                <w:rPr>
                  <w:rFonts w:ascii="Times New Roman" w:eastAsia="Calibri" w:hAnsi="Times New Roman" w:cs="Times New Roman"/>
                  <w:sz w:val="18"/>
                  <w:szCs w:val="18"/>
                  <w:lang w:eastAsia="zh-CN"/>
                </w:rPr>
                <w:t>0.05</w:t>
              </w:r>
            </w:ins>
          </w:p>
        </w:tc>
      </w:tr>
      <w:tr w:rsidR="003B0A3D" w:rsidRPr="003B0A3D" w14:paraId="118D5ED5"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289070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Pulse repetition rate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483E4D4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pps</w:t>
            </w:r>
          </w:p>
        </w:tc>
        <w:tc>
          <w:tcPr>
            <w:tcW w:w="1276" w:type="dxa"/>
            <w:tcBorders>
              <w:top w:val="single" w:sz="6" w:space="0" w:color="000000"/>
              <w:left w:val="single" w:sz="6" w:space="0" w:color="000000"/>
              <w:bottom w:val="single" w:sz="6" w:space="0" w:color="000000"/>
              <w:right w:val="single" w:sz="6" w:space="0" w:color="000000"/>
            </w:tcBorders>
            <w:hideMark/>
          </w:tcPr>
          <w:p w14:paraId="192830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3 000</w:t>
            </w:r>
          </w:p>
        </w:tc>
        <w:tc>
          <w:tcPr>
            <w:tcW w:w="1276" w:type="dxa"/>
            <w:tcBorders>
              <w:top w:val="single" w:sz="6" w:space="0" w:color="000000"/>
              <w:left w:val="single" w:sz="6" w:space="0" w:color="000000"/>
              <w:bottom w:val="single" w:sz="6" w:space="0" w:color="000000"/>
              <w:right w:val="single" w:sz="6" w:space="0" w:color="000000"/>
            </w:tcBorders>
            <w:hideMark/>
          </w:tcPr>
          <w:p w14:paraId="35E8F50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160, 640</w:t>
            </w:r>
          </w:p>
        </w:tc>
        <w:tc>
          <w:tcPr>
            <w:tcW w:w="1275" w:type="dxa"/>
            <w:tcBorders>
              <w:top w:val="single" w:sz="6" w:space="0" w:color="000000"/>
              <w:left w:val="single" w:sz="6" w:space="0" w:color="000000"/>
              <w:bottom w:val="single" w:sz="6" w:space="0" w:color="000000"/>
              <w:right w:val="single" w:sz="6" w:space="0" w:color="000000"/>
            </w:tcBorders>
            <w:hideMark/>
          </w:tcPr>
          <w:p w14:paraId="450C98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160, 640</w:t>
            </w:r>
          </w:p>
        </w:tc>
        <w:tc>
          <w:tcPr>
            <w:tcW w:w="1276" w:type="dxa"/>
            <w:tcBorders>
              <w:top w:val="single" w:sz="6" w:space="0" w:color="000000"/>
              <w:left w:val="single" w:sz="6" w:space="0" w:color="000000"/>
              <w:bottom w:val="single" w:sz="6" w:space="0" w:color="000000"/>
              <w:right w:val="single" w:sz="6" w:space="0" w:color="000000"/>
            </w:tcBorders>
            <w:hideMark/>
          </w:tcPr>
          <w:p w14:paraId="0F39F4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20-1 280</w:t>
            </w:r>
          </w:p>
        </w:tc>
        <w:tc>
          <w:tcPr>
            <w:tcW w:w="1276" w:type="dxa"/>
            <w:tcBorders>
              <w:top w:val="single" w:sz="6" w:space="0" w:color="000000"/>
              <w:left w:val="single" w:sz="6" w:space="0" w:color="000000"/>
              <w:bottom w:val="single" w:sz="6" w:space="0" w:color="000000"/>
              <w:right w:val="single" w:sz="6" w:space="0" w:color="000000"/>
            </w:tcBorders>
            <w:hideMark/>
          </w:tcPr>
          <w:p w14:paraId="3D72C64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320</w:t>
            </w:r>
          </w:p>
        </w:tc>
        <w:tc>
          <w:tcPr>
            <w:tcW w:w="850" w:type="dxa"/>
            <w:tcBorders>
              <w:top w:val="single" w:sz="6" w:space="0" w:color="000000"/>
              <w:left w:val="single" w:sz="6" w:space="0" w:color="000000"/>
              <w:bottom w:val="single" w:sz="6" w:space="0" w:color="000000"/>
              <w:right w:val="single" w:sz="6" w:space="0" w:color="000000"/>
            </w:tcBorders>
            <w:hideMark/>
          </w:tcPr>
          <w:p w14:paraId="772D7A6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26BD3E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2 400/1 200/</w:t>
            </w:r>
            <w:r w:rsidRPr="003B0A3D">
              <w:rPr>
                <w:rFonts w:ascii="Times New Roman" w:eastAsia="Calibri" w:hAnsi="Times New Roman" w:cs="Times New Roman"/>
                <w:sz w:val="18"/>
                <w:szCs w:val="18"/>
                <w:lang w:eastAsia="zh-CN"/>
              </w:rPr>
              <w:br/>
              <w:t>750</w:t>
            </w:r>
          </w:p>
        </w:tc>
        <w:tc>
          <w:tcPr>
            <w:tcW w:w="1134" w:type="dxa"/>
            <w:tcBorders>
              <w:top w:val="single" w:sz="6" w:space="0" w:color="000000"/>
              <w:left w:val="single" w:sz="6" w:space="0" w:color="000000"/>
              <w:bottom w:val="single" w:sz="6" w:space="0" w:color="000000"/>
              <w:right w:val="single" w:sz="6" w:space="0" w:color="000000"/>
            </w:tcBorders>
            <w:hideMark/>
          </w:tcPr>
          <w:p w14:paraId="4502259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1 000-4 000</w:t>
            </w:r>
          </w:p>
        </w:tc>
        <w:tc>
          <w:tcPr>
            <w:tcW w:w="993" w:type="dxa"/>
            <w:tcBorders>
              <w:top w:val="single" w:sz="6" w:space="0" w:color="000000"/>
              <w:left w:val="single" w:sz="6" w:space="0" w:color="000000"/>
              <w:bottom w:val="single" w:sz="6" w:space="0" w:color="000000"/>
              <w:right w:val="single" w:sz="6" w:space="0" w:color="000000"/>
            </w:tcBorders>
            <w:hideMark/>
          </w:tcPr>
          <w:p w14:paraId="7E697D9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200-1 500</w:t>
            </w:r>
          </w:p>
        </w:tc>
        <w:tc>
          <w:tcPr>
            <w:tcW w:w="1275" w:type="dxa"/>
            <w:tcBorders>
              <w:top w:val="single" w:sz="6" w:space="0" w:color="000000"/>
              <w:left w:val="single" w:sz="6" w:space="0" w:color="000000"/>
              <w:bottom w:val="single" w:sz="6" w:space="0" w:color="000000"/>
              <w:right w:val="single" w:sz="6" w:space="0" w:color="000000"/>
            </w:tcBorders>
            <w:hideMark/>
          </w:tcPr>
          <w:p w14:paraId="3003818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3" w:author="John Mettrop" w:date="2019-06-05T13:42:00Z"/>
                <w:rFonts w:ascii="Times New Roman" w:eastAsia="Calibri" w:hAnsi="Times New Roman" w:cs="Times New Roman"/>
                <w:sz w:val="20"/>
                <w:szCs w:val="18"/>
                <w:lang w:eastAsia="zh-CN"/>
              </w:rPr>
            </w:pPr>
            <w:commentRangeStart w:id="144"/>
            <w:ins w:id="145" w:author="John Mettrop" w:date="2019-06-05T13:43:00Z">
              <w:r w:rsidRPr="003B0A3D">
                <w:rPr>
                  <w:rFonts w:ascii="Times New Roman" w:eastAsia="Calibri" w:hAnsi="Times New Roman" w:cs="Times New Roman"/>
                  <w:sz w:val="18"/>
                  <w:szCs w:val="18"/>
                  <w:highlight w:val="yellow"/>
                  <w:lang w:eastAsia="zh-CN"/>
                  <w:rPrChange w:id="146" w:author="DG 5B-1b" w:date="2019-05-02T14:25:00Z">
                    <w:rPr>
                      <w:sz w:val="18"/>
                      <w:szCs w:val="18"/>
                      <w:lang w:eastAsia="zh-CN"/>
                    </w:rPr>
                  </w:rPrChange>
                </w:rPr>
                <w:t>15.000/20.000/</w:t>
              </w:r>
              <w:r w:rsidRPr="003B0A3D">
                <w:rPr>
                  <w:rFonts w:ascii="Times New Roman" w:eastAsia="Calibri" w:hAnsi="Times New Roman" w:cs="Times New Roman"/>
                  <w:sz w:val="18"/>
                  <w:szCs w:val="18"/>
                  <w:highlight w:val="yellow"/>
                  <w:lang w:eastAsia="zh-CN"/>
                </w:rPr>
                <w:br/>
              </w:r>
              <w:r w:rsidRPr="003B0A3D">
                <w:rPr>
                  <w:rFonts w:ascii="Times New Roman" w:eastAsia="Calibri" w:hAnsi="Times New Roman" w:cs="Times New Roman"/>
                  <w:sz w:val="18"/>
                  <w:szCs w:val="18"/>
                  <w:highlight w:val="yellow"/>
                  <w:lang w:eastAsia="zh-CN"/>
                  <w:rPrChange w:id="147" w:author="DG 5B-1b" w:date="2019-05-02T14:25:00Z">
                    <w:rPr>
                      <w:sz w:val="18"/>
                      <w:szCs w:val="18"/>
                      <w:lang w:eastAsia="zh-CN"/>
                    </w:rPr>
                  </w:rPrChange>
                </w:rPr>
                <w:t>1.000/5.000</w:t>
              </w:r>
            </w:ins>
            <w:commentRangeEnd w:id="144"/>
            <w:r w:rsidR="00042501">
              <w:rPr>
                <w:rStyle w:val="CommentReference"/>
                <w:rFonts w:ascii="Times New Roman" w:eastAsia="Times New Roman" w:hAnsi="Times New Roman" w:cs="Times New Roman"/>
                <w:lang w:val="fr-FR"/>
              </w:rPr>
              <w:commentReference w:id="144"/>
            </w:r>
          </w:p>
        </w:tc>
      </w:tr>
      <w:tr w:rsidR="003B0A3D" w:rsidRPr="003B0A3D" w14:paraId="48DAFB04"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777BC0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Chirp bandwidth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19DBE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7B9C0B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2C81D0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0B2C473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3CB5B7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4.0</w:t>
            </w:r>
          </w:p>
        </w:tc>
        <w:tc>
          <w:tcPr>
            <w:tcW w:w="1276" w:type="dxa"/>
            <w:tcBorders>
              <w:top w:val="single" w:sz="6" w:space="0" w:color="000000"/>
              <w:left w:val="single" w:sz="6" w:space="0" w:color="000000"/>
              <w:bottom w:val="single" w:sz="6" w:space="0" w:color="000000"/>
              <w:right w:val="single" w:sz="6" w:space="0" w:color="000000"/>
            </w:tcBorders>
            <w:hideMark/>
          </w:tcPr>
          <w:p w14:paraId="225A94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8.33</w:t>
            </w:r>
          </w:p>
        </w:tc>
        <w:tc>
          <w:tcPr>
            <w:tcW w:w="850" w:type="dxa"/>
            <w:tcBorders>
              <w:top w:val="single" w:sz="6" w:space="0" w:color="000000"/>
              <w:left w:val="single" w:sz="6" w:space="0" w:color="000000"/>
              <w:bottom w:val="single" w:sz="6" w:space="0" w:color="000000"/>
              <w:right w:val="single" w:sz="6" w:space="0" w:color="000000"/>
            </w:tcBorders>
            <w:hideMark/>
          </w:tcPr>
          <w:p w14:paraId="07F7A4E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427E6A2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
          <w:p w14:paraId="06BBC0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62, 124</w:t>
            </w:r>
          </w:p>
        </w:tc>
        <w:tc>
          <w:tcPr>
            <w:tcW w:w="993" w:type="dxa"/>
            <w:tcBorders>
              <w:top w:val="single" w:sz="6" w:space="0" w:color="000000"/>
              <w:left w:val="single" w:sz="6" w:space="0" w:color="000000"/>
              <w:bottom w:val="single" w:sz="6" w:space="0" w:color="000000"/>
              <w:right w:val="single" w:sz="6" w:space="0" w:color="000000"/>
            </w:tcBorders>
            <w:hideMark/>
          </w:tcPr>
          <w:p w14:paraId="6BC930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2053C5E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8" w:author="John Mettrop" w:date="2019-06-05T13:42:00Z"/>
                <w:rFonts w:ascii="Times New Roman" w:eastAsia="Calibri" w:hAnsi="Times New Roman" w:cs="Times New Roman"/>
                <w:sz w:val="20"/>
                <w:szCs w:val="18"/>
                <w:lang w:eastAsia="zh-CN"/>
              </w:rPr>
            </w:pPr>
            <w:ins w:id="149" w:author="John Mettrop" w:date="2019-06-05T13:43:00Z">
              <w:r w:rsidRPr="003B0A3D">
                <w:rPr>
                  <w:rFonts w:ascii="Times New Roman" w:eastAsia="Calibri" w:hAnsi="Times New Roman" w:cs="Times New Roman"/>
                  <w:sz w:val="18"/>
                  <w:szCs w:val="18"/>
                  <w:lang w:eastAsia="zh-CN"/>
                </w:rPr>
                <w:t>N/A</w:t>
              </w:r>
            </w:ins>
          </w:p>
        </w:tc>
      </w:tr>
      <w:tr w:rsidR="003B0A3D" w:rsidRPr="003B0A3D" w14:paraId="3B955E9D" w14:textId="77777777" w:rsidTr="003B0A3D">
        <w:tblPrEx>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Change w:id="150" w:author="John Mettrop" w:date="2019-06-05T13:42:00Z">
            <w:tblPrEx>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
          </w:tblPrExChange>
        </w:tblPrEx>
        <w:trPr>
          <w:trHeight w:val="774"/>
          <w:jc w:val="center"/>
          <w:trPrChange w:id="151" w:author="John Mettrop" w:date="2019-06-05T13:42:00Z">
            <w:trPr>
              <w:trHeight w:val="774"/>
              <w:jc w:val="center"/>
            </w:trPr>
          </w:trPrChange>
        </w:trPr>
        <w:tc>
          <w:tcPr>
            <w:tcW w:w="1010" w:type="dxa"/>
            <w:tcBorders>
              <w:top w:val="single" w:sz="6" w:space="0" w:color="000000"/>
              <w:left w:val="single" w:sz="6" w:space="0" w:color="000000"/>
              <w:bottom w:val="single" w:sz="6" w:space="0" w:color="000000"/>
              <w:right w:val="nil"/>
            </w:tcBorders>
            <w:hideMark/>
            <w:tcPrChange w:id="152" w:author="John Mettrop" w:date="2019-06-05T13:42:00Z">
              <w:tcPr>
                <w:tcW w:w="1010" w:type="dxa"/>
                <w:gridSpan w:val="13"/>
                <w:tcBorders>
                  <w:top w:val="single" w:sz="6" w:space="0" w:color="000000"/>
                  <w:left w:val="single" w:sz="6" w:space="3" w:color="000000"/>
                  <w:bottom w:val="single" w:sz="6" w:space="0" w:color="000000"/>
                  <w:right w:val="nil"/>
                </w:tcBorders>
                <w:hideMark/>
              </w:tcPr>
            </w:tcPrChange>
          </w:tcPr>
          <w:p w14:paraId="13DC9DB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RF emission bandwidth</w:t>
            </w:r>
          </w:p>
        </w:tc>
        <w:tc>
          <w:tcPr>
            <w:tcW w:w="1109" w:type="dxa"/>
            <w:tcBorders>
              <w:top w:val="single" w:sz="6" w:space="0" w:color="000000"/>
              <w:left w:val="nil"/>
              <w:bottom w:val="single" w:sz="6" w:space="0" w:color="000000"/>
              <w:right w:val="single" w:sz="6" w:space="0" w:color="000000"/>
            </w:tcBorders>
            <w:hideMark/>
            <w:tcPrChange w:id="153" w:author="John Mettrop" w:date="2019-06-05T13:42:00Z">
              <w:tcPr>
                <w:tcW w:w="1109" w:type="dxa"/>
                <w:tcBorders>
                  <w:top w:val="single" w:sz="6" w:space="0" w:color="000000"/>
                  <w:left w:val="nil"/>
                  <w:bottom w:val="single" w:sz="6" w:space="0" w:color="000000"/>
                  <w:right w:val="single" w:sz="6" w:space="3" w:color="000000"/>
                </w:tcBorders>
                <w:hideMark/>
              </w:tcPr>
            </w:tcPrChange>
          </w:tcPr>
          <w:p w14:paraId="119B90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 dB</w:t>
            </w:r>
          </w:p>
          <w:p w14:paraId="180F1D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 dB</w:t>
            </w:r>
          </w:p>
        </w:tc>
        <w:tc>
          <w:tcPr>
            <w:tcW w:w="850" w:type="dxa"/>
            <w:tcBorders>
              <w:top w:val="single" w:sz="6" w:space="0" w:color="000000"/>
              <w:left w:val="single" w:sz="6" w:space="0" w:color="000000"/>
              <w:bottom w:val="single" w:sz="6" w:space="0" w:color="000000"/>
              <w:right w:val="single" w:sz="6" w:space="0" w:color="000000"/>
            </w:tcBorders>
            <w:vAlign w:val="center"/>
            <w:hideMark/>
            <w:tcPrChange w:id="154" w:author="John Mettrop" w:date="2019-06-05T13:42:00Z">
              <w:tcPr>
                <w:tcW w:w="850" w:type="dxa"/>
                <w:tcBorders>
                  <w:top w:val="single" w:sz="6" w:space="0" w:color="000000"/>
                  <w:left w:val="single" w:sz="6" w:space="3" w:color="000000"/>
                  <w:bottom w:val="single" w:sz="6" w:space="0" w:color="000000"/>
                  <w:right w:val="single" w:sz="6" w:space="3" w:color="000000"/>
                </w:tcBorders>
                <w:vAlign w:val="center"/>
                <w:hideMark/>
              </w:tcPr>
            </w:tcPrChange>
          </w:tcPr>
          <w:p w14:paraId="16E8E2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Change w:id="155"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7F4DA96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4.0</w:t>
            </w:r>
          </w:p>
          <w:p w14:paraId="6169572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Change w:id="156"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2141083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0.5-5</w:t>
            </w:r>
          </w:p>
        </w:tc>
        <w:tc>
          <w:tcPr>
            <w:tcW w:w="1275" w:type="dxa"/>
            <w:tcBorders>
              <w:top w:val="single" w:sz="6" w:space="0" w:color="000000"/>
              <w:left w:val="single" w:sz="6" w:space="0" w:color="000000"/>
              <w:bottom w:val="single" w:sz="6" w:space="0" w:color="000000"/>
              <w:right w:val="single" w:sz="6" w:space="0" w:color="000000"/>
            </w:tcBorders>
            <w:hideMark/>
            <w:tcPrChange w:id="157" w:author="John Mettrop" w:date="2019-06-05T13:42:00Z">
              <w:tcPr>
                <w:tcW w:w="1275" w:type="dxa"/>
                <w:tcBorders>
                  <w:top w:val="single" w:sz="6" w:space="0" w:color="000000"/>
                  <w:left w:val="single" w:sz="6" w:space="3" w:color="000000"/>
                  <w:bottom w:val="single" w:sz="6" w:space="0" w:color="000000"/>
                  <w:right w:val="single" w:sz="6" w:space="3" w:color="000000"/>
                </w:tcBorders>
                <w:hideMark/>
              </w:tcPr>
            </w:tcPrChange>
          </w:tcPr>
          <w:p w14:paraId="56E54E1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0.9-3.6</w:t>
            </w:r>
          </w:p>
          <w:p w14:paraId="35F2C5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6.4-18</w:t>
            </w:r>
          </w:p>
        </w:tc>
        <w:tc>
          <w:tcPr>
            <w:tcW w:w="1276" w:type="dxa"/>
            <w:tcBorders>
              <w:top w:val="single" w:sz="6" w:space="0" w:color="000000"/>
              <w:left w:val="single" w:sz="6" w:space="0" w:color="000000"/>
              <w:bottom w:val="single" w:sz="6" w:space="0" w:color="000000"/>
              <w:right w:val="single" w:sz="6" w:space="0" w:color="000000"/>
            </w:tcBorders>
            <w:hideMark/>
            <w:tcPrChange w:id="158"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3D9BB2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0.9-3.6</w:t>
            </w:r>
          </w:p>
          <w:p w14:paraId="191BAE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6.4-18</w:t>
            </w:r>
          </w:p>
        </w:tc>
        <w:tc>
          <w:tcPr>
            <w:tcW w:w="1276" w:type="dxa"/>
            <w:tcBorders>
              <w:top w:val="single" w:sz="6" w:space="0" w:color="000000"/>
              <w:left w:val="single" w:sz="6" w:space="0" w:color="000000"/>
              <w:bottom w:val="single" w:sz="6" w:space="0" w:color="000000"/>
              <w:right w:val="single" w:sz="6" w:space="0" w:color="000000"/>
            </w:tcBorders>
            <w:hideMark/>
            <w:tcPrChange w:id="159"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5605CBB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8.33</w:t>
            </w:r>
          </w:p>
          <w:p w14:paraId="37661F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9.9</w:t>
            </w:r>
          </w:p>
        </w:tc>
        <w:tc>
          <w:tcPr>
            <w:tcW w:w="850" w:type="dxa"/>
            <w:tcBorders>
              <w:top w:val="single" w:sz="6" w:space="0" w:color="000000"/>
              <w:left w:val="single" w:sz="6" w:space="0" w:color="000000"/>
              <w:bottom w:val="single" w:sz="6" w:space="0" w:color="000000"/>
              <w:right w:val="single" w:sz="6" w:space="0" w:color="000000"/>
            </w:tcBorders>
            <w:hideMark/>
            <w:tcPrChange w:id="160" w:author="John Mettrop" w:date="2019-06-05T13:42:00Z">
              <w:tcPr>
                <w:tcW w:w="850" w:type="dxa"/>
                <w:tcBorders>
                  <w:top w:val="single" w:sz="6" w:space="0" w:color="000000"/>
                  <w:left w:val="single" w:sz="6" w:space="3" w:color="000000"/>
                  <w:bottom w:val="single" w:sz="6" w:space="0" w:color="000000"/>
                  <w:right w:val="single" w:sz="6" w:space="3" w:color="000000"/>
                </w:tcBorders>
                <w:hideMark/>
              </w:tcPr>
            </w:tcPrChange>
          </w:tcPr>
          <w:p w14:paraId="63D905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1.5</w:t>
            </w:r>
          </w:p>
          <w:p w14:paraId="17A7D8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1.8</w:t>
            </w:r>
          </w:p>
        </w:tc>
        <w:tc>
          <w:tcPr>
            <w:tcW w:w="1134" w:type="dxa"/>
            <w:tcBorders>
              <w:top w:val="single" w:sz="6" w:space="0" w:color="000000"/>
              <w:left w:val="single" w:sz="6" w:space="0" w:color="000000"/>
              <w:bottom w:val="single" w:sz="6" w:space="0" w:color="000000"/>
              <w:right w:val="single" w:sz="6" w:space="0" w:color="000000"/>
            </w:tcBorders>
            <w:hideMark/>
            <w:tcPrChange w:id="161" w:author="John Mettrop" w:date="2019-06-05T13:42:00Z">
              <w:tcPr>
                <w:tcW w:w="1134" w:type="dxa"/>
                <w:tcBorders>
                  <w:top w:val="single" w:sz="6" w:space="0" w:color="000000"/>
                  <w:left w:val="single" w:sz="6" w:space="3" w:color="000000"/>
                  <w:bottom w:val="single" w:sz="6" w:space="0" w:color="000000"/>
                  <w:right w:val="single" w:sz="6" w:space="3" w:color="000000"/>
                </w:tcBorders>
                <w:hideMark/>
              </w:tcPr>
            </w:tcPrChange>
          </w:tcPr>
          <w:p w14:paraId="1D20E23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5.0/4.0/1.2</w:t>
            </w:r>
          </w:p>
          <w:p w14:paraId="11939B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16.5/12.5/7.0</w:t>
            </w:r>
          </w:p>
        </w:tc>
        <w:tc>
          <w:tcPr>
            <w:tcW w:w="1134" w:type="dxa"/>
            <w:tcBorders>
              <w:top w:val="single" w:sz="6" w:space="0" w:color="000000"/>
              <w:left w:val="single" w:sz="6" w:space="0" w:color="000000"/>
              <w:bottom w:val="single" w:sz="6" w:space="0" w:color="000000"/>
              <w:right w:val="single" w:sz="6" w:space="0" w:color="000000"/>
            </w:tcBorders>
            <w:hideMark/>
            <w:tcPrChange w:id="162" w:author="John Mettrop" w:date="2019-06-05T13:42:00Z">
              <w:tcPr>
                <w:tcW w:w="1134" w:type="dxa"/>
                <w:tcBorders>
                  <w:top w:val="single" w:sz="6" w:space="0" w:color="000000"/>
                  <w:left w:val="single" w:sz="6" w:space="3" w:color="000000"/>
                  <w:bottom w:val="single" w:sz="6" w:space="0" w:color="000000"/>
                  <w:right w:val="single" w:sz="6" w:space="3" w:color="000000"/>
                </w:tcBorders>
                <w:hideMark/>
              </w:tcPr>
            </w:tcPrChange>
          </w:tcPr>
          <w:p w14:paraId="66AEE1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62, 124</w:t>
            </w:r>
          </w:p>
          <w:p w14:paraId="5E09733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65, 130</w:t>
            </w:r>
          </w:p>
        </w:tc>
        <w:tc>
          <w:tcPr>
            <w:tcW w:w="993" w:type="dxa"/>
            <w:tcBorders>
              <w:top w:val="single" w:sz="6" w:space="0" w:color="000000"/>
              <w:left w:val="single" w:sz="6" w:space="0" w:color="000000"/>
              <w:bottom w:val="single" w:sz="6" w:space="0" w:color="000000"/>
              <w:right w:val="single" w:sz="6" w:space="0" w:color="000000"/>
            </w:tcBorders>
            <w:hideMark/>
            <w:tcPrChange w:id="163" w:author="John Mettrop" w:date="2019-06-05T13:42:00Z">
              <w:tcPr>
                <w:tcW w:w="1993" w:type="dxa"/>
                <w:tcBorders>
                  <w:top w:val="single" w:sz="6" w:space="0" w:color="000000"/>
                  <w:left w:val="single" w:sz="6" w:space="3" w:color="000000"/>
                  <w:bottom w:val="single" w:sz="6" w:space="0" w:color="000000"/>
                  <w:right w:val="single" w:sz="6" w:space="3" w:color="000000"/>
                </w:tcBorders>
                <w:hideMark/>
              </w:tcPr>
            </w:tcPrChange>
          </w:tcPr>
          <w:p w14:paraId="2B9721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4.0</w:t>
            </w:r>
          </w:p>
          <w:p w14:paraId="5FE8A3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10.0</w:t>
            </w:r>
          </w:p>
        </w:tc>
        <w:tc>
          <w:tcPr>
            <w:tcW w:w="1275" w:type="dxa"/>
            <w:tcBorders>
              <w:top w:val="single" w:sz="6" w:space="0" w:color="000000"/>
              <w:left w:val="single" w:sz="6" w:space="0" w:color="000000"/>
              <w:bottom w:val="single" w:sz="6" w:space="0" w:color="000000"/>
              <w:right w:val="single" w:sz="6" w:space="0" w:color="000000"/>
            </w:tcBorders>
            <w:hideMark/>
            <w:tcPrChange w:id="164" w:author="John Mettrop" w:date="2019-06-05T13:42:00Z">
              <w:tcPr>
                <w:tcW w:w="1993" w:type="dxa"/>
                <w:tcBorders>
                  <w:top w:val="single" w:sz="6" w:space="0" w:color="000000"/>
                  <w:left w:val="single" w:sz="6" w:space="3" w:color="000000"/>
                  <w:bottom w:val="single" w:sz="6" w:space="0" w:color="000000"/>
                  <w:right w:val="single" w:sz="6" w:space="3" w:color="000000"/>
                </w:tcBorders>
                <w:hideMark/>
              </w:tcPr>
            </w:tcPrChange>
          </w:tcPr>
          <w:p w14:paraId="7ACA3D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18"/>
                <w:lang w:eastAsia="zh-CN"/>
              </w:rPr>
            </w:pPr>
            <w:ins w:id="165" w:author="John Mettrop" w:date="2019-06-05T13:47:00Z">
              <w:r w:rsidRPr="003B0A3D">
                <w:rPr>
                  <w:rFonts w:ascii="Times New Roman" w:eastAsia="Calibri" w:hAnsi="Times New Roman" w:cs="Times New Roman"/>
                  <w:sz w:val="18"/>
                  <w:szCs w:val="18"/>
                  <w:lang w:eastAsia="zh-CN"/>
                </w:rPr>
                <w:t>7.2/8/.2/8.7/47</w:t>
              </w:r>
              <w:r w:rsidRPr="003B0A3D">
                <w:rPr>
                  <w:rFonts w:ascii="Times New Roman" w:eastAsia="Calibri" w:hAnsi="Times New Roman" w:cs="Times New Roman"/>
                  <w:sz w:val="18"/>
                  <w:szCs w:val="18"/>
                  <w:lang w:eastAsia="zh-CN"/>
                </w:rPr>
                <w:br/>
                <w:t>25.3/15.9/15.1/60.6</w:t>
              </w:r>
            </w:ins>
          </w:p>
        </w:tc>
      </w:tr>
      <w:tr w:rsidR="003B0A3D" w:rsidRPr="003B0A3D" w14:paraId="576C68CC"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6C5B71B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pattern type (pencil, fan, cosecant-squared,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0B2775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03D42D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r w:rsidRPr="003B0A3D">
              <w:rPr>
                <w:rFonts w:ascii="Times New Roman" w:eastAsia="Calibri" w:hAnsi="Times New Roman" w:cs="Times New Roman"/>
                <w:sz w:val="18"/>
                <w:szCs w:val="18"/>
                <w:lang w:val="es-ES" w:eastAsia="zh-CN"/>
              </w:rPr>
              <w:t>Pencil</w:t>
            </w:r>
          </w:p>
        </w:tc>
        <w:tc>
          <w:tcPr>
            <w:tcW w:w="1276" w:type="dxa"/>
            <w:tcBorders>
              <w:top w:val="single" w:sz="6" w:space="0" w:color="000000"/>
              <w:left w:val="single" w:sz="6" w:space="0" w:color="000000"/>
              <w:bottom w:val="single" w:sz="6" w:space="0" w:color="000000"/>
              <w:right w:val="single" w:sz="6" w:space="0" w:color="000000"/>
            </w:tcBorders>
            <w:hideMark/>
          </w:tcPr>
          <w:p w14:paraId="7DE584C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r w:rsidRPr="003B0A3D">
              <w:rPr>
                <w:rFonts w:ascii="Times New Roman" w:eastAsia="Calibri" w:hAnsi="Times New Roman" w:cs="Times New Roman"/>
                <w:sz w:val="18"/>
                <w:szCs w:val="18"/>
                <w:lang w:val="es-ES" w:eastAsia="zh-CN"/>
              </w:rPr>
              <w:t>Pencil</w:t>
            </w:r>
          </w:p>
        </w:tc>
        <w:tc>
          <w:tcPr>
            <w:tcW w:w="1275" w:type="dxa"/>
            <w:tcBorders>
              <w:top w:val="single" w:sz="6" w:space="0" w:color="000000"/>
              <w:left w:val="single" w:sz="6" w:space="0" w:color="000000"/>
              <w:bottom w:val="single" w:sz="6" w:space="0" w:color="000000"/>
              <w:right w:val="single" w:sz="6" w:space="0" w:color="000000"/>
            </w:tcBorders>
            <w:hideMark/>
          </w:tcPr>
          <w:p w14:paraId="69244D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r w:rsidRPr="003B0A3D">
              <w:rPr>
                <w:rFonts w:ascii="Times New Roman" w:eastAsia="Calibri" w:hAnsi="Times New Roman" w:cs="Times New Roman"/>
                <w:sz w:val="18"/>
                <w:szCs w:val="18"/>
                <w:lang w:val="es-ES" w:eastAsia="zh-CN"/>
              </w:rPr>
              <w:t>Pencil</w:t>
            </w:r>
          </w:p>
        </w:tc>
        <w:tc>
          <w:tcPr>
            <w:tcW w:w="1276" w:type="dxa"/>
            <w:tcBorders>
              <w:top w:val="single" w:sz="6" w:space="0" w:color="000000"/>
              <w:left w:val="single" w:sz="6" w:space="0" w:color="000000"/>
              <w:bottom w:val="single" w:sz="6" w:space="0" w:color="000000"/>
              <w:right w:val="single" w:sz="6" w:space="0" w:color="000000"/>
            </w:tcBorders>
            <w:hideMark/>
          </w:tcPr>
          <w:p w14:paraId="30BE9E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Pencil</w:t>
            </w:r>
          </w:p>
        </w:tc>
        <w:tc>
          <w:tcPr>
            <w:tcW w:w="1276" w:type="dxa"/>
            <w:tcBorders>
              <w:top w:val="single" w:sz="6" w:space="0" w:color="000000"/>
              <w:left w:val="single" w:sz="6" w:space="0" w:color="000000"/>
              <w:bottom w:val="single" w:sz="6" w:space="0" w:color="000000"/>
              <w:right w:val="single" w:sz="6" w:space="0" w:color="000000"/>
            </w:tcBorders>
            <w:hideMark/>
          </w:tcPr>
          <w:p w14:paraId="1BE0687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Pencil</w:t>
            </w:r>
          </w:p>
        </w:tc>
        <w:tc>
          <w:tcPr>
            <w:tcW w:w="850" w:type="dxa"/>
            <w:tcBorders>
              <w:top w:val="single" w:sz="6" w:space="0" w:color="000000"/>
              <w:left w:val="single" w:sz="6" w:space="0" w:color="000000"/>
              <w:bottom w:val="single" w:sz="6" w:space="0" w:color="000000"/>
              <w:right w:val="single" w:sz="6" w:space="0" w:color="000000"/>
            </w:tcBorders>
            <w:hideMark/>
          </w:tcPr>
          <w:p w14:paraId="0B134B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7E3EC48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4905C9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Fan</w:t>
            </w:r>
          </w:p>
        </w:tc>
        <w:tc>
          <w:tcPr>
            <w:tcW w:w="993" w:type="dxa"/>
            <w:tcBorders>
              <w:top w:val="single" w:sz="6" w:space="0" w:color="000000"/>
              <w:left w:val="single" w:sz="6" w:space="0" w:color="000000"/>
              <w:bottom w:val="single" w:sz="6" w:space="0" w:color="000000"/>
              <w:right w:val="single" w:sz="6" w:space="0" w:color="000000"/>
            </w:tcBorders>
            <w:hideMark/>
          </w:tcPr>
          <w:p w14:paraId="7E0A73F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Pencil</w:t>
            </w:r>
          </w:p>
        </w:tc>
        <w:tc>
          <w:tcPr>
            <w:tcW w:w="1275" w:type="dxa"/>
            <w:tcBorders>
              <w:top w:val="single" w:sz="6" w:space="0" w:color="000000"/>
              <w:left w:val="single" w:sz="6" w:space="0" w:color="000000"/>
              <w:bottom w:val="single" w:sz="6" w:space="0" w:color="000000"/>
              <w:right w:val="single" w:sz="6" w:space="0" w:color="000000"/>
            </w:tcBorders>
            <w:hideMark/>
          </w:tcPr>
          <w:p w14:paraId="720F7E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6" w:author="John Mettrop" w:date="2019-06-05T13:42:00Z"/>
                <w:rFonts w:ascii="Times New Roman" w:eastAsia="Calibri" w:hAnsi="Times New Roman" w:cs="Times New Roman"/>
                <w:sz w:val="20"/>
                <w:szCs w:val="18"/>
                <w:lang w:eastAsia="zh-CN"/>
              </w:rPr>
            </w:pPr>
            <w:ins w:id="167" w:author="John Mettrop" w:date="2019-06-05T13:43:00Z">
              <w:r w:rsidRPr="003B0A3D">
                <w:rPr>
                  <w:rFonts w:ascii="Times New Roman" w:eastAsia="Calibri" w:hAnsi="Times New Roman" w:cs="Times New Roman"/>
                  <w:sz w:val="18"/>
                  <w:szCs w:val="18"/>
                  <w:lang w:eastAsia="zh-CN"/>
                </w:rPr>
                <w:t>Fan</w:t>
              </w:r>
            </w:ins>
          </w:p>
        </w:tc>
      </w:tr>
      <w:tr w:rsidR="003B0A3D" w:rsidRPr="003B0A3D" w14:paraId="39F0D5C2"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74FD2F7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type (reflector, phased array, slotted array,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30124AB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48C8EC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r w:rsidRPr="003B0A3D">
              <w:rPr>
                <w:rFonts w:ascii="Times New Roman" w:eastAsia="Calibri" w:hAnsi="Times New Roman" w:cs="Times New Roman"/>
                <w:sz w:val="18"/>
                <w:szCs w:val="18"/>
                <w:lang w:eastAsia="zh-CN"/>
              </w:rPr>
              <w:br/>
              <w:t>reflector</w:t>
            </w:r>
          </w:p>
        </w:tc>
        <w:tc>
          <w:tcPr>
            <w:tcW w:w="1276" w:type="dxa"/>
            <w:tcBorders>
              <w:top w:val="single" w:sz="6" w:space="0" w:color="000000"/>
              <w:left w:val="single" w:sz="6" w:space="0" w:color="000000"/>
              <w:bottom w:val="single" w:sz="6" w:space="0" w:color="000000"/>
              <w:right w:val="single" w:sz="6" w:space="0" w:color="000000"/>
            </w:tcBorders>
            <w:hideMark/>
          </w:tcPr>
          <w:p w14:paraId="5F210AE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p>
        </w:tc>
        <w:tc>
          <w:tcPr>
            <w:tcW w:w="1275" w:type="dxa"/>
            <w:tcBorders>
              <w:top w:val="single" w:sz="6" w:space="0" w:color="000000"/>
              <w:left w:val="single" w:sz="6" w:space="0" w:color="000000"/>
              <w:bottom w:val="single" w:sz="6" w:space="0" w:color="000000"/>
              <w:right w:val="single" w:sz="6" w:space="0" w:color="000000"/>
            </w:tcBorders>
            <w:hideMark/>
          </w:tcPr>
          <w:p w14:paraId="11ACD6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p>
        </w:tc>
        <w:tc>
          <w:tcPr>
            <w:tcW w:w="1276" w:type="dxa"/>
            <w:tcBorders>
              <w:top w:val="single" w:sz="6" w:space="0" w:color="000000"/>
              <w:left w:val="single" w:sz="6" w:space="0" w:color="000000"/>
              <w:bottom w:val="single" w:sz="6" w:space="0" w:color="000000"/>
              <w:right w:val="single" w:sz="6" w:space="0" w:color="000000"/>
            </w:tcBorders>
            <w:hideMark/>
          </w:tcPr>
          <w:p w14:paraId="2EB672F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
          <w:p w14:paraId="2866307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Phased array</w:t>
            </w:r>
          </w:p>
        </w:tc>
        <w:tc>
          <w:tcPr>
            <w:tcW w:w="850" w:type="dxa"/>
            <w:tcBorders>
              <w:top w:val="single" w:sz="6" w:space="0" w:color="000000"/>
              <w:left w:val="single" w:sz="6" w:space="0" w:color="000000"/>
              <w:bottom w:val="single" w:sz="6" w:space="0" w:color="000000"/>
              <w:right w:val="single" w:sz="6" w:space="0" w:color="000000"/>
            </w:tcBorders>
            <w:hideMark/>
          </w:tcPr>
          <w:p w14:paraId="735D6B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1FC1CB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Travelling wave feed horn array</w:t>
            </w:r>
          </w:p>
        </w:tc>
        <w:tc>
          <w:tcPr>
            <w:tcW w:w="1134" w:type="dxa"/>
            <w:tcBorders>
              <w:top w:val="single" w:sz="6" w:space="0" w:color="000000"/>
              <w:left w:val="single" w:sz="6" w:space="0" w:color="000000"/>
              <w:bottom w:val="single" w:sz="6" w:space="0" w:color="000000"/>
              <w:right w:val="single" w:sz="6" w:space="0" w:color="000000"/>
            </w:tcBorders>
            <w:hideMark/>
          </w:tcPr>
          <w:p w14:paraId="1FE567B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Two dual polarized horns on single pedestal</w:t>
            </w:r>
          </w:p>
        </w:tc>
        <w:tc>
          <w:tcPr>
            <w:tcW w:w="993" w:type="dxa"/>
            <w:tcBorders>
              <w:top w:val="single" w:sz="6" w:space="0" w:color="000000"/>
              <w:left w:val="single" w:sz="6" w:space="0" w:color="000000"/>
              <w:bottom w:val="single" w:sz="6" w:space="0" w:color="000000"/>
              <w:right w:val="single" w:sz="6" w:space="0" w:color="000000"/>
            </w:tcBorders>
            <w:hideMark/>
          </w:tcPr>
          <w:p w14:paraId="3EC9119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Slotted array</w:t>
            </w:r>
          </w:p>
        </w:tc>
        <w:tc>
          <w:tcPr>
            <w:tcW w:w="1275" w:type="dxa"/>
            <w:tcBorders>
              <w:top w:val="single" w:sz="6" w:space="0" w:color="000000"/>
              <w:left w:val="single" w:sz="6" w:space="0" w:color="000000"/>
              <w:bottom w:val="single" w:sz="6" w:space="0" w:color="000000"/>
              <w:right w:val="single" w:sz="6" w:space="0" w:color="000000"/>
            </w:tcBorders>
            <w:hideMark/>
          </w:tcPr>
          <w:p w14:paraId="42B522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8" w:author="John Mettrop" w:date="2019-06-05T13:42:00Z"/>
                <w:rFonts w:ascii="Times New Roman" w:eastAsia="Calibri" w:hAnsi="Times New Roman" w:cs="Times New Roman"/>
                <w:sz w:val="20"/>
                <w:szCs w:val="18"/>
                <w:lang w:eastAsia="zh-CN"/>
              </w:rPr>
            </w:pPr>
            <w:ins w:id="169" w:author="John Mettrop" w:date="2019-06-05T13:43:00Z">
              <w:r w:rsidRPr="003B0A3D">
                <w:rPr>
                  <w:rFonts w:ascii="Times New Roman" w:eastAsia="Calibri" w:hAnsi="Times New Roman" w:cs="Times New Roman"/>
                  <w:sz w:val="18"/>
                  <w:szCs w:val="18"/>
                  <w:lang w:eastAsia="zh-CN"/>
                </w:rPr>
                <w:t>Phased array</w:t>
              </w:r>
            </w:ins>
          </w:p>
        </w:tc>
      </w:tr>
      <w:tr w:rsidR="003B0A3D" w:rsidRPr="003B0A3D" w14:paraId="6A1E1DCD" w14:textId="77777777" w:rsidTr="003B0A3D">
        <w:trPr>
          <w:jc w:val="center"/>
          <w:ins w:id="170" w:author="John Mettrop" w:date="2019-06-05T13:43:00Z"/>
        </w:trPr>
        <w:tc>
          <w:tcPr>
            <w:tcW w:w="14734" w:type="dxa"/>
            <w:gridSpan w:val="13"/>
            <w:tcBorders>
              <w:top w:val="single" w:sz="6" w:space="0" w:color="000000"/>
              <w:left w:val="single" w:sz="6" w:space="0" w:color="000000"/>
              <w:bottom w:val="single" w:sz="6" w:space="0" w:color="000000"/>
              <w:right w:val="single" w:sz="6" w:space="0" w:color="000000"/>
            </w:tcBorders>
            <w:hideMark/>
          </w:tcPr>
          <w:p w14:paraId="674556C1" w14:textId="77777777" w:rsidR="003B0A3D" w:rsidRPr="003B0A3D" w:rsidRDefault="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71" w:author="John Mettrop" w:date="2019-06-05T13:43:00Z"/>
                <w:rFonts w:ascii="Times New Roman" w:eastAsia="Calibri" w:hAnsi="Times New Roman" w:cs="Times New Roman"/>
                <w:sz w:val="18"/>
                <w:szCs w:val="18"/>
                <w:lang w:eastAsia="zh-CN"/>
              </w:rPr>
              <w:pPrChange w:id="172" w:author="John Mettrop" w:date="2019-06-05T13:44:00Z">
                <w:pPr/>
              </w:pPrChange>
            </w:pPr>
            <w:commentRangeStart w:id="173"/>
            <w:ins w:id="174" w:author="John Mettrop" w:date="2019-06-05T13:44:00Z">
              <w:r w:rsidRPr="003B0A3D">
                <w:rPr>
                  <w:rFonts w:ascii="Times New Roman" w:eastAsia="Calibri" w:hAnsi="Times New Roman" w:cs="Times New Roman"/>
                  <w:sz w:val="18"/>
                  <w:szCs w:val="18"/>
                  <w:lang w:eastAsia="zh-CN"/>
                </w:rPr>
                <w:t>*[Editor’s notes: Question has been raised concering the suitability of this band for sense-and-avoid radar in this frequency range for which RR No.4.10 applies.  It is noted that a draft new report is under consideration by the WP5B to analyze the suitability of the existing allocation for sense-and-avoid system]</w:t>
              </w:r>
            </w:ins>
            <w:commentRangeEnd w:id="173"/>
            <w:r w:rsidR="00042501">
              <w:rPr>
                <w:rStyle w:val="CommentReference"/>
                <w:rFonts w:ascii="Times New Roman" w:eastAsia="Times New Roman" w:hAnsi="Times New Roman" w:cs="Times New Roman"/>
                <w:lang w:val="fr-FR"/>
              </w:rPr>
              <w:commentReference w:id="173"/>
            </w:r>
          </w:p>
        </w:tc>
      </w:tr>
    </w:tbl>
    <w:p w14:paraId="206A2CB3" w14:textId="77777777" w:rsidR="003B0A3D" w:rsidRPr="003B0A3D" w:rsidRDefault="003B0A3D" w:rsidP="003B0A3D">
      <w:pPr>
        <w:keepNext/>
        <w:keepLines/>
        <w:pageBreakBefore/>
        <w:tabs>
          <w:tab w:val="left" w:pos="1134"/>
          <w:tab w:val="left" w:pos="1871"/>
          <w:tab w:val="left" w:pos="2268"/>
        </w:tabs>
        <w:overflowPunct w:val="0"/>
        <w:autoSpaceDE w:val="0"/>
        <w:autoSpaceDN w:val="0"/>
        <w:adjustRightInd w:val="0"/>
        <w:spacing w:after="120" w:line="240" w:lineRule="auto"/>
        <w:rPr>
          <w:rFonts w:ascii="Tms Rmn" w:eastAsia="Calibri" w:hAnsi="Tms Rmn" w:cs="Times New Roman"/>
          <w:caps/>
          <w:sz w:val="20"/>
          <w:szCs w:val="20"/>
        </w:rPr>
      </w:pPr>
      <w:r w:rsidRPr="003B0A3D">
        <w:rPr>
          <w:rFonts w:ascii="Times New Roman" w:eastAsia="Calibri" w:hAnsi="Times New Roman" w:cs="Times New Roman"/>
          <w:caps/>
          <w:sz w:val="24"/>
          <w:szCs w:val="24"/>
        </w:rPr>
        <w:t>TABLE 2 (</w:t>
      </w:r>
      <w:r w:rsidRPr="003B0A3D">
        <w:rPr>
          <w:rFonts w:ascii="Times New Roman" w:eastAsia="Calibri" w:hAnsi="Times New Roman" w:cs="Times New Roman"/>
          <w:i/>
          <w:iCs/>
          <w:caps/>
          <w:sz w:val="24"/>
          <w:szCs w:val="24"/>
        </w:rPr>
        <w:t>cont.</w:t>
      </w:r>
      <w:r w:rsidRPr="003B0A3D">
        <w:rPr>
          <w:rFonts w:ascii="Tms Rmn" w:eastAsia="Calibri" w:hAnsi="Tms Rmn" w:cs="Times New Roman"/>
          <w:caps/>
          <w:sz w:val="24"/>
          <w:szCs w:val="24"/>
        </w:rPr>
        <w:t>)</w:t>
      </w:r>
    </w:p>
    <w:tbl>
      <w:tblPr>
        <w:tblW w:w="144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175" w:author="John Mettrop" w:date="2019-06-05T13:50:00Z">
          <w:tblPr>
            <w:tblW w:w="144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976"/>
        <w:gridCol w:w="709"/>
        <w:gridCol w:w="1274"/>
        <w:gridCol w:w="1417"/>
        <w:gridCol w:w="1275"/>
        <w:gridCol w:w="1274"/>
        <w:gridCol w:w="1275"/>
        <w:gridCol w:w="851"/>
        <w:gridCol w:w="1134"/>
        <w:gridCol w:w="1134"/>
        <w:gridCol w:w="992"/>
        <w:gridCol w:w="1134"/>
        <w:tblGridChange w:id="176">
          <w:tblGrid>
            <w:gridCol w:w="1977"/>
            <w:gridCol w:w="850"/>
            <w:gridCol w:w="1276"/>
            <w:gridCol w:w="1276"/>
            <w:gridCol w:w="1276"/>
            <w:gridCol w:w="1275"/>
            <w:gridCol w:w="1276"/>
            <w:gridCol w:w="851"/>
            <w:gridCol w:w="1134"/>
            <w:gridCol w:w="1134"/>
            <w:gridCol w:w="992"/>
            <w:gridCol w:w="992"/>
          </w:tblGrid>
        </w:tblGridChange>
      </w:tblGrid>
      <w:tr w:rsidR="003B0A3D" w:rsidRPr="003B0A3D" w14:paraId="77A942A5" w14:textId="77777777" w:rsidTr="003B0A3D">
        <w:trPr>
          <w:jc w:val="center"/>
          <w:trPrChange w:id="177"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178"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24417FB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Characteristics</w:t>
            </w:r>
          </w:p>
        </w:tc>
        <w:tc>
          <w:tcPr>
            <w:tcW w:w="709" w:type="dxa"/>
            <w:tcBorders>
              <w:top w:val="single" w:sz="6" w:space="0" w:color="000000"/>
              <w:left w:val="single" w:sz="6" w:space="0" w:color="000000"/>
              <w:bottom w:val="single" w:sz="6" w:space="0" w:color="000000"/>
              <w:right w:val="single" w:sz="6" w:space="0" w:color="000000"/>
            </w:tcBorders>
            <w:vAlign w:val="center"/>
            <w:hideMark/>
            <w:tcPrChange w:id="179" w:author="John Mettrop" w:date="2019-06-05T13:50:00Z">
              <w:tcPr>
                <w:tcW w:w="850" w:type="dxa"/>
                <w:tcBorders>
                  <w:top w:val="single" w:sz="6" w:space="0" w:color="000000"/>
                  <w:left w:val="single" w:sz="6" w:space="3" w:color="000000"/>
                  <w:bottom w:val="single" w:sz="6" w:space="0" w:color="000000"/>
                  <w:right w:val="single" w:sz="6" w:space="3" w:color="000000"/>
                </w:tcBorders>
                <w:vAlign w:val="center"/>
                <w:hideMark/>
              </w:tcPr>
            </w:tcPrChange>
          </w:tcPr>
          <w:p w14:paraId="7FCE055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Units</w:t>
            </w:r>
          </w:p>
        </w:tc>
        <w:tc>
          <w:tcPr>
            <w:tcW w:w="1275" w:type="dxa"/>
            <w:tcBorders>
              <w:top w:val="single" w:sz="6" w:space="0" w:color="000000"/>
              <w:left w:val="single" w:sz="6" w:space="0" w:color="000000"/>
              <w:bottom w:val="single" w:sz="6" w:space="0" w:color="000000"/>
              <w:right w:val="single" w:sz="6" w:space="0" w:color="000000"/>
            </w:tcBorders>
            <w:hideMark/>
            <w:tcPrChange w:id="18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DAEF335"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w:t>
            </w:r>
            <w:r w:rsidRPr="003B0A3D">
              <w:rPr>
                <w:rFonts w:ascii="Times New Roman Bold" w:eastAsia="Calibri" w:hAnsi="Times New Roman Bold" w:cs="Times New Roman Bold"/>
                <w:b/>
                <w:caps/>
                <w:sz w:val="18"/>
                <w:szCs w:val="18"/>
                <w:lang w:val="es-ES" w:eastAsia="zh-CN"/>
              </w:rPr>
              <w:t xml:space="preserve"> 1</w:t>
            </w:r>
          </w:p>
        </w:tc>
        <w:tc>
          <w:tcPr>
            <w:tcW w:w="1418" w:type="dxa"/>
            <w:tcBorders>
              <w:top w:val="single" w:sz="6" w:space="0" w:color="000000"/>
              <w:left w:val="single" w:sz="6" w:space="0" w:color="000000"/>
              <w:bottom w:val="single" w:sz="6" w:space="0" w:color="000000"/>
              <w:right w:val="single" w:sz="6" w:space="0" w:color="000000"/>
            </w:tcBorders>
            <w:hideMark/>
            <w:tcPrChange w:id="18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BB4F89E"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w:t>
            </w:r>
            <w:r w:rsidRPr="003B0A3D">
              <w:rPr>
                <w:rFonts w:ascii="Times New Roman Bold" w:eastAsia="Calibri" w:hAnsi="Times New Roman Bold" w:cs="Times New Roman Bold"/>
                <w:b/>
                <w:caps/>
                <w:sz w:val="18"/>
                <w:szCs w:val="18"/>
                <w:lang w:val="es-ES" w:eastAsia="zh-CN"/>
              </w:rPr>
              <w:t xml:space="preserve"> 2</w:t>
            </w:r>
          </w:p>
        </w:tc>
        <w:tc>
          <w:tcPr>
            <w:tcW w:w="1276" w:type="dxa"/>
            <w:tcBorders>
              <w:top w:val="single" w:sz="6" w:space="0" w:color="000000"/>
              <w:left w:val="single" w:sz="6" w:space="0" w:color="000000"/>
              <w:bottom w:val="single" w:sz="6" w:space="0" w:color="000000"/>
              <w:right w:val="single" w:sz="6" w:space="0" w:color="000000"/>
            </w:tcBorders>
            <w:hideMark/>
            <w:tcPrChange w:id="18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8B2A05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 3</w:t>
            </w:r>
          </w:p>
        </w:tc>
        <w:tc>
          <w:tcPr>
            <w:tcW w:w="1275" w:type="dxa"/>
            <w:tcBorders>
              <w:top w:val="single" w:sz="6" w:space="0" w:color="000000"/>
              <w:left w:val="single" w:sz="6" w:space="0" w:color="000000"/>
              <w:bottom w:val="single" w:sz="6" w:space="0" w:color="000000"/>
              <w:right w:val="single" w:sz="6" w:space="0" w:color="000000"/>
            </w:tcBorders>
            <w:hideMark/>
            <w:tcPrChange w:id="183"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07BED6E5"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 4</w:t>
            </w:r>
          </w:p>
        </w:tc>
        <w:tc>
          <w:tcPr>
            <w:tcW w:w="1276" w:type="dxa"/>
            <w:tcBorders>
              <w:top w:val="single" w:sz="6" w:space="0" w:color="000000"/>
              <w:left w:val="single" w:sz="6" w:space="0" w:color="000000"/>
              <w:bottom w:val="single" w:sz="6" w:space="0" w:color="000000"/>
              <w:right w:val="single" w:sz="6" w:space="0" w:color="000000"/>
            </w:tcBorders>
            <w:hideMark/>
            <w:tcPrChange w:id="18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F46D12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 5</w:t>
            </w:r>
          </w:p>
        </w:tc>
        <w:tc>
          <w:tcPr>
            <w:tcW w:w="851" w:type="dxa"/>
            <w:tcBorders>
              <w:top w:val="single" w:sz="6" w:space="0" w:color="000000"/>
              <w:left w:val="single" w:sz="6" w:space="0" w:color="000000"/>
              <w:bottom w:val="single" w:sz="6" w:space="0" w:color="000000"/>
              <w:right w:val="single" w:sz="6" w:space="0" w:color="000000"/>
            </w:tcBorders>
            <w:hideMark/>
            <w:tcPrChange w:id="185"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1AD1B2D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Change w:id="186"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9C67908"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 7</w:t>
            </w:r>
          </w:p>
        </w:tc>
        <w:tc>
          <w:tcPr>
            <w:tcW w:w="1134" w:type="dxa"/>
            <w:tcBorders>
              <w:top w:val="single" w:sz="6" w:space="0" w:color="000000"/>
              <w:left w:val="single" w:sz="6" w:space="0" w:color="000000"/>
              <w:bottom w:val="single" w:sz="6" w:space="0" w:color="000000"/>
              <w:right w:val="single" w:sz="6" w:space="0" w:color="000000"/>
            </w:tcBorders>
            <w:hideMark/>
            <w:tcPrChange w:id="187"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4E1E181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 8</w:t>
            </w:r>
          </w:p>
        </w:tc>
        <w:tc>
          <w:tcPr>
            <w:tcW w:w="992" w:type="dxa"/>
            <w:tcBorders>
              <w:top w:val="single" w:sz="6" w:space="0" w:color="000000"/>
              <w:left w:val="single" w:sz="6" w:space="0" w:color="000000"/>
              <w:bottom w:val="single" w:sz="6" w:space="0" w:color="000000"/>
              <w:right w:val="single" w:sz="6" w:space="0" w:color="000000"/>
            </w:tcBorders>
            <w:hideMark/>
            <w:tcPrChange w:id="188"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738E6797"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eastAsia="zh-CN"/>
              </w:rPr>
            </w:pPr>
            <w:r w:rsidRPr="003B0A3D">
              <w:rPr>
                <w:rFonts w:ascii="Times New Roman Bold" w:eastAsia="Calibri" w:hAnsi="Times New Roman Bold" w:cs="Times New Roman Bold"/>
                <w:b/>
                <w:sz w:val="18"/>
                <w:szCs w:val="18"/>
                <w:lang w:eastAsia="zh-CN"/>
              </w:rPr>
              <w:t>Radar 9</w:t>
            </w:r>
          </w:p>
        </w:tc>
        <w:tc>
          <w:tcPr>
            <w:tcW w:w="1134" w:type="dxa"/>
            <w:tcBorders>
              <w:top w:val="single" w:sz="6" w:space="0" w:color="000000"/>
              <w:left w:val="single" w:sz="6" w:space="0" w:color="000000"/>
              <w:bottom w:val="single" w:sz="6" w:space="0" w:color="000000"/>
              <w:right w:val="single" w:sz="6" w:space="0" w:color="000000"/>
            </w:tcBorders>
            <w:hideMark/>
            <w:tcPrChange w:id="189"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3929122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ins w:id="190" w:author="John Mettrop" w:date="2019-06-05T13:49:00Z"/>
                <w:rFonts w:ascii="Times New Roman Bold" w:eastAsia="Calibri" w:hAnsi="Times New Roman Bold" w:cs="Times New Roman Bold"/>
                <w:b/>
                <w:sz w:val="18"/>
                <w:szCs w:val="18"/>
                <w:lang w:eastAsia="zh-CN"/>
              </w:rPr>
            </w:pPr>
            <w:ins w:id="191" w:author="John Mettrop" w:date="2019-06-05T13:50:00Z">
              <w:r w:rsidRPr="003B0A3D">
                <w:rPr>
                  <w:rFonts w:ascii="Times New Roman Bold" w:eastAsia="Calibri" w:hAnsi="Times New Roman Bold" w:cs="Times New Roman Bold"/>
                  <w:b/>
                  <w:sz w:val="18"/>
                  <w:szCs w:val="18"/>
                  <w:lang w:eastAsia="zh-CN"/>
                  <w:rPrChange w:id="192" w:author="Author" w:date="2018-06-05T08:43:00Z">
                    <w:rPr>
                      <w:lang w:eastAsia="zh-CN"/>
                    </w:rPr>
                  </w:rPrChange>
                </w:rPr>
                <w:t xml:space="preserve">Radar </w:t>
              </w:r>
              <w:r w:rsidRPr="003B0A3D">
                <w:rPr>
                  <w:rFonts w:ascii="Times New Roman Bold" w:eastAsia="Calibri" w:hAnsi="Times New Roman Bold" w:cs="Times New Roman Bold"/>
                  <w:sz w:val="18"/>
                  <w:szCs w:val="18"/>
                  <w:lang w:eastAsia="zh-CN"/>
                </w:rPr>
                <w:t>XX</w:t>
              </w:r>
              <w:r w:rsidRPr="003B0A3D">
                <w:rPr>
                  <w:rFonts w:ascii="Times New Roman Bold" w:eastAsia="Calibri" w:hAnsi="Times New Roman Bold" w:cs="Times New Roman Bold"/>
                  <w:b/>
                  <w:sz w:val="18"/>
                  <w:szCs w:val="18"/>
                  <w:lang w:eastAsia="zh-CN"/>
                  <w:rPrChange w:id="193" w:author="Author" w:date="2018-06-05T08:43:00Z">
                    <w:rPr>
                      <w:lang w:eastAsia="zh-CN"/>
                    </w:rPr>
                  </w:rPrChange>
                </w:rPr>
                <w:t>9a</w:t>
              </w:r>
            </w:ins>
          </w:p>
        </w:tc>
      </w:tr>
      <w:tr w:rsidR="003B0A3D" w:rsidRPr="003B0A3D" w14:paraId="6FC14DCB" w14:textId="77777777" w:rsidTr="003B0A3D">
        <w:trPr>
          <w:jc w:val="center"/>
          <w:trPrChange w:id="194"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195"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336E98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Antenna polarization</w:t>
            </w:r>
          </w:p>
        </w:tc>
        <w:tc>
          <w:tcPr>
            <w:tcW w:w="709" w:type="dxa"/>
            <w:tcBorders>
              <w:top w:val="single" w:sz="6" w:space="0" w:color="000000"/>
              <w:left w:val="single" w:sz="6" w:space="0" w:color="000000"/>
              <w:bottom w:val="single" w:sz="6" w:space="0" w:color="000000"/>
              <w:right w:val="single" w:sz="6" w:space="0" w:color="000000"/>
            </w:tcBorders>
            <w:tcPrChange w:id="196" w:author="John Mettrop" w:date="2019-06-05T13:50:00Z">
              <w:tcPr>
                <w:tcW w:w="850" w:type="dxa"/>
                <w:tcBorders>
                  <w:top w:val="single" w:sz="6" w:space="0" w:color="000000"/>
                  <w:left w:val="single" w:sz="6" w:space="3" w:color="000000"/>
                  <w:bottom w:val="single" w:sz="6" w:space="0" w:color="000000"/>
                  <w:right w:val="single" w:sz="6" w:space="3" w:color="000000"/>
                </w:tcBorders>
              </w:tcPr>
            </w:tcPrChange>
          </w:tcPr>
          <w:p w14:paraId="34E890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275" w:type="dxa"/>
            <w:tcBorders>
              <w:top w:val="single" w:sz="6" w:space="0" w:color="000000"/>
              <w:left w:val="single" w:sz="6" w:space="0" w:color="000000"/>
              <w:bottom w:val="single" w:sz="6" w:space="0" w:color="000000"/>
              <w:right w:val="single" w:sz="6" w:space="0" w:color="000000"/>
            </w:tcBorders>
            <w:hideMark/>
            <w:tcPrChange w:id="19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8FB14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418" w:type="dxa"/>
            <w:tcBorders>
              <w:top w:val="single" w:sz="6" w:space="0" w:color="000000"/>
              <w:left w:val="single" w:sz="6" w:space="0" w:color="000000"/>
              <w:bottom w:val="single" w:sz="6" w:space="0" w:color="000000"/>
              <w:right w:val="single" w:sz="6" w:space="0" w:color="000000"/>
            </w:tcBorders>
            <w:hideMark/>
            <w:tcPrChange w:id="19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351221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19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A95D2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275" w:type="dxa"/>
            <w:tcBorders>
              <w:top w:val="single" w:sz="6" w:space="0" w:color="000000"/>
              <w:left w:val="single" w:sz="6" w:space="0" w:color="000000"/>
              <w:bottom w:val="single" w:sz="6" w:space="0" w:color="000000"/>
              <w:right w:val="single" w:sz="6" w:space="0" w:color="000000"/>
            </w:tcBorders>
            <w:hideMark/>
            <w:tcPrChange w:id="200"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70BE312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20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B703D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851" w:type="dxa"/>
            <w:tcBorders>
              <w:top w:val="single" w:sz="6" w:space="0" w:color="000000"/>
              <w:left w:val="single" w:sz="6" w:space="0" w:color="000000"/>
              <w:bottom w:val="single" w:sz="6" w:space="0" w:color="000000"/>
              <w:right w:val="single" w:sz="6" w:space="0" w:color="000000"/>
            </w:tcBorders>
            <w:hideMark/>
            <w:tcPrChange w:id="202"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2BEC52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203"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2437BD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204"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095D58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Horizontal and vertical</w:t>
            </w:r>
          </w:p>
        </w:tc>
        <w:tc>
          <w:tcPr>
            <w:tcW w:w="992" w:type="dxa"/>
            <w:tcBorders>
              <w:top w:val="single" w:sz="6" w:space="0" w:color="000000"/>
              <w:left w:val="single" w:sz="6" w:space="0" w:color="000000"/>
              <w:bottom w:val="single" w:sz="6" w:space="0" w:color="000000"/>
              <w:right w:val="single" w:sz="6" w:space="0" w:color="000000"/>
            </w:tcBorders>
            <w:hideMark/>
            <w:tcPrChange w:id="205"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D1C9F2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Circular</w:t>
            </w:r>
          </w:p>
        </w:tc>
        <w:tc>
          <w:tcPr>
            <w:tcW w:w="1134" w:type="dxa"/>
            <w:tcBorders>
              <w:top w:val="single" w:sz="6" w:space="0" w:color="000000"/>
              <w:left w:val="single" w:sz="6" w:space="0" w:color="000000"/>
              <w:bottom w:val="single" w:sz="6" w:space="0" w:color="000000"/>
              <w:right w:val="single" w:sz="6" w:space="0" w:color="000000"/>
            </w:tcBorders>
            <w:vAlign w:val="center"/>
            <w:hideMark/>
            <w:tcPrChange w:id="206" w:author="John Mettrop" w:date="2019-06-05T13:50:00Z">
              <w:tcPr>
                <w:tcW w:w="992" w:type="dxa"/>
                <w:tcBorders>
                  <w:top w:val="single" w:sz="6" w:space="0" w:color="000000"/>
                  <w:left w:val="single" w:sz="6" w:space="3" w:color="000000"/>
                  <w:bottom w:val="single" w:sz="6" w:space="0" w:color="000000"/>
                  <w:right w:val="single" w:sz="6" w:space="3" w:color="000000"/>
                </w:tcBorders>
                <w:vAlign w:val="center"/>
                <w:hideMark/>
              </w:tcPr>
            </w:tcPrChange>
          </w:tcPr>
          <w:p w14:paraId="2E117B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7" w:author="John Mettrop" w:date="2019-06-05T13:49:00Z"/>
                <w:rFonts w:ascii="Times New Roman" w:eastAsia="Calibri" w:hAnsi="Times New Roman" w:cs="Times New Roman"/>
                <w:sz w:val="18"/>
                <w:szCs w:val="24"/>
                <w:lang w:eastAsia="zh-CN"/>
              </w:rPr>
            </w:pPr>
            <w:ins w:id="208" w:author="John Mettrop" w:date="2019-06-05T13:50:00Z">
              <w:r w:rsidRPr="003B0A3D">
                <w:rPr>
                  <w:rFonts w:ascii="Times New Roman" w:eastAsia="Calibri" w:hAnsi="Times New Roman" w:cs="Times New Roman"/>
                  <w:sz w:val="18"/>
                  <w:szCs w:val="18"/>
                  <w:lang w:eastAsia="zh-CN"/>
                  <w:rPrChange w:id="209" w:author="Author" w:date="2018-06-05T08:43:00Z">
                    <w:rPr>
                      <w:lang w:eastAsia="zh-CN"/>
                    </w:rPr>
                  </w:rPrChange>
                </w:rPr>
                <w:t>Vertical</w:t>
              </w:r>
            </w:ins>
          </w:p>
        </w:tc>
      </w:tr>
      <w:tr w:rsidR="003B0A3D" w:rsidRPr="003B0A3D" w14:paraId="119ACC8F" w14:textId="77777777" w:rsidTr="003B0A3D">
        <w:trPr>
          <w:jc w:val="center"/>
          <w:trPrChange w:id="210"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11"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65D251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main beam gain </w:t>
            </w:r>
          </w:p>
        </w:tc>
        <w:tc>
          <w:tcPr>
            <w:tcW w:w="709" w:type="dxa"/>
            <w:tcBorders>
              <w:top w:val="single" w:sz="6" w:space="0" w:color="000000"/>
              <w:left w:val="single" w:sz="6" w:space="0" w:color="000000"/>
              <w:bottom w:val="single" w:sz="6" w:space="0" w:color="000000"/>
              <w:right w:val="single" w:sz="6" w:space="0" w:color="000000"/>
            </w:tcBorders>
            <w:hideMark/>
            <w:tcPrChange w:id="212"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508671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dBi</w:t>
            </w:r>
          </w:p>
        </w:tc>
        <w:tc>
          <w:tcPr>
            <w:tcW w:w="1275" w:type="dxa"/>
            <w:tcBorders>
              <w:top w:val="single" w:sz="6" w:space="0" w:color="000000"/>
              <w:left w:val="single" w:sz="6" w:space="0" w:color="000000"/>
              <w:bottom w:val="single" w:sz="6" w:space="0" w:color="000000"/>
              <w:right w:val="single" w:sz="6" w:space="0" w:color="000000"/>
            </w:tcBorders>
            <w:hideMark/>
            <w:tcPrChange w:id="21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0CCB7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38.3</w:t>
            </w:r>
          </w:p>
        </w:tc>
        <w:tc>
          <w:tcPr>
            <w:tcW w:w="1418" w:type="dxa"/>
            <w:tcBorders>
              <w:top w:val="single" w:sz="6" w:space="0" w:color="000000"/>
              <w:left w:val="single" w:sz="6" w:space="0" w:color="000000"/>
              <w:bottom w:val="single" w:sz="6" w:space="0" w:color="000000"/>
              <w:right w:val="single" w:sz="6" w:space="0" w:color="000000"/>
            </w:tcBorders>
            <w:hideMark/>
            <w:tcPrChange w:id="21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89C611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54</w:t>
            </w:r>
          </w:p>
        </w:tc>
        <w:tc>
          <w:tcPr>
            <w:tcW w:w="1276" w:type="dxa"/>
            <w:tcBorders>
              <w:top w:val="single" w:sz="6" w:space="0" w:color="000000"/>
              <w:left w:val="single" w:sz="6" w:space="0" w:color="000000"/>
              <w:bottom w:val="single" w:sz="6" w:space="0" w:color="000000"/>
              <w:right w:val="single" w:sz="6" w:space="0" w:color="000000"/>
            </w:tcBorders>
            <w:hideMark/>
            <w:tcPrChange w:id="21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24663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47</w:t>
            </w:r>
          </w:p>
        </w:tc>
        <w:tc>
          <w:tcPr>
            <w:tcW w:w="1275" w:type="dxa"/>
            <w:tcBorders>
              <w:top w:val="single" w:sz="6" w:space="0" w:color="000000"/>
              <w:left w:val="single" w:sz="6" w:space="0" w:color="000000"/>
              <w:bottom w:val="single" w:sz="6" w:space="0" w:color="000000"/>
              <w:right w:val="single" w:sz="6" w:space="0" w:color="000000"/>
            </w:tcBorders>
            <w:hideMark/>
            <w:tcPrChange w:id="216"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61683BD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45.9</w:t>
            </w:r>
          </w:p>
        </w:tc>
        <w:tc>
          <w:tcPr>
            <w:tcW w:w="1276" w:type="dxa"/>
            <w:tcBorders>
              <w:top w:val="single" w:sz="6" w:space="0" w:color="000000"/>
              <w:left w:val="single" w:sz="6" w:space="0" w:color="000000"/>
              <w:bottom w:val="single" w:sz="6" w:space="0" w:color="000000"/>
              <w:right w:val="single" w:sz="6" w:space="0" w:color="000000"/>
            </w:tcBorders>
            <w:hideMark/>
            <w:tcPrChange w:id="21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6CCEE6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42</w:t>
            </w:r>
          </w:p>
        </w:tc>
        <w:tc>
          <w:tcPr>
            <w:tcW w:w="851" w:type="dxa"/>
            <w:tcBorders>
              <w:top w:val="single" w:sz="6" w:space="0" w:color="000000"/>
              <w:left w:val="single" w:sz="6" w:space="0" w:color="000000"/>
              <w:bottom w:val="single" w:sz="6" w:space="0" w:color="000000"/>
              <w:right w:val="single" w:sz="6" w:space="0" w:color="000000"/>
            </w:tcBorders>
            <w:hideMark/>
            <w:tcPrChange w:id="218"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2EE34FA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19"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1733F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30.0</w:t>
            </w:r>
          </w:p>
        </w:tc>
        <w:tc>
          <w:tcPr>
            <w:tcW w:w="1134" w:type="dxa"/>
            <w:tcBorders>
              <w:top w:val="single" w:sz="6" w:space="0" w:color="000000"/>
              <w:left w:val="single" w:sz="6" w:space="0" w:color="000000"/>
              <w:bottom w:val="single" w:sz="6" w:space="0" w:color="000000"/>
              <w:right w:val="single" w:sz="6" w:space="0" w:color="000000"/>
            </w:tcBorders>
            <w:hideMark/>
            <w:tcPrChange w:id="220"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1D5B44B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26</w:t>
            </w:r>
          </w:p>
        </w:tc>
        <w:tc>
          <w:tcPr>
            <w:tcW w:w="992" w:type="dxa"/>
            <w:tcBorders>
              <w:top w:val="single" w:sz="6" w:space="0" w:color="000000"/>
              <w:left w:val="single" w:sz="6" w:space="0" w:color="000000"/>
              <w:bottom w:val="single" w:sz="6" w:space="0" w:color="000000"/>
              <w:right w:val="single" w:sz="6" w:space="0" w:color="000000"/>
            </w:tcBorders>
            <w:hideMark/>
            <w:tcPrChange w:id="221"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16912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30-40</w:t>
            </w:r>
          </w:p>
        </w:tc>
        <w:tc>
          <w:tcPr>
            <w:tcW w:w="1134" w:type="dxa"/>
            <w:tcBorders>
              <w:top w:val="single" w:sz="6" w:space="0" w:color="000000"/>
              <w:left w:val="single" w:sz="6" w:space="0" w:color="000000"/>
              <w:bottom w:val="single" w:sz="6" w:space="0" w:color="000000"/>
              <w:right w:val="single" w:sz="6" w:space="0" w:color="000000"/>
            </w:tcBorders>
            <w:hideMark/>
            <w:tcPrChange w:id="222"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6F3CA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3" w:author="John Mettrop" w:date="2019-06-05T13:49:00Z"/>
                <w:rFonts w:ascii="Times New Roman" w:eastAsia="Calibri" w:hAnsi="Times New Roman" w:cs="Times New Roman"/>
                <w:sz w:val="18"/>
                <w:szCs w:val="24"/>
                <w:lang w:eastAsia="zh-CN"/>
              </w:rPr>
            </w:pPr>
            <w:ins w:id="224" w:author="John Mettrop" w:date="2019-06-05T13:50:00Z">
              <w:r w:rsidRPr="003B0A3D">
                <w:rPr>
                  <w:rFonts w:ascii="Times New Roman" w:eastAsia="Calibri" w:hAnsi="Times New Roman" w:cs="Times New Roman"/>
                  <w:sz w:val="18"/>
                  <w:szCs w:val="18"/>
                  <w:lang w:eastAsia="zh-CN"/>
                  <w:rPrChange w:id="225" w:author="Author" w:date="2018-06-05T08:43:00Z">
                    <w:rPr>
                      <w:lang w:eastAsia="zh-CN"/>
                    </w:rPr>
                  </w:rPrChange>
                </w:rPr>
                <w:t>22</w:t>
              </w:r>
            </w:ins>
          </w:p>
        </w:tc>
      </w:tr>
      <w:tr w:rsidR="003B0A3D" w:rsidRPr="003B0A3D" w14:paraId="515B88C7" w14:textId="77777777" w:rsidTr="003B0A3D">
        <w:trPr>
          <w:jc w:val="center"/>
          <w:trPrChange w:id="226"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27"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7AA6452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elevation beamwidth </w:t>
            </w:r>
          </w:p>
        </w:tc>
        <w:tc>
          <w:tcPr>
            <w:tcW w:w="709" w:type="dxa"/>
            <w:tcBorders>
              <w:top w:val="single" w:sz="6" w:space="0" w:color="000000"/>
              <w:left w:val="single" w:sz="6" w:space="0" w:color="000000"/>
              <w:bottom w:val="single" w:sz="6" w:space="0" w:color="000000"/>
              <w:right w:val="single" w:sz="6" w:space="0" w:color="000000"/>
            </w:tcBorders>
            <w:hideMark/>
            <w:tcPrChange w:id="228"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57B762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2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15BDB4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418" w:type="dxa"/>
            <w:tcBorders>
              <w:top w:val="single" w:sz="6" w:space="0" w:color="000000"/>
              <w:left w:val="single" w:sz="6" w:space="0" w:color="000000"/>
              <w:bottom w:val="single" w:sz="6" w:space="0" w:color="000000"/>
              <w:right w:val="single" w:sz="6" w:space="0" w:color="000000"/>
            </w:tcBorders>
            <w:hideMark/>
            <w:tcPrChange w:id="23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BF7BB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0.4</w:t>
            </w:r>
          </w:p>
        </w:tc>
        <w:tc>
          <w:tcPr>
            <w:tcW w:w="1276" w:type="dxa"/>
            <w:tcBorders>
              <w:top w:val="single" w:sz="6" w:space="0" w:color="000000"/>
              <w:left w:val="single" w:sz="6" w:space="0" w:color="000000"/>
              <w:bottom w:val="single" w:sz="6" w:space="0" w:color="000000"/>
              <w:right w:val="single" w:sz="6" w:space="0" w:color="000000"/>
            </w:tcBorders>
            <w:hideMark/>
            <w:tcPrChange w:id="23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9E060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0.8</w:t>
            </w:r>
          </w:p>
        </w:tc>
        <w:tc>
          <w:tcPr>
            <w:tcW w:w="1275" w:type="dxa"/>
            <w:tcBorders>
              <w:top w:val="single" w:sz="6" w:space="0" w:color="000000"/>
              <w:left w:val="single" w:sz="6" w:space="0" w:color="000000"/>
              <w:bottom w:val="single" w:sz="6" w:space="0" w:color="000000"/>
              <w:right w:val="single" w:sz="6" w:space="0" w:color="000000"/>
            </w:tcBorders>
            <w:hideMark/>
            <w:tcPrChange w:id="232"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0FE61A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1276" w:type="dxa"/>
            <w:tcBorders>
              <w:top w:val="single" w:sz="6" w:space="0" w:color="000000"/>
              <w:left w:val="single" w:sz="6" w:space="0" w:color="000000"/>
              <w:bottom w:val="single" w:sz="6" w:space="0" w:color="000000"/>
              <w:right w:val="single" w:sz="6" w:space="0" w:color="000000"/>
            </w:tcBorders>
            <w:hideMark/>
            <w:tcPrChange w:id="23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992BF2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851" w:type="dxa"/>
            <w:tcBorders>
              <w:top w:val="single" w:sz="6" w:space="0" w:color="000000"/>
              <w:left w:val="single" w:sz="6" w:space="0" w:color="000000"/>
              <w:bottom w:val="single" w:sz="6" w:space="0" w:color="000000"/>
              <w:right w:val="single" w:sz="6" w:space="0" w:color="000000"/>
            </w:tcBorders>
            <w:hideMark/>
            <w:tcPrChange w:id="234"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5DBCB0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24.8</w:t>
            </w:r>
          </w:p>
        </w:tc>
        <w:tc>
          <w:tcPr>
            <w:tcW w:w="1134" w:type="dxa"/>
            <w:tcBorders>
              <w:top w:val="single" w:sz="6" w:space="0" w:color="000000"/>
              <w:left w:val="single" w:sz="6" w:space="0" w:color="000000"/>
              <w:bottom w:val="single" w:sz="6" w:space="0" w:color="000000"/>
              <w:right w:val="single" w:sz="6" w:space="0" w:color="000000"/>
            </w:tcBorders>
            <w:hideMark/>
            <w:tcPrChange w:id="235"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2AC593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36"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8B0FCC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28.0</w:t>
            </w:r>
          </w:p>
        </w:tc>
        <w:tc>
          <w:tcPr>
            <w:tcW w:w="992" w:type="dxa"/>
            <w:tcBorders>
              <w:top w:val="single" w:sz="6" w:space="0" w:color="000000"/>
              <w:left w:val="single" w:sz="6" w:space="0" w:color="000000"/>
              <w:bottom w:val="single" w:sz="6" w:space="0" w:color="000000"/>
              <w:right w:val="single" w:sz="6" w:space="0" w:color="000000"/>
            </w:tcBorders>
            <w:hideMark/>
            <w:tcPrChange w:id="237"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38DEA8F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2-4</w:t>
            </w:r>
          </w:p>
        </w:tc>
        <w:tc>
          <w:tcPr>
            <w:tcW w:w="1134" w:type="dxa"/>
            <w:tcBorders>
              <w:top w:val="single" w:sz="6" w:space="0" w:color="000000"/>
              <w:left w:val="single" w:sz="6" w:space="0" w:color="000000"/>
              <w:bottom w:val="single" w:sz="6" w:space="0" w:color="000000"/>
              <w:right w:val="single" w:sz="6" w:space="0" w:color="000000"/>
            </w:tcBorders>
            <w:hideMark/>
            <w:tcPrChange w:id="238"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1053F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9" w:author="John Mettrop" w:date="2019-06-05T13:49:00Z"/>
                <w:rFonts w:ascii="Times New Roman" w:eastAsia="Calibri" w:hAnsi="Times New Roman" w:cs="Times New Roman"/>
                <w:sz w:val="18"/>
                <w:szCs w:val="24"/>
                <w:lang w:eastAsia="zh-CN"/>
              </w:rPr>
            </w:pPr>
            <w:ins w:id="240" w:author="John Mettrop" w:date="2019-06-05T13:50:00Z">
              <w:r w:rsidRPr="003B0A3D">
                <w:rPr>
                  <w:rFonts w:ascii="Times New Roman" w:eastAsia="Calibri" w:hAnsi="Times New Roman" w:cs="Times New Roman"/>
                  <w:sz w:val="18"/>
                  <w:szCs w:val="18"/>
                  <w:lang w:eastAsia="zh-CN"/>
                  <w:rPrChange w:id="241" w:author="Author" w:date="2018-06-05T08:43:00Z">
                    <w:rPr>
                      <w:lang w:eastAsia="zh-CN"/>
                    </w:rPr>
                  </w:rPrChange>
                </w:rPr>
                <w:t>5.4</w:t>
              </w:r>
            </w:ins>
          </w:p>
        </w:tc>
      </w:tr>
      <w:tr w:rsidR="003B0A3D" w:rsidRPr="003B0A3D" w14:paraId="18A4AFB8" w14:textId="77777777" w:rsidTr="003B0A3D">
        <w:trPr>
          <w:jc w:val="center"/>
          <w:trPrChange w:id="242" w:author="John Mettrop" w:date="2019-06-05T13:50:00Z">
            <w:trPr>
              <w:jc w:val="center"/>
            </w:trPr>
          </w:trPrChange>
        </w:trPr>
        <w:tc>
          <w:tcPr>
            <w:tcW w:w="1977" w:type="dxa"/>
            <w:tcBorders>
              <w:top w:val="nil"/>
              <w:left w:val="single" w:sz="6" w:space="0" w:color="000000"/>
              <w:bottom w:val="single" w:sz="6" w:space="0" w:color="000000"/>
              <w:right w:val="single" w:sz="6" w:space="0" w:color="000000"/>
            </w:tcBorders>
            <w:hideMark/>
            <w:tcPrChange w:id="243" w:author="John Mettrop" w:date="2019-06-05T13:50:00Z">
              <w:tcPr>
                <w:tcW w:w="1977" w:type="dxa"/>
                <w:tcBorders>
                  <w:top w:val="nil"/>
                  <w:left w:val="single" w:sz="6" w:space="3" w:color="000000"/>
                  <w:bottom w:val="single" w:sz="6" w:space="0" w:color="000000"/>
                  <w:right w:val="single" w:sz="6" w:space="3" w:color="000000"/>
                </w:tcBorders>
                <w:hideMark/>
              </w:tcPr>
            </w:tcPrChange>
          </w:tcPr>
          <w:p w14:paraId="3F9B1F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azimuthal beamwidth </w:t>
            </w:r>
          </w:p>
        </w:tc>
        <w:tc>
          <w:tcPr>
            <w:tcW w:w="709" w:type="dxa"/>
            <w:tcBorders>
              <w:top w:val="nil"/>
              <w:left w:val="single" w:sz="6" w:space="0" w:color="000000"/>
              <w:bottom w:val="single" w:sz="6" w:space="0" w:color="000000"/>
              <w:right w:val="single" w:sz="6" w:space="0" w:color="000000"/>
            </w:tcBorders>
            <w:hideMark/>
            <w:tcPrChange w:id="244" w:author="John Mettrop" w:date="2019-06-05T13:50:00Z">
              <w:tcPr>
                <w:tcW w:w="850" w:type="dxa"/>
                <w:tcBorders>
                  <w:top w:val="nil"/>
                  <w:left w:val="single" w:sz="6" w:space="3" w:color="000000"/>
                  <w:bottom w:val="single" w:sz="6" w:space="0" w:color="000000"/>
                  <w:right w:val="single" w:sz="6" w:space="3" w:color="000000"/>
                </w:tcBorders>
                <w:hideMark/>
              </w:tcPr>
            </w:tcPrChange>
          </w:tcPr>
          <w:p w14:paraId="3D151A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nil"/>
              <w:left w:val="single" w:sz="6" w:space="0" w:color="000000"/>
              <w:bottom w:val="single" w:sz="6" w:space="0" w:color="000000"/>
              <w:right w:val="single" w:sz="6" w:space="0" w:color="000000"/>
            </w:tcBorders>
            <w:hideMark/>
            <w:tcPrChange w:id="245"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6DA154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418" w:type="dxa"/>
            <w:tcBorders>
              <w:top w:val="nil"/>
              <w:left w:val="single" w:sz="6" w:space="0" w:color="000000"/>
              <w:bottom w:val="single" w:sz="6" w:space="0" w:color="000000"/>
              <w:right w:val="single" w:sz="6" w:space="0" w:color="000000"/>
            </w:tcBorders>
            <w:hideMark/>
            <w:tcPrChange w:id="246"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6144CF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0.4</w:t>
            </w:r>
          </w:p>
        </w:tc>
        <w:tc>
          <w:tcPr>
            <w:tcW w:w="1276" w:type="dxa"/>
            <w:tcBorders>
              <w:top w:val="nil"/>
              <w:left w:val="single" w:sz="6" w:space="0" w:color="000000"/>
              <w:bottom w:val="single" w:sz="6" w:space="0" w:color="000000"/>
              <w:right w:val="single" w:sz="6" w:space="0" w:color="000000"/>
            </w:tcBorders>
            <w:hideMark/>
            <w:tcPrChange w:id="247"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27C94C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0.8</w:t>
            </w:r>
          </w:p>
        </w:tc>
        <w:tc>
          <w:tcPr>
            <w:tcW w:w="1275" w:type="dxa"/>
            <w:tcBorders>
              <w:top w:val="nil"/>
              <w:left w:val="single" w:sz="6" w:space="0" w:color="000000"/>
              <w:bottom w:val="single" w:sz="6" w:space="0" w:color="000000"/>
              <w:right w:val="single" w:sz="6" w:space="0" w:color="000000"/>
            </w:tcBorders>
            <w:hideMark/>
            <w:tcPrChange w:id="248" w:author="John Mettrop" w:date="2019-06-05T13:50:00Z">
              <w:tcPr>
                <w:tcW w:w="1275" w:type="dxa"/>
                <w:tcBorders>
                  <w:top w:val="nil"/>
                  <w:left w:val="single" w:sz="6" w:space="3" w:color="000000"/>
                  <w:bottom w:val="single" w:sz="6" w:space="0" w:color="000000"/>
                  <w:right w:val="single" w:sz="6" w:space="3" w:color="000000"/>
                </w:tcBorders>
                <w:hideMark/>
              </w:tcPr>
            </w:tcPrChange>
          </w:tcPr>
          <w:p w14:paraId="708A4A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1276" w:type="dxa"/>
            <w:tcBorders>
              <w:top w:val="nil"/>
              <w:left w:val="single" w:sz="6" w:space="0" w:color="000000"/>
              <w:bottom w:val="single" w:sz="6" w:space="0" w:color="000000"/>
              <w:right w:val="single" w:sz="6" w:space="0" w:color="000000"/>
            </w:tcBorders>
            <w:hideMark/>
            <w:tcPrChange w:id="249"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044FB7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851" w:type="dxa"/>
            <w:tcBorders>
              <w:top w:val="nil"/>
              <w:left w:val="single" w:sz="6" w:space="0" w:color="000000"/>
              <w:bottom w:val="single" w:sz="6" w:space="0" w:color="000000"/>
              <w:right w:val="single" w:sz="6" w:space="0" w:color="000000"/>
            </w:tcBorders>
            <w:hideMark/>
            <w:tcPrChange w:id="250" w:author="John Mettrop" w:date="2019-06-05T13:50:00Z">
              <w:tcPr>
                <w:tcW w:w="851" w:type="dxa"/>
                <w:tcBorders>
                  <w:top w:val="nil"/>
                  <w:left w:val="single" w:sz="6" w:space="3" w:color="000000"/>
                  <w:bottom w:val="single" w:sz="6" w:space="0" w:color="000000"/>
                  <w:right w:val="single" w:sz="6" w:space="3" w:color="000000"/>
                </w:tcBorders>
                <w:hideMark/>
              </w:tcPr>
            </w:tcPrChange>
          </w:tcPr>
          <w:p w14:paraId="012DFE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2.6</w:t>
            </w:r>
          </w:p>
        </w:tc>
        <w:tc>
          <w:tcPr>
            <w:tcW w:w="1134" w:type="dxa"/>
            <w:tcBorders>
              <w:top w:val="nil"/>
              <w:left w:val="single" w:sz="6" w:space="0" w:color="000000"/>
              <w:bottom w:val="single" w:sz="6" w:space="0" w:color="000000"/>
              <w:right w:val="single" w:sz="6" w:space="0" w:color="000000"/>
            </w:tcBorders>
            <w:hideMark/>
            <w:tcPrChange w:id="251" w:author="John Mettrop" w:date="2019-06-05T13:50:00Z">
              <w:tcPr>
                <w:tcW w:w="1134" w:type="dxa"/>
                <w:tcBorders>
                  <w:top w:val="nil"/>
                  <w:left w:val="single" w:sz="6" w:space="3" w:color="000000"/>
                  <w:bottom w:val="single" w:sz="6" w:space="0" w:color="000000"/>
                  <w:right w:val="single" w:sz="6" w:space="3" w:color="000000"/>
                </w:tcBorders>
                <w:hideMark/>
              </w:tcPr>
            </w:tcPrChange>
          </w:tcPr>
          <w:p w14:paraId="5C8C6EF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1.6</w:t>
            </w:r>
          </w:p>
        </w:tc>
        <w:tc>
          <w:tcPr>
            <w:tcW w:w="1134" w:type="dxa"/>
            <w:tcBorders>
              <w:top w:val="nil"/>
              <w:left w:val="single" w:sz="6" w:space="0" w:color="000000"/>
              <w:bottom w:val="single" w:sz="6" w:space="0" w:color="000000"/>
              <w:right w:val="single" w:sz="6" w:space="0" w:color="000000"/>
            </w:tcBorders>
            <w:hideMark/>
            <w:tcPrChange w:id="252" w:author="John Mettrop" w:date="2019-06-05T13:50:00Z">
              <w:tcPr>
                <w:tcW w:w="1134" w:type="dxa"/>
                <w:tcBorders>
                  <w:top w:val="nil"/>
                  <w:left w:val="single" w:sz="6" w:space="3" w:color="000000"/>
                  <w:bottom w:val="single" w:sz="6" w:space="0" w:color="000000"/>
                  <w:right w:val="single" w:sz="6" w:space="3" w:color="000000"/>
                </w:tcBorders>
                <w:hideMark/>
              </w:tcPr>
            </w:tcPrChange>
          </w:tcPr>
          <w:p w14:paraId="12892B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w:t>
            </w:r>
          </w:p>
        </w:tc>
        <w:tc>
          <w:tcPr>
            <w:tcW w:w="992" w:type="dxa"/>
            <w:tcBorders>
              <w:top w:val="nil"/>
              <w:left w:val="single" w:sz="6" w:space="0" w:color="000000"/>
              <w:bottom w:val="single" w:sz="6" w:space="0" w:color="000000"/>
              <w:right w:val="single" w:sz="6" w:space="0" w:color="000000"/>
            </w:tcBorders>
            <w:hideMark/>
            <w:tcPrChange w:id="253" w:author="John Mettrop" w:date="2019-06-05T13:50:00Z">
              <w:tcPr>
                <w:tcW w:w="992" w:type="dxa"/>
                <w:tcBorders>
                  <w:top w:val="nil"/>
                  <w:left w:val="single" w:sz="6" w:space="3" w:color="000000"/>
                  <w:bottom w:val="single" w:sz="6" w:space="0" w:color="000000"/>
                  <w:right w:val="single" w:sz="6" w:space="3" w:color="000000"/>
                </w:tcBorders>
                <w:hideMark/>
              </w:tcPr>
            </w:tcPrChange>
          </w:tcPr>
          <w:p w14:paraId="3354076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2-4</w:t>
            </w:r>
          </w:p>
        </w:tc>
        <w:tc>
          <w:tcPr>
            <w:tcW w:w="1134" w:type="dxa"/>
            <w:tcBorders>
              <w:top w:val="nil"/>
              <w:left w:val="single" w:sz="6" w:space="0" w:color="000000"/>
              <w:bottom w:val="single" w:sz="6" w:space="0" w:color="000000"/>
              <w:right w:val="single" w:sz="6" w:space="0" w:color="000000"/>
            </w:tcBorders>
            <w:hideMark/>
            <w:tcPrChange w:id="254" w:author="John Mettrop" w:date="2019-06-05T13:50:00Z">
              <w:tcPr>
                <w:tcW w:w="992" w:type="dxa"/>
                <w:tcBorders>
                  <w:top w:val="nil"/>
                  <w:left w:val="single" w:sz="6" w:space="3" w:color="000000"/>
                  <w:bottom w:val="single" w:sz="6" w:space="0" w:color="000000"/>
                  <w:right w:val="single" w:sz="6" w:space="3" w:color="000000"/>
                </w:tcBorders>
                <w:hideMark/>
              </w:tcPr>
            </w:tcPrChange>
          </w:tcPr>
          <w:p w14:paraId="39AC0E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5" w:author="John Mettrop" w:date="2019-06-05T13:49:00Z"/>
                <w:rFonts w:ascii="Times New Roman" w:eastAsia="Calibri" w:hAnsi="Times New Roman" w:cs="Times New Roman"/>
                <w:sz w:val="18"/>
                <w:szCs w:val="24"/>
                <w:lang w:eastAsia="zh-CN"/>
              </w:rPr>
            </w:pPr>
            <w:ins w:id="256" w:author="John Mettrop" w:date="2019-06-05T13:50:00Z">
              <w:r w:rsidRPr="003B0A3D">
                <w:rPr>
                  <w:rFonts w:ascii="Times New Roman" w:eastAsia="Calibri" w:hAnsi="Times New Roman" w:cs="Times New Roman"/>
                  <w:sz w:val="18"/>
                  <w:szCs w:val="18"/>
                  <w:lang w:eastAsia="zh-CN"/>
                  <w:rPrChange w:id="257" w:author="Author" w:date="2018-06-05T08:43:00Z">
                    <w:rPr>
                      <w:lang w:eastAsia="zh-CN"/>
                    </w:rPr>
                  </w:rPrChange>
                </w:rPr>
                <w:t>55.6</w:t>
              </w:r>
            </w:ins>
          </w:p>
        </w:tc>
      </w:tr>
      <w:tr w:rsidR="003B0A3D" w:rsidRPr="003B0A3D" w14:paraId="627478C3" w14:textId="77777777" w:rsidTr="003B0A3D">
        <w:trPr>
          <w:jc w:val="center"/>
          <w:trPrChange w:id="258"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59"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00F5DDE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horizontal scan rate </w:t>
            </w:r>
          </w:p>
        </w:tc>
        <w:tc>
          <w:tcPr>
            <w:tcW w:w="709" w:type="dxa"/>
            <w:tcBorders>
              <w:top w:val="single" w:sz="6" w:space="0" w:color="000000"/>
              <w:left w:val="single" w:sz="6" w:space="0" w:color="000000"/>
              <w:bottom w:val="single" w:sz="6" w:space="0" w:color="000000"/>
              <w:right w:val="single" w:sz="6" w:space="0" w:color="000000"/>
            </w:tcBorders>
            <w:hideMark/>
            <w:tcPrChange w:id="260"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734E48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26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D42F39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26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C87B21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6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CC8B63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64"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6B0402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6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3DBE9F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266"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76ABF2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36, 72</w:t>
            </w:r>
          </w:p>
        </w:tc>
        <w:tc>
          <w:tcPr>
            <w:tcW w:w="1134" w:type="dxa"/>
            <w:tcBorders>
              <w:top w:val="single" w:sz="6" w:space="0" w:color="000000"/>
              <w:left w:val="single" w:sz="6" w:space="0" w:color="000000"/>
              <w:bottom w:val="single" w:sz="6" w:space="0" w:color="000000"/>
              <w:right w:val="single" w:sz="6" w:space="0" w:color="000000"/>
            </w:tcBorders>
            <w:hideMark/>
            <w:tcPrChange w:id="267"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D77EC0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90</w:t>
            </w:r>
          </w:p>
        </w:tc>
        <w:tc>
          <w:tcPr>
            <w:tcW w:w="1134" w:type="dxa"/>
            <w:tcBorders>
              <w:top w:val="single" w:sz="6" w:space="0" w:color="000000"/>
              <w:left w:val="single" w:sz="6" w:space="0" w:color="000000"/>
              <w:bottom w:val="single" w:sz="6" w:space="0" w:color="000000"/>
              <w:right w:val="single" w:sz="6" w:space="0" w:color="000000"/>
            </w:tcBorders>
            <w:hideMark/>
            <w:tcPrChange w:id="268"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CA62C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269"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E09A6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134" w:type="dxa"/>
            <w:tcBorders>
              <w:top w:val="single" w:sz="6" w:space="0" w:color="000000"/>
              <w:left w:val="single" w:sz="6" w:space="0" w:color="000000"/>
              <w:bottom w:val="single" w:sz="6" w:space="0" w:color="000000"/>
              <w:right w:val="single" w:sz="6" w:space="0" w:color="000000"/>
            </w:tcBorders>
            <w:tcPrChange w:id="270" w:author="John Mettrop" w:date="2019-06-05T13:50:00Z">
              <w:tcPr>
                <w:tcW w:w="992" w:type="dxa"/>
                <w:tcBorders>
                  <w:top w:val="single" w:sz="6" w:space="0" w:color="000000"/>
                  <w:left w:val="single" w:sz="6" w:space="3" w:color="000000"/>
                  <w:bottom w:val="single" w:sz="6" w:space="0" w:color="000000"/>
                  <w:right w:val="single" w:sz="6" w:space="3" w:color="000000"/>
                </w:tcBorders>
              </w:tcPr>
            </w:tcPrChange>
          </w:tcPr>
          <w:p w14:paraId="634829B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1" w:author="John Mettrop" w:date="2019-06-05T13:49:00Z"/>
                <w:rFonts w:ascii="Times New Roman" w:eastAsia="Calibri" w:hAnsi="Times New Roman" w:cs="Times New Roman"/>
                <w:sz w:val="18"/>
                <w:szCs w:val="24"/>
                <w:lang w:eastAsia="zh-CN"/>
              </w:rPr>
            </w:pPr>
          </w:p>
        </w:tc>
      </w:tr>
      <w:tr w:rsidR="003B0A3D" w:rsidRPr="003B0A3D" w14:paraId="4DFC9A9B" w14:textId="77777777" w:rsidTr="003B0A3D">
        <w:trPr>
          <w:jc w:val="center"/>
          <w:trPrChange w:id="272"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73"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2949CEA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horizontal scan type (continuous, random, 360°, sector, etc.) </w:t>
            </w:r>
          </w:p>
        </w:tc>
        <w:tc>
          <w:tcPr>
            <w:tcW w:w="709" w:type="dxa"/>
            <w:tcBorders>
              <w:top w:val="single" w:sz="6" w:space="0" w:color="000000"/>
              <w:left w:val="single" w:sz="6" w:space="0" w:color="000000"/>
              <w:bottom w:val="single" w:sz="6" w:space="0" w:color="000000"/>
              <w:right w:val="single" w:sz="6" w:space="0" w:color="000000"/>
            </w:tcBorders>
            <w:hideMark/>
            <w:tcPrChange w:id="274"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0F8968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7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586910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27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675E2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7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37879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78"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1FE833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7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A005D6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280"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6B0B1A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Continuous</w:t>
            </w:r>
          </w:p>
          <w:p w14:paraId="240ECAD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Change w:id="281"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6875F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30-270</w:t>
            </w:r>
          </w:p>
          <w:p w14:paraId="7277390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Sector</w:t>
            </w:r>
          </w:p>
        </w:tc>
        <w:tc>
          <w:tcPr>
            <w:tcW w:w="1134" w:type="dxa"/>
            <w:tcBorders>
              <w:top w:val="single" w:sz="6" w:space="0" w:color="000000"/>
              <w:left w:val="single" w:sz="6" w:space="0" w:color="000000"/>
              <w:bottom w:val="single" w:sz="6" w:space="0" w:color="000000"/>
              <w:right w:val="single" w:sz="6" w:space="0" w:color="000000"/>
            </w:tcBorders>
            <w:hideMark/>
            <w:tcPrChange w:id="282"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2D36AA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Fixed to left or right of flight path</w:t>
            </w:r>
          </w:p>
        </w:tc>
        <w:tc>
          <w:tcPr>
            <w:tcW w:w="992" w:type="dxa"/>
            <w:tcBorders>
              <w:top w:val="single" w:sz="6" w:space="0" w:color="000000"/>
              <w:left w:val="single" w:sz="6" w:space="0" w:color="000000"/>
              <w:bottom w:val="single" w:sz="6" w:space="0" w:color="000000"/>
              <w:right w:val="single" w:sz="6" w:space="0" w:color="000000"/>
            </w:tcBorders>
            <w:hideMark/>
            <w:tcPrChange w:id="283"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3B064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Continuous</w:t>
            </w:r>
          </w:p>
        </w:tc>
        <w:tc>
          <w:tcPr>
            <w:tcW w:w="1134" w:type="dxa"/>
            <w:tcBorders>
              <w:top w:val="single" w:sz="6" w:space="0" w:color="000000"/>
              <w:left w:val="single" w:sz="6" w:space="0" w:color="000000"/>
              <w:bottom w:val="single" w:sz="6" w:space="0" w:color="000000"/>
              <w:right w:val="single" w:sz="6" w:space="0" w:color="000000"/>
            </w:tcBorders>
            <w:hideMark/>
            <w:tcPrChange w:id="284"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108E9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85" w:author="John Mettrop" w:date="2019-06-05T13:49:00Z"/>
                <w:rFonts w:ascii="Times New Roman" w:eastAsia="Calibri" w:hAnsi="Times New Roman" w:cs="Times New Roman"/>
                <w:sz w:val="18"/>
                <w:szCs w:val="24"/>
                <w:lang w:eastAsia="zh-CN"/>
              </w:rPr>
            </w:pPr>
            <w:ins w:id="286" w:author="John Mettrop" w:date="2019-06-05T13:50:00Z">
              <w:r w:rsidRPr="003B0A3D">
                <w:rPr>
                  <w:rFonts w:ascii="Times New Roman" w:eastAsia="Calibri" w:hAnsi="Times New Roman" w:cs="Times New Roman"/>
                  <w:sz w:val="18"/>
                  <w:szCs w:val="18"/>
                  <w:lang w:eastAsia="zh-CN"/>
                  <w:rPrChange w:id="287" w:author="Author" w:date="2018-06-05T08:43:00Z">
                    <w:rPr>
                      <w:lang w:eastAsia="zh-CN"/>
                    </w:rPr>
                  </w:rPrChange>
                </w:rPr>
                <w:t>110 Sector</w:t>
              </w:r>
            </w:ins>
          </w:p>
        </w:tc>
      </w:tr>
      <w:tr w:rsidR="003B0A3D" w:rsidRPr="003B0A3D" w14:paraId="6D3B0154" w14:textId="77777777" w:rsidTr="003B0A3D">
        <w:trPr>
          <w:jc w:val="center"/>
          <w:trPrChange w:id="288"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89"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6EC412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vertical scan rate </w:t>
            </w:r>
          </w:p>
        </w:tc>
        <w:tc>
          <w:tcPr>
            <w:tcW w:w="709" w:type="dxa"/>
            <w:tcBorders>
              <w:top w:val="single" w:sz="6" w:space="0" w:color="000000"/>
              <w:left w:val="single" w:sz="6" w:space="0" w:color="000000"/>
              <w:bottom w:val="single" w:sz="6" w:space="0" w:color="000000"/>
              <w:right w:val="single" w:sz="6" w:space="0" w:color="000000"/>
            </w:tcBorders>
            <w:hideMark/>
            <w:tcPrChange w:id="290"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72F5C8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29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A14FFB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29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2A1E3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9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7A804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94"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13B0DE3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9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34995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296"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3907D7E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297"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CF229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298"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11D1B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299"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4B9D5E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00"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850578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1" w:author="John Mettrop" w:date="2019-06-05T13:49:00Z"/>
                <w:rFonts w:ascii="Times New Roman" w:eastAsia="Calibri" w:hAnsi="Times New Roman" w:cs="Times New Roman"/>
                <w:sz w:val="18"/>
                <w:szCs w:val="24"/>
                <w:lang w:eastAsia="zh-CN"/>
              </w:rPr>
            </w:pPr>
            <w:ins w:id="302" w:author="John Mettrop" w:date="2019-06-05T13:50:00Z">
              <w:r w:rsidRPr="003B0A3D">
                <w:rPr>
                  <w:rFonts w:ascii="Times New Roman" w:eastAsia="Calibri" w:hAnsi="Times New Roman" w:cs="Times New Roman"/>
                  <w:sz w:val="18"/>
                  <w:szCs w:val="18"/>
                  <w:lang w:eastAsia="zh-CN"/>
                  <w:rPrChange w:id="303" w:author="Author" w:date="2018-06-05T08:43:00Z">
                    <w:rPr>
                      <w:lang w:eastAsia="zh-CN"/>
                    </w:rPr>
                  </w:rPrChange>
                </w:rPr>
                <w:t>230</w:t>
              </w:r>
            </w:ins>
          </w:p>
        </w:tc>
      </w:tr>
      <w:tr w:rsidR="003B0A3D" w:rsidRPr="003B0A3D" w14:paraId="4ADD8FF9" w14:textId="77777777" w:rsidTr="003B0A3D">
        <w:trPr>
          <w:jc w:val="center"/>
          <w:trPrChange w:id="304"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05"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0BAED63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vertical scan type (continuous, random, 360°, sector, etc.) </w:t>
            </w:r>
          </w:p>
        </w:tc>
        <w:tc>
          <w:tcPr>
            <w:tcW w:w="709" w:type="dxa"/>
            <w:tcBorders>
              <w:top w:val="single" w:sz="6" w:space="0" w:color="000000"/>
              <w:left w:val="single" w:sz="6" w:space="0" w:color="000000"/>
              <w:bottom w:val="single" w:sz="6" w:space="0" w:color="000000"/>
              <w:right w:val="single" w:sz="6" w:space="0" w:color="000000"/>
            </w:tcBorders>
            <w:hideMark/>
            <w:tcPrChange w:id="306"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4D5C1E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30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20CA7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30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A7AB83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0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0F928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310"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219C94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1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EFCDB5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312"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15776F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13"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2209B5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Fixed</w:t>
            </w:r>
          </w:p>
        </w:tc>
        <w:tc>
          <w:tcPr>
            <w:tcW w:w="1134" w:type="dxa"/>
            <w:tcBorders>
              <w:top w:val="single" w:sz="6" w:space="0" w:color="000000"/>
              <w:left w:val="single" w:sz="6" w:space="0" w:color="000000"/>
              <w:bottom w:val="single" w:sz="6" w:space="0" w:color="000000"/>
              <w:right w:val="single" w:sz="6" w:space="0" w:color="000000"/>
            </w:tcBorders>
            <w:hideMark/>
            <w:tcPrChange w:id="314"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989183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Fixed in elevation </w:t>
            </w:r>
            <w:r w:rsidRPr="003B0A3D">
              <w:rPr>
                <w:rFonts w:ascii="Times New Roman" w:eastAsia="Calibri" w:hAnsi="Times New Roman" w:cs="Times New Roman"/>
                <w:sz w:val="18"/>
                <w:szCs w:val="24"/>
                <w:lang w:eastAsia="zh-CN"/>
              </w:rPr>
              <w:br/>
              <w:t>(–20 to –70)</w:t>
            </w:r>
          </w:p>
        </w:tc>
        <w:tc>
          <w:tcPr>
            <w:tcW w:w="992" w:type="dxa"/>
            <w:tcBorders>
              <w:top w:val="single" w:sz="6" w:space="0" w:color="000000"/>
              <w:left w:val="single" w:sz="6" w:space="0" w:color="000000"/>
              <w:bottom w:val="single" w:sz="6" w:space="0" w:color="000000"/>
              <w:right w:val="single" w:sz="6" w:space="0" w:color="000000"/>
            </w:tcBorders>
            <w:hideMark/>
            <w:tcPrChange w:id="315"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B7290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16"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52729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 w:author="John Mettrop" w:date="2019-06-05T13:50:00Z"/>
                <w:rFonts w:ascii="Times New Roman" w:eastAsia="Times New Roman" w:hAnsi="Times New Roman" w:cs="Times New Roman"/>
                <w:sz w:val="18"/>
                <w:szCs w:val="18"/>
                <w:lang w:eastAsia="zh-CN"/>
              </w:rPr>
            </w:pPr>
            <w:ins w:id="318" w:author="John Mettrop" w:date="2019-06-05T13:50:00Z">
              <w:r w:rsidRPr="003B0A3D">
                <w:rPr>
                  <w:rFonts w:ascii="Times New Roman" w:eastAsia="Times New Roman" w:hAnsi="Times New Roman" w:cs="Times New Roman"/>
                  <w:sz w:val="18"/>
                  <w:szCs w:val="18"/>
                  <w:lang w:eastAsia="zh-CN"/>
                  <w:rPrChange w:id="319" w:author="Author" w:date="2018-06-05T08:43:00Z">
                    <w:rPr>
                      <w:lang w:eastAsia="zh-CN"/>
                    </w:rPr>
                  </w:rPrChange>
                </w:rPr>
                <w:t>Electronic scan sector</w:t>
              </w:r>
            </w:ins>
          </w:p>
          <w:p w14:paraId="4A7D7A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 w:author="John Mettrop" w:date="2019-06-05T13:49:00Z"/>
                <w:rFonts w:ascii="Times New Roman" w:eastAsia="Calibri" w:hAnsi="Times New Roman" w:cs="Times New Roman"/>
                <w:sz w:val="18"/>
                <w:szCs w:val="20"/>
                <w:lang w:eastAsia="zh-CN"/>
              </w:rPr>
            </w:pPr>
            <w:ins w:id="321" w:author="John Mettrop" w:date="2019-06-05T13:50:00Z">
              <w:r w:rsidRPr="003B0A3D">
                <w:rPr>
                  <w:rFonts w:ascii="Times New Roman" w:eastAsia="Calibri" w:hAnsi="Times New Roman" w:cs="Times New Roman"/>
                  <w:sz w:val="18"/>
                  <w:szCs w:val="18"/>
                  <w:lang w:eastAsia="zh-CN"/>
                </w:rPr>
                <w:t>(-40º to 40º)</w:t>
              </w:r>
            </w:ins>
          </w:p>
        </w:tc>
      </w:tr>
      <w:tr w:rsidR="003B0A3D" w:rsidRPr="003B0A3D" w14:paraId="4FB6B2FF" w14:textId="77777777" w:rsidTr="003B0A3D">
        <w:trPr>
          <w:jc w:val="center"/>
          <w:trPrChange w:id="322"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23"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30E91A7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Antenna side</w:t>
            </w:r>
            <w:r w:rsidRPr="003B0A3D">
              <w:rPr>
                <w:rFonts w:ascii="Times New Roman" w:eastAsia="Calibri" w:hAnsi="Times New Roman" w:cs="Times New Roman"/>
                <w:sz w:val="18"/>
                <w:szCs w:val="24"/>
                <w:lang w:eastAsia="zh-CN"/>
              </w:rPr>
              <w:noBreakHyphen/>
              <w:t>lobe (SL) levels (1</w:t>
            </w:r>
            <w:r w:rsidRPr="003B0A3D">
              <w:rPr>
                <w:rFonts w:ascii="Times New Roman" w:eastAsia="Calibri" w:hAnsi="Times New Roman" w:cs="Times New Roman"/>
                <w:sz w:val="18"/>
                <w:szCs w:val="24"/>
                <w:vertAlign w:val="superscript"/>
                <w:lang w:eastAsia="zh-CN"/>
              </w:rPr>
              <w:t>st</w:t>
            </w:r>
            <w:r w:rsidRPr="003B0A3D">
              <w:rPr>
                <w:rFonts w:ascii="Times New Roman" w:eastAsia="Calibri" w:hAnsi="Times New Roman" w:cs="Times New Roman"/>
                <w:sz w:val="18"/>
                <w:szCs w:val="24"/>
                <w:lang w:eastAsia="zh-CN"/>
              </w:rPr>
              <w:t xml:space="preserve"> SLs and remote SLs) </w:t>
            </w:r>
          </w:p>
        </w:tc>
        <w:tc>
          <w:tcPr>
            <w:tcW w:w="709" w:type="dxa"/>
            <w:tcBorders>
              <w:top w:val="single" w:sz="6" w:space="0" w:color="000000"/>
              <w:left w:val="single" w:sz="6" w:space="0" w:color="000000"/>
              <w:bottom w:val="single" w:sz="6" w:space="0" w:color="000000"/>
              <w:right w:val="single" w:sz="6" w:space="0" w:color="000000"/>
            </w:tcBorders>
            <w:hideMark/>
            <w:tcPrChange w:id="324"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79A8833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32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0BDF1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418" w:type="dxa"/>
            <w:tcBorders>
              <w:top w:val="single" w:sz="6" w:space="0" w:color="000000"/>
              <w:left w:val="single" w:sz="6" w:space="0" w:color="000000"/>
              <w:bottom w:val="single" w:sz="6" w:space="0" w:color="000000"/>
              <w:right w:val="single" w:sz="6" w:space="0" w:color="000000"/>
            </w:tcBorders>
            <w:hideMark/>
            <w:tcPrChange w:id="32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1EE46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2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D11B5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5" w:type="dxa"/>
            <w:tcBorders>
              <w:top w:val="single" w:sz="6" w:space="0" w:color="000000"/>
              <w:left w:val="single" w:sz="6" w:space="0" w:color="000000"/>
              <w:bottom w:val="single" w:sz="6" w:space="0" w:color="000000"/>
              <w:right w:val="single" w:sz="6" w:space="0" w:color="000000"/>
            </w:tcBorders>
            <w:hideMark/>
            <w:tcPrChange w:id="328"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3B705F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–22</w:t>
            </w:r>
          </w:p>
        </w:tc>
        <w:tc>
          <w:tcPr>
            <w:tcW w:w="1276" w:type="dxa"/>
            <w:tcBorders>
              <w:top w:val="single" w:sz="6" w:space="0" w:color="000000"/>
              <w:left w:val="single" w:sz="6" w:space="0" w:color="000000"/>
              <w:bottom w:val="single" w:sz="6" w:space="0" w:color="000000"/>
              <w:right w:val="single" w:sz="6" w:space="0" w:color="000000"/>
            </w:tcBorders>
            <w:hideMark/>
            <w:tcPrChange w:id="32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1186F0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–22</w:t>
            </w:r>
          </w:p>
        </w:tc>
        <w:tc>
          <w:tcPr>
            <w:tcW w:w="851" w:type="dxa"/>
            <w:tcBorders>
              <w:top w:val="single" w:sz="6" w:space="0" w:color="000000"/>
              <w:left w:val="single" w:sz="6" w:space="0" w:color="000000"/>
              <w:bottom w:val="single" w:sz="6" w:space="0" w:color="000000"/>
              <w:right w:val="single" w:sz="6" w:space="0" w:color="000000"/>
            </w:tcBorders>
            <w:hideMark/>
            <w:tcPrChange w:id="330"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016734E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134" w:type="dxa"/>
            <w:tcBorders>
              <w:top w:val="single" w:sz="6" w:space="0" w:color="000000"/>
              <w:left w:val="single" w:sz="6" w:space="0" w:color="000000"/>
              <w:bottom w:val="single" w:sz="6" w:space="0" w:color="000000"/>
              <w:right w:val="single" w:sz="6" w:space="0" w:color="000000"/>
            </w:tcBorders>
            <w:hideMark/>
            <w:tcPrChange w:id="331"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F6677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134" w:type="dxa"/>
            <w:tcBorders>
              <w:top w:val="single" w:sz="6" w:space="0" w:color="000000"/>
              <w:left w:val="single" w:sz="6" w:space="0" w:color="000000"/>
              <w:bottom w:val="single" w:sz="6" w:space="0" w:color="000000"/>
              <w:right w:val="single" w:sz="6" w:space="0" w:color="000000"/>
            </w:tcBorders>
            <w:hideMark/>
            <w:tcPrChange w:id="332"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490F28E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–22</w:t>
            </w:r>
          </w:p>
        </w:tc>
        <w:tc>
          <w:tcPr>
            <w:tcW w:w="992" w:type="dxa"/>
            <w:tcBorders>
              <w:top w:val="single" w:sz="6" w:space="0" w:color="000000"/>
              <w:left w:val="single" w:sz="6" w:space="0" w:color="000000"/>
              <w:bottom w:val="single" w:sz="6" w:space="0" w:color="000000"/>
              <w:right w:val="single" w:sz="6" w:space="0" w:color="000000"/>
            </w:tcBorders>
            <w:hideMark/>
            <w:tcPrChange w:id="333"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59FF5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134" w:type="dxa"/>
            <w:tcBorders>
              <w:top w:val="single" w:sz="6" w:space="0" w:color="000000"/>
              <w:left w:val="single" w:sz="6" w:space="0" w:color="000000"/>
              <w:bottom w:val="single" w:sz="6" w:space="0" w:color="000000"/>
              <w:right w:val="single" w:sz="6" w:space="0" w:color="000000"/>
            </w:tcBorders>
            <w:hideMark/>
            <w:tcPrChange w:id="334"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492D3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5" w:author="John Mettrop" w:date="2019-06-05T13:49:00Z"/>
                <w:rFonts w:ascii="Times New Roman" w:eastAsia="Calibri" w:hAnsi="Times New Roman" w:cs="Times New Roman"/>
                <w:sz w:val="18"/>
                <w:szCs w:val="24"/>
                <w:lang w:eastAsia="zh-CN"/>
              </w:rPr>
            </w:pPr>
            <w:commentRangeStart w:id="336"/>
            <w:ins w:id="337" w:author="John Mettrop" w:date="2019-06-05T13:50:00Z">
              <w:r w:rsidRPr="003B0A3D">
                <w:rPr>
                  <w:rFonts w:ascii="Times New Roman" w:eastAsia="Calibri" w:hAnsi="Times New Roman" w:cs="Times New Roman"/>
                  <w:sz w:val="18"/>
                  <w:szCs w:val="18"/>
                  <w:highlight w:val="yellow"/>
                  <w:lang w:eastAsia="zh-CN"/>
                  <w:rPrChange w:id="338" w:author="DG 5B-1b" w:date="2019-05-02T14:27:00Z">
                    <w:rPr>
                      <w:sz w:val="18"/>
                      <w:szCs w:val="18"/>
                      <w:lang w:eastAsia="zh-CN"/>
                    </w:rPr>
                  </w:rPrChange>
                </w:rPr>
                <w:t>[-13]</w:t>
              </w:r>
            </w:ins>
            <w:commentRangeEnd w:id="336"/>
            <w:r w:rsidR="00042501">
              <w:rPr>
                <w:rStyle w:val="CommentReference"/>
                <w:rFonts w:ascii="Times New Roman" w:eastAsia="Times New Roman" w:hAnsi="Times New Roman" w:cs="Times New Roman"/>
                <w:lang w:val="fr-FR"/>
              </w:rPr>
              <w:commentReference w:id="336"/>
            </w:r>
          </w:p>
        </w:tc>
      </w:tr>
      <w:tr w:rsidR="003B0A3D" w:rsidRPr="003B0A3D" w14:paraId="7551C34D" w14:textId="77777777" w:rsidTr="003B0A3D">
        <w:trPr>
          <w:jc w:val="center"/>
          <w:trPrChange w:id="339"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40"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2EFDB95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height </w:t>
            </w:r>
          </w:p>
        </w:tc>
        <w:tc>
          <w:tcPr>
            <w:tcW w:w="709" w:type="dxa"/>
            <w:tcBorders>
              <w:top w:val="single" w:sz="6" w:space="0" w:color="000000"/>
              <w:left w:val="single" w:sz="6" w:space="0" w:color="000000"/>
              <w:bottom w:val="single" w:sz="6" w:space="0" w:color="000000"/>
              <w:right w:val="single" w:sz="6" w:space="0" w:color="000000"/>
            </w:tcBorders>
            <w:hideMark/>
            <w:tcPrChange w:id="341"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56BC8DE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m</w:t>
            </w:r>
          </w:p>
        </w:tc>
        <w:tc>
          <w:tcPr>
            <w:tcW w:w="1275" w:type="dxa"/>
            <w:tcBorders>
              <w:top w:val="single" w:sz="6" w:space="0" w:color="000000"/>
              <w:left w:val="single" w:sz="6" w:space="0" w:color="000000"/>
              <w:bottom w:val="single" w:sz="6" w:space="0" w:color="000000"/>
              <w:right w:val="single" w:sz="6" w:space="0" w:color="000000"/>
            </w:tcBorders>
            <w:hideMark/>
            <w:tcPrChange w:id="34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A9DD44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418" w:type="dxa"/>
            <w:tcBorders>
              <w:top w:val="single" w:sz="6" w:space="0" w:color="000000"/>
              <w:left w:val="single" w:sz="6" w:space="0" w:color="000000"/>
              <w:bottom w:val="single" w:sz="6" w:space="0" w:color="000000"/>
              <w:right w:val="single" w:sz="6" w:space="0" w:color="000000"/>
            </w:tcBorders>
            <w:hideMark/>
            <w:tcPrChange w:id="34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3E67CF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4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C5403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8-20</w:t>
            </w:r>
          </w:p>
        </w:tc>
        <w:tc>
          <w:tcPr>
            <w:tcW w:w="1275" w:type="dxa"/>
            <w:tcBorders>
              <w:top w:val="single" w:sz="6" w:space="0" w:color="000000"/>
              <w:left w:val="single" w:sz="6" w:space="0" w:color="000000"/>
              <w:bottom w:val="single" w:sz="6" w:space="0" w:color="000000"/>
              <w:right w:val="single" w:sz="6" w:space="0" w:color="000000"/>
            </w:tcBorders>
            <w:hideMark/>
            <w:tcPrChange w:id="345"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2E2144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4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D481B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851" w:type="dxa"/>
            <w:tcBorders>
              <w:top w:val="single" w:sz="6" w:space="0" w:color="000000"/>
              <w:left w:val="single" w:sz="6" w:space="0" w:color="000000"/>
              <w:bottom w:val="single" w:sz="6" w:space="0" w:color="000000"/>
              <w:right w:val="single" w:sz="6" w:space="0" w:color="000000"/>
            </w:tcBorders>
            <w:hideMark/>
            <w:tcPrChange w:id="347"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6260FD9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48"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DEC84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49"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597D71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To 8 000</w:t>
            </w:r>
          </w:p>
        </w:tc>
        <w:tc>
          <w:tcPr>
            <w:tcW w:w="992" w:type="dxa"/>
            <w:tcBorders>
              <w:top w:val="single" w:sz="6" w:space="0" w:color="000000"/>
              <w:left w:val="single" w:sz="6" w:space="0" w:color="000000"/>
              <w:bottom w:val="single" w:sz="6" w:space="0" w:color="000000"/>
              <w:right w:val="single" w:sz="6" w:space="0" w:color="000000"/>
            </w:tcBorders>
            <w:hideMark/>
            <w:tcPrChange w:id="350"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1D245DC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9 000</w:t>
            </w:r>
          </w:p>
        </w:tc>
        <w:tc>
          <w:tcPr>
            <w:tcW w:w="1134" w:type="dxa"/>
            <w:tcBorders>
              <w:top w:val="single" w:sz="6" w:space="0" w:color="000000"/>
              <w:left w:val="single" w:sz="6" w:space="0" w:color="000000"/>
              <w:bottom w:val="single" w:sz="6" w:space="0" w:color="000000"/>
              <w:right w:val="single" w:sz="6" w:space="0" w:color="000000"/>
            </w:tcBorders>
            <w:hideMark/>
            <w:tcPrChange w:id="351"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172EB13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52" w:author="John Mettrop" w:date="2019-06-05T13:49:00Z"/>
                <w:rFonts w:ascii="Times New Roman" w:eastAsia="Calibri" w:hAnsi="Times New Roman" w:cs="Times New Roman"/>
                <w:sz w:val="18"/>
                <w:szCs w:val="24"/>
                <w:lang w:eastAsia="zh-CN"/>
              </w:rPr>
            </w:pPr>
            <w:ins w:id="353" w:author="John Mettrop" w:date="2019-06-05T13:50:00Z">
              <w:r w:rsidRPr="003B0A3D">
                <w:rPr>
                  <w:rFonts w:ascii="Times New Roman" w:eastAsia="Calibri" w:hAnsi="Times New Roman" w:cs="Times New Roman"/>
                  <w:sz w:val="18"/>
                  <w:szCs w:val="18"/>
                  <w:lang w:eastAsia="zh-CN"/>
                </w:rPr>
                <w:t>1 500-15 000</w:t>
              </w:r>
            </w:ins>
          </w:p>
        </w:tc>
      </w:tr>
      <w:tr w:rsidR="003B0A3D" w:rsidRPr="003B0A3D" w14:paraId="1C7D23EE" w14:textId="77777777" w:rsidTr="003B0A3D">
        <w:trPr>
          <w:jc w:val="center"/>
          <w:trPrChange w:id="354"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55"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5CBE5AE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Receiver IF 3 dB bandwidth</w:t>
            </w:r>
          </w:p>
        </w:tc>
        <w:tc>
          <w:tcPr>
            <w:tcW w:w="709" w:type="dxa"/>
            <w:tcBorders>
              <w:top w:val="single" w:sz="6" w:space="0" w:color="000000"/>
              <w:left w:val="single" w:sz="6" w:space="0" w:color="000000"/>
              <w:bottom w:val="single" w:sz="6" w:space="0" w:color="000000"/>
              <w:right w:val="single" w:sz="6" w:space="0" w:color="000000"/>
            </w:tcBorders>
            <w:hideMark/>
            <w:tcPrChange w:id="356"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0DB157F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MHz</w:t>
            </w:r>
          </w:p>
        </w:tc>
        <w:tc>
          <w:tcPr>
            <w:tcW w:w="1275" w:type="dxa"/>
            <w:tcBorders>
              <w:top w:val="single" w:sz="6" w:space="0" w:color="000000"/>
              <w:left w:val="single" w:sz="6" w:space="0" w:color="000000"/>
              <w:bottom w:val="single" w:sz="6" w:space="0" w:color="000000"/>
              <w:right w:val="single" w:sz="6" w:space="0" w:color="000000"/>
            </w:tcBorders>
            <w:hideMark/>
            <w:tcPrChange w:id="35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78833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w:t>
            </w:r>
          </w:p>
        </w:tc>
        <w:tc>
          <w:tcPr>
            <w:tcW w:w="1418" w:type="dxa"/>
            <w:tcBorders>
              <w:top w:val="single" w:sz="6" w:space="0" w:color="000000"/>
              <w:left w:val="single" w:sz="6" w:space="0" w:color="000000"/>
              <w:bottom w:val="single" w:sz="6" w:space="0" w:color="000000"/>
              <w:right w:val="single" w:sz="6" w:space="0" w:color="000000"/>
            </w:tcBorders>
            <w:hideMark/>
            <w:tcPrChange w:id="35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F23625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4.8, 2.4, 0.25</w:t>
            </w:r>
          </w:p>
        </w:tc>
        <w:tc>
          <w:tcPr>
            <w:tcW w:w="1276" w:type="dxa"/>
            <w:tcBorders>
              <w:top w:val="single" w:sz="6" w:space="0" w:color="000000"/>
              <w:left w:val="single" w:sz="6" w:space="0" w:color="000000"/>
              <w:bottom w:val="single" w:sz="6" w:space="0" w:color="000000"/>
              <w:right w:val="single" w:sz="6" w:space="0" w:color="000000"/>
            </w:tcBorders>
            <w:hideMark/>
            <w:tcPrChange w:id="35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B8064A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4, 2, 1</w:t>
            </w:r>
          </w:p>
        </w:tc>
        <w:tc>
          <w:tcPr>
            <w:tcW w:w="1275" w:type="dxa"/>
            <w:tcBorders>
              <w:top w:val="single" w:sz="6" w:space="0" w:color="000000"/>
              <w:left w:val="single" w:sz="6" w:space="0" w:color="000000"/>
              <w:bottom w:val="single" w:sz="6" w:space="0" w:color="000000"/>
              <w:right w:val="single" w:sz="6" w:space="0" w:color="000000"/>
            </w:tcBorders>
            <w:hideMark/>
            <w:tcPrChange w:id="360"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47A1DAE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w:t>
            </w:r>
          </w:p>
        </w:tc>
        <w:tc>
          <w:tcPr>
            <w:tcW w:w="1276" w:type="dxa"/>
            <w:tcBorders>
              <w:top w:val="single" w:sz="6" w:space="0" w:color="000000"/>
              <w:left w:val="single" w:sz="6" w:space="0" w:color="000000"/>
              <w:bottom w:val="single" w:sz="6" w:space="0" w:color="000000"/>
              <w:right w:val="single" w:sz="6" w:space="0" w:color="000000"/>
            </w:tcBorders>
            <w:hideMark/>
            <w:tcPrChange w:id="36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7574B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8</w:t>
            </w:r>
          </w:p>
        </w:tc>
        <w:tc>
          <w:tcPr>
            <w:tcW w:w="851" w:type="dxa"/>
            <w:tcBorders>
              <w:top w:val="single" w:sz="6" w:space="0" w:color="000000"/>
              <w:left w:val="single" w:sz="6" w:space="0" w:color="000000"/>
              <w:bottom w:val="single" w:sz="6" w:space="0" w:color="000000"/>
              <w:right w:val="single" w:sz="6" w:space="0" w:color="000000"/>
            </w:tcBorders>
            <w:hideMark/>
            <w:tcPrChange w:id="362"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5AFB0BB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Change w:id="363"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BFD1F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1.2, 10</w:t>
            </w:r>
          </w:p>
        </w:tc>
        <w:tc>
          <w:tcPr>
            <w:tcW w:w="1134" w:type="dxa"/>
            <w:tcBorders>
              <w:top w:val="single" w:sz="6" w:space="0" w:color="000000"/>
              <w:left w:val="single" w:sz="6" w:space="0" w:color="000000"/>
              <w:bottom w:val="single" w:sz="6" w:space="0" w:color="000000"/>
              <w:right w:val="single" w:sz="6" w:space="0" w:color="000000"/>
            </w:tcBorders>
            <w:hideMark/>
            <w:tcPrChange w:id="364"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8B34D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90, 147</w:t>
            </w:r>
          </w:p>
        </w:tc>
        <w:tc>
          <w:tcPr>
            <w:tcW w:w="992" w:type="dxa"/>
            <w:tcBorders>
              <w:top w:val="single" w:sz="6" w:space="0" w:color="000000"/>
              <w:left w:val="single" w:sz="6" w:space="0" w:color="000000"/>
              <w:bottom w:val="single" w:sz="6" w:space="0" w:color="000000"/>
              <w:right w:val="single" w:sz="6" w:space="0" w:color="000000"/>
            </w:tcBorders>
            <w:hideMark/>
            <w:tcPrChange w:id="365"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1B175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w:t>
            </w:r>
          </w:p>
        </w:tc>
        <w:tc>
          <w:tcPr>
            <w:tcW w:w="1134" w:type="dxa"/>
            <w:tcBorders>
              <w:top w:val="single" w:sz="6" w:space="0" w:color="000000"/>
              <w:left w:val="single" w:sz="6" w:space="0" w:color="000000"/>
              <w:bottom w:val="single" w:sz="6" w:space="0" w:color="000000"/>
              <w:right w:val="single" w:sz="6" w:space="0" w:color="000000"/>
            </w:tcBorders>
            <w:hideMark/>
            <w:tcPrChange w:id="366"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FEEF0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7" w:author="John Mettrop" w:date="2019-06-05T13:49:00Z"/>
                <w:rFonts w:ascii="Times New Roman" w:eastAsia="Calibri" w:hAnsi="Times New Roman" w:cs="Times New Roman"/>
                <w:sz w:val="18"/>
                <w:szCs w:val="24"/>
                <w:lang w:eastAsia="zh-CN"/>
              </w:rPr>
            </w:pPr>
            <w:commentRangeStart w:id="368"/>
            <w:ins w:id="369" w:author="John Mettrop" w:date="2019-06-05T13:50:00Z">
              <w:r w:rsidRPr="003B0A3D">
                <w:rPr>
                  <w:rFonts w:ascii="Times New Roman" w:eastAsia="Calibri" w:hAnsi="Times New Roman" w:cs="Times New Roman"/>
                  <w:sz w:val="18"/>
                  <w:szCs w:val="18"/>
                  <w:highlight w:val="yellow"/>
                  <w:lang w:eastAsia="zh-CN"/>
                  <w:rPrChange w:id="370" w:author="DG 5B-1b" w:date="2019-05-02T14:27:00Z">
                    <w:rPr>
                      <w:sz w:val="18"/>
                      <w:szCs w:val="18"/>
                      <w:lang w:eastAsia="zh-CN"/>
                    </w:rPr>
                  </w:rPrChange>
                </w:rPr>
                <w:t>171</w:t>
              </w:r>
            </w:ins>
            <w:commentRangeEnd w:id="368"/>
            <w:r w:rsidR="00042501">
              <w:rPr>
                <w:rStyle w:val="CommentReference"/>
                <w:rFonts w:ascii="Times New Roman" w:eastAsia="Times New Roman" w:hAnsi="Times New Roman" w:cs="Times New Roman"/>
                <w:lang w:val="fr-FR"/>
              </w:rPr>
              <w:commentReference w:id="368"/>
            </w:r>
          </w:p>
        </w:tc>
      </w:tr>
      <w:tr w:rsidR="003B0A3D" w:rsidRPr="003B0A3D" w14:paraId="43B944D3" w14:textId="77777777" w:rsidTr="003B0A3D">
        <w:trPr>
          <w:jc w:val="center"/>
          <w:trPrChange w:id="371"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72"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07D834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Receiver noise figure </w:t>
            </w:r>
          </w:p>
        </w:tc>
        <w:tc>
          <w:tcPr>
            <w:tcW w:w="709" w:type="dxa"/>
            <w:tcBorders>
              <w:top w:val="single" w:sz="6" w:space="0" w:color="000000"/>
              <w:left w:val="single" w:sz="6" w:space="0" w:color="000000"/>
              <w:bottom w:val="single" w:sz="6" w:space="0" w:color="000000"/>
              <w:right w:val="single" w:sz="6" w:space="0" w:color="000000"/>
            </w:tcBorders>
            <w:hideMark/>
            <w:tcPrChange w:id="373"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0C56B6E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37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5B4A9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6</w:t>
            </w:r>
          </w:p>
        </w:tc>
        <w:tc>
          <w:tcPr>
            <w:tcW w:w="1418" w:type="dxa"/>
            <w:tcBorders>
              <w:top w:val="single" w:sz="6" w:space="0" w:color="000000"/>
              <w:left w:val="single" w:sz="6" w:space="0" w:color="000000"/>
              <w:bottom w:val="single" w:sz="6" w:space="0" w:color="000000"/>
              <w:right w:val="single" w:sz="6" w:space="0" w:color="000000"/>
            </w:tcBorders>
            <w:hideMark/>
            <w:tcPrChange w:id="37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EDFC8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37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A28C7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1275" w:type="dxa"/>
            <w:tcBorders>
              <w:top w:val="single" w:sz="6" w:space="0" w:color="000000"/>
              <w:left w:val="single" w:sz="6" w:space="0" w:color="000000"/>
              <w:bottom w:val="single" w:sz="6" w:space="0" w:color="000000"/>
              <w:right w:val="single" w:sz="6" w:space="0" w:color="000000"/>
            </w:tcBorders>
            <w:hideMark/>
            <w:tcPrChange w:id="377"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697D73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11</w:t>
            </w:r>
          </w:p>
        </w:tc>
        <w:tc>
          <w:tcPr>
            <w:tcW w:w="1276" w:type="dxa"/>
            <w:tcBorders>
              <w:top w:val="single" w:sz="6" w:space="0" w:color="000000"/>
              <w:left w:val="single" w:sz="6" w:space="0" w:color="000000"/>
              <w:bottom w:val="single" w:sz="6" w:space="0" w:color="000000"/>
              <w:right w:val="single" w:sz="6" w:space="0" w:color="000000"/>
            </w:tcBorders>
            <w:hideMark/>
            <w:tcPrChange w:id="37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CB37D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851" w:type="dxa"/>
            <w:tcBorders>
              <w:top w:val="single" w:sz="6" w:space="0" w:color="000000"/>
              <w:left w:val="single" w:sz="6" w:space="0" w:color="000000"/>
              <w:bottom w:val="single" w:sz="6" w:space="0" w:color="000000"/>
              <w:right w:val="single" w:sz="6" w:space="0" w:color="000000"/>
            </w:tcBorders>
            <w:hideMark/>
            <w:tcPrChange w:id="379"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5CF4F23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1134" w:type="dxa"/>
            <w:tcBorders>
              <w:top w:val="single" w:sz="6" w:space="0" w:color="000000"/>
              <w:left w:val="single" w:sz="6" w:space="0" w:color="000000"/>
              <w:bottom w:val="single" w:sz="6" w:space="0" w:color="000000"/>
              <w:right w:val="single" w:sz="6" w:space="0" w:color="000000"/>
            </w:tcBorders>
            <w:hideMark/>
            <w:tcPrChange w:id="380"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BFD98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1134" w:type="dxa"/>
            <w:tcBorders>
              <w:top w:val="single" w:sz="6" w:space="0" w:color="000000"/>
              <w:left w:val="single" w:sz="6" w:space="0" w:color="000000"/>
              <w:bottom w:val="single" w:sz="6" w:space="0" w:color="000000"/>
              <w:right w:val="single" w:sz="6" w:space="0" w:color="000000"/>
            </w:tcBorders>
            <w:hideMark/>
            <w:tcPrChange w:id="381"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0ACD630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4.9</w:t>
            </w:r>
          </w:p>
        </w:tc>
        <w:tc>
          <w:tcPr>
            <w:tcW w:w="992" w:type="dxa"/>
            <w:tcBorders>
              <w:top w:val="single" w:sz="6" w:space="0" w:color="000000"/>
              <w:left w:val="single" w:sz="6" w:space="0" w:color="000000"/>
              <w:bottom w:val="single" w:sz="6" w:space="0" w:color="000000"/>
              <w:right w:val="single" w:sz="6" w:space="0" w:color="000000"/>
            </w:tcBorders>
            <w:hideMark/>
            <w:tcPrChange w:id="382"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45C6C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3.5</w:t>
            </w:r>
          </w:p>
        </w:tc>
        <w:tc>
          <w:tcPr>
            <w:tcW w:w="1134" w:type="dxa"/>
            <w:tcBorders>
              <w:top w:val="single" w:sz="6" w:space="0" w:color="000000"/>
              <w:left w:val="single" w:sz="6" w:space="0" w:color="000000"/>
              <w:bottom w:val="single" w:sz="6" w:space="0" w:color="000000"/>
              <w:right w:val="single" w:sz="6" w:space="0" w:color="000000"/>
            </w:tcBorders>
            <w:hideMark/>
            <w:tcPrChange w:id="383"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8CE0C4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84" w:author="John Mettrop" w:date="2019-06-05T13:49:00Z"/>
                <w:rFonts w:ascii="Times New Roman" w:eastAsia="Calibri" w:hAnsi="Times New Roman" w:cs="Times New Roman"/>
                <w:sz w:val="18"/>
                <w:szCs w:val="24"/>
                <w:lang w:eastAsia="zh-CN"/>
              </w:rPr>
            </w:pPr>
            <w:commentRangeStart w:id="385"/>
            <w:ins w:id="386" w:author="John Mettrop" w:date="2019-06-05T13:50:00Z">
              <w:r w:rsidRPr="003B0A3D">
                <w:rPr>
                  <w:rFonts w:ascii="Times New Roman" w:eastAsia="Calibri" w:hAnsi="Times New Roman" w:cs="Times New Roman"/>
                  <w:sz w:val="18"/>
                  <w:szCs w:val="18"/>
                  <w:lang w:eastAsia="zh-CN"/>
                </w:rPr>
                <w:t>[3]</w:t>
              </w:r>
            </w:ins>
            <w:commentRangeEnd w:id="385"/>
            <w:r w:rsidR="00042501">
              <w:rPr>
                <w:rStyle w:val="CommentReference"/>
                <w:rFonts w:ascii="Times New Roman" w:eastAsia="Times New Roman" w:hAnsi="Times New Roman" w:cs="Times New Roman"/>
                <w:lang w:val="fr-FR"/>
              </w:rPr>
              <w:commentReference w:id="385"/>
            </w:r>
          </w:p>
        </w:tc>
      </w:tr>
      <w:tr w:rsidR="003B0A3D" w:rsidRPr="003B0A3D" w14:paraId="47FED732" w14:textId="77777777" w:rsidTr="003B0A3D">
        <w:trPr>
          <w:jc w:val="center"/>
          <w:trPrChange w:id="387"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88"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35922E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fr-CH" w:eastAsia="zh-CN"/>
              </w:rPr>
            </w:pPr>
            <w:r w:rsidRPr="003B0A3D">
              <w:rPr>
                <w:rFonts w:ascii="Times New Roman" w:eastAsia="Calibri" w:hAnsi="Times New Roman" w:cs="Times New Roman"/>
                <w:sz w:val="18"/>
                <w:szCs w:val="24"/>
                <w:lang w:val="fr-CH" w:eastAsia="zh-CN"/>
              </w:rPr>
              <w:t xml:space="preserve">Minimum discernable signal </w:t>
            </w:r>
          </w:p>
        </w:tc>
        <w:tc>
          <w:tcPr>
            <w:tcW w:w="709" w:type="dxa"/>
            <w:tcBorders>
              <w:top w:val="single" w:sz="6" w:space="0" w:color="000000"/>
              <w:left w:val="single" w:sz="6" w:space="0" w:color="000000"/>
              <w:bottom w:val="single" w:sz="6" w:space="0" w:color="000000"/>
              <w:right w:val="single" w:sz="6" w:space="0" w:color="000000"/>
            </w:tcBorders>
            <w:hideMark/>
            <w:tcPrChange w:id="389"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44098C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fr-CH" w:eastAsia="zh-CN"/>
              </w:rPr>
            </w:pPr>
            <w:r w:rsidRPr="003B0A3D">
              <w:rPr>
                <w:rFonts w:ascii="Times New Roman" w:eastAsia="Calibri" w:hAnsi="Times New Roman" w:cs="Times New Roman"/>
                <w:sz w:val="18"/>
                <w:szCs w:val="24"/>
                <w:lang w:val="en-GB" w:eastAsia="zh-CN"/>
              </w:rPr>
              <w:t>dBm</w:t>
            </w:r>
          </w:p>
        </w:tc>
        <w:tc>
          <w:tcPr>
            <w:tcW w:w="1275" w:type="dxa"/>
            <w:tcBorders>
              <w:top w:val="single" w:sz="6" w:space="0" w:color="000000"/>
              <w:left w:val="single" w:sz="6" w:space="0" w:color="000000"/>
              <w:bottom w:val="single" w:sz="6" w:space="0" w:color="000000"/>
              <w:right w:val="single" w:sz="6" w:space="0" w:color="000000"/>
            </w:tcBorders>
            <w:hideMark/>
            <w:tcPrChange w:id="39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D54D9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–105</w:t>
            </w:r>
          </w:p>
        </w:tc>
        <w:tc>
          <w:tcPr>
            <w:tcW w:w="1418" w:type="dxa"/>
            <w:tcBorders>
              <w:top w:val="single" w:sz="6" w:space="0" w:color="000000"/>
              <w:left w:val="single" w:sz="6" w:space="0" w:color="000000"/>
              <w:bottom w:val="single" w:sz="6" w:space="0" w:color="000000"/>
              <w:right w:val="single" w:sz="6" w:space="0" w:color="000000"/>
            </w:tcBorders>
            <w:hideMark/>
            <w:tcPrChange w:id="39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B185F2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–107</w:t>
            </w:r>
          </w:p>
        </w:tc>
        <w:tc>
          <w:tcPr>
            <w:tcW w:w="1276" w:type="dxa"/>
            <w:tcBorders>
              <w:top w:val="single" w:sz="6" w:space="0" w:color="000000"/>
              <w:left w:val="single" w:sz="6" w:space="0" w:color="000000"/>
              <w:bottom w:val="single" w:sz="6" w:space="0" w:color="000000"/>
              <w:right w:val="single" w:sz="6" w:space="0" w:color="000000"/>
            </w:tcBorders>
            <w:hideMark/>
            <w:tcPrChange w:id="39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1065BC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–100</w:t>
            </w:r>
          </w:p>
        </w:tc>
        <w:tc>
          <w:tcPr>
            <w:tcW w:w="1275" w:type="dxa"/>
            <w:tcBorders>
              <w:top w:val="single" w:sz="6" w:space="0" w:color="000000"/>
              <w:left w:val="single" w:sz="6" w:space="0" w:color="000000"/>
              <w:bottom w:val="single" w:sz="6" w:space="0" w:color="000000"/>
              <w:right w:val="single" w:sz="6" w:space="0" w:color="000000"/>
            </w:tcBorders>
            <w:hideMark/>
            <w:tcPrChange w:id="393"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1BFC36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–107, –117</w:t>
            </w:r>
          </w:p>
        </w:tc>
        <w:tc>
          <w:tcPr>
            <w:tcW w:w="1276" w:type="dxa"/>
            <w:tcBorders>
              <w:top w:val="single" w:sz="6" w:space="0" w:color="000000"/>
              <w:left w:val="single" w:sz="6" w:space="0" w:color="000000"/>
              <w:bottom w:val="single" w:sz="6" w:space="0" w:color="000000"/>
              <w:right w:val="single" w:sz="6" w:space="0" w:color="000000"/>
            </w:tcBorders>
            <w:hideMark/>
            <w:tcPrChange w:id="39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5BC847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–100</w:t>
            </w:r>
          </w:p>
        </w:tc>
        <w:tc>
          <w:tcPr>
            <w:tcW w:w="851" w:type="dxa"/>
            <w:tcBorders>
              <w:top w:val="single" w:sz="6" w:space="0" w:color="000000"/>
              <w:left w:val="single" w:sz="6" w:space="0" w:color="000000"/>
              <w:bottom w:val="single" w:sz="6" w:space="0" w:color="000000"/>
              <w:right w:val="single" w:sz="6" w:space="0" w:color="000000"/>
            </w:tcBorders>
            <w:hideMark/>
            <w:tcPrChange w:id="395"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1C3378B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–107</w:t>
            </w:r>
          </w:p>
        </w:tc>
        <w:tc>
          <w:tcPr>
            <w:tcW w:w="1134" w:type="dxa"/>
            <w:tcBorders>
              <w:top w:val="single" w:sz="6" w:space="0" w:color="000000"/>
              <w:left w:val="single" w:sz="6" w:space="0" w:color="000000"/>
              <w:bottom w:val="single" w:sz="6" w:space="0" w:color="000000"/>
              <w:right w:val="single" w:sz="6" w:space="0" w:color="000000"/>
            </w:tcBorders>
            <w:hideMark/>
            <w:tcPrChange w:id="396"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DA9EA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–94 (short/medium pulse)</w:t>
            </w:r>
          </w:p>
          <w:p w14:paraId="7A96264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–102 </w:t>
            </w:r>
            <w:r w:rsidRPr="003B0A3D">
              <w:rPr>
                <w:rFonts w:ascii="Times New Roman" w:eastAsia="Calibri" w:hAnsi="Times New Roman" w:cs="Times New Roman"/>
                <w:sz w:val="18"/>
                <w:szCs w:val="24"/>
                <w:lang w:eastAsia="zh-CN"/>
              </w:rPr>
              <w:br/>
              <w:t>(wide pulse)</w:t>
            </w:r>
          </w:p>
        </w:tc>
        <w:tc>
          <w:tcPr>
            <w:tcW w:w="1134" w:type="dxa"/>
            <w:tcBorders>
              <w:top w:val="single" w:sz="6" w:space="0" w:color="000000"/>
              <w:left w:val="single" w:sz="6" w:space="0" w:color="000000"/>
              <w:bottom w:val="single" w:sz="6" w:space="0" w:color="000000"/>
              <w:right w:val="single" w:sz="6" w:space="0" w:color="000000"/>
            </w:tcBorders>
            <w:hideMark/>
            <w:tcPrChange w:id="397"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D47AD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–90, –87</w:t>
            </w:r>
          </w:p>
        </w:tc>
        <w:tc>
          <w:tcPr>
            <w:tcW w:w="992" w:type="dxa"/>
            <w:tcBorders>
              <w:top w:val="single" w:sz="6" w:space="0" w:color="000000"/>
              <w:left w:val="single" w:sz="6" w:space="0" w:color="000000"/>
              <w:bottom w:val="single" w:sz="6" w:space="0" w:color="000000"/>
              <w:right w:val="single" w:sz="6" w:space="0" w:color="000000"/>
            </w:tcBorders>
            <w:hideMark/>
            <w:tcPrChange w:id="398"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71C62F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–110</w:t>
            </w:r>
          </w:p>
        </w:tc>
        <w:tc>
          <w:tcPr>
            <w:tcW w:w="1134" w:type="dxa"/>
            <w:tcBorders>
              <w:top w:val="single" w:sz="6" w:space="0" w:color="000000"/>
              <w:left w:val="single" w:sz="6" w:space="0" w:color="000000"/>
              <w:bottom w:val="single" w:sz="6" w:space="0" w:color="000000"/>
              <w:right w:val="single" w:sz="6" w:space="0" w:color="000000"/>
            </w:tcBorders>
            <w:hideMark/>
            <w:tcPrChange w:id="399"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B1822E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0" w:author="John Mettrop" w:date="2019-06-05T13:49:00Z"/>
                <w:rFonts w:ascii="Times New Roman" w:eastAsia="Calibri" w:hAnsi="Times New Roman" w:cs="Times New Roman"/>
                <w:sz w:val="18"/>
                <w:szCs w:val="24"/>
                <w:lang w:eastAsia="zh-CN"/>
              </w:rPr>
            </w:pPr>
            <w:ins w:id="401" w:author="John Mettrop" w:date="2019-06-05T13:50:00Z">
              <w:r w:rsidRPr="003B0A3D">
                <w:rPr>
                  <w:rFonts w:ascii="Times New Roman" w:eastAsia="Calibri" w:hAnsi="Times New Roman" w:cs="Times New Roman"/>
                  <w:sz w:val="18"/>
                  <w:szCs w:val="18"/>
                  <w:lang w:eastAsia="zh-CN"/>
                </w:rPr>
                <w:t>-95</w:t>
              </w:r>
            </w:ins>
          </w:p>
        </w:tc>
      </w:tr>
    </w:tbl>
    <w:p w14:paraId="1692819E" w14:textId="77777777" w:rsidR="003B0A3D" w:rsidRPr="003B0A3D" w:rsidRDefault="003B0A3D" w:rsidP="003B0A3D">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0"/>
          <w:szCs w:val="20"/>
          <w:lang w:val="en-GB"/>
        </w:rPr>
      </w:pPr>
      <w:r w:rsidRPr="003B0A3D">
        <w:rPr>
          <w:rFonts w:ascii="Times New Roman" w:eastAsia="Calibri" w:hAnsi="Times New Roman" w:cs="Times New Roman"/>
          <w:sz w:val="20"/>
          <w:szCs w:val="24"/>
          <w:lang w:val="en-GB"/>
        </w:rPr>
        <w:br w:type="page"/>
      </w:r>
    </w:p>
    <w:p w14:paraId="0D8345D2" w14:textId="77777777" w:rsidR="003B0A3D" w:rsidRPr="003B0A3D" w:rsidRDefault="003B0A3D" w:rsidP="003B0A3D">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t xml:space="preserve">TABLE 2 </w:t>
      </w:r>
      <w:r w:rsidRPr="003B0A3D">
        <w:rPr>
          <w:rFonts w:ascii="Times New Roman" w:eastAsia="Calibri" w:hAnsi="Times New Roman" w:cs="Times New Roman"/>
          <w:i/>
          <w:iCs/>
          <w:caps/>
          <w:sz w:val="24"/>
          <w:szCs w:val="24"/>
          <w:lang w:val="en-GB"/>
        </w:rPr>
        <w:t>(cont.)</w:t>
      </w:r>
    </w:p>
    <w:tbl>
      <w:tblPr>
        <w:tblW w:w="15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402" w:author="John Mettrop" w:date="2019-06-05T13:50:00Z">
          <w:tblPr>
            <w:tblW w:w="15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2689"/>
        <w:gridCol w:w="967"/>
        <w:gridCol w:w="1363"/>
        <w:gridCol w:w="1363"/>
        <w:gridCol w:w="1363"/>
        <w:gridCol w:w="1635"/>
        <w:gridCol w:w="1271"/>
        <w:gridCol w:w="1454"/>
        <w:gridCol w:w="1180"/>
        <w:gridCol w:w="1180"/>
        <w:gridCol w:w="1180"/>
        <w:tblGridChange w:id="403">
          <w:tblGrid>
            <w:gridCol w:w="2688"/>
            <w:gridCol w:w="967"/>
            <w:gridCol w:w="1362"/>
            <w:gridCol w:w="1362"/>
            <w:gridCol w:w="1362"/>
            <w:gridCol w:w="1634"/>
            <w:gridCol w:w="1271"/>
            <w:gridCol w:w="1453"/>
            <w:gridCol w:w="1180"/>
            <w:gridCol w:w="1180"/>
            <w:gridCol w:w="1180"/>
          </w:tblGrid>
        </w:tblGridChange>
      </w:tblGrid>
      <w:tr w:rsidR="003B0A3D" w:rsidRPr="003B0A3D" w14:paraId="49FB5BE0" w14:textId="77777777" w:rsidTr="003B0A3D">
        <w:trPr>
          <w:jc w:val="center"/>
          <w:trPrChange w:id="404"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05"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001A3E58"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Change w:id="406"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09D65A2A"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Change w:id="407"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F4DA67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Change w:id="408"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0F82E10"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Change w:id="409"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2C0BFCB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Change w:id="410"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2EA0D2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Change w:id="411"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480899B8"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Change w:id="412"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0CFDF2ED"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Change w:id="413"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55D21BA"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Change w:id="414"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0E395D0"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15</w:t>
            </w:r>
          </w:p>
        </w:tc>
        <w:tc>
          <w:tcPr>
            <w:tcW w:w="1180" w:type="dxa"/>
            <w:tcBorders>
              <w:top w:val="single" w:sz="6" w:space="0" w:color="000000"/>
              <w:left w:val="single" w:sz="6" w:space="0" w:color="000000"/>
              <w:bottom w:val="single" w:sz="6" w:space="0" w:color="000000"/>
              <w:right w:val="single" w:sz="6" w:space="0" w:color="000000"/>
            </w:tcBorders>
            <w:hideMark/>
            <w:tcPrChange w:id="415"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15F7441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416" w:author="John Mettrop" w:date="2019-06-05T13:50:00Z"/>
                <w:rFonts w:ascii="Times New Roman Bold" w:eastAsia="Calibri" w:hAnsi="Times New Roman Bold" w:cs="Times New Roman Bold"/>
                <w:b/>
                <w:sz w:val="18"/>
                <w:szCs w:val="18"/>
                <w:lang w:val="en-GB" w:eastAsia="zh-CN"/>
              </w:rPr>
            </w:pPr>
            <w:ins w:id="417" w:author="John Mettrop" w:date="2019-06-05T13:51:00Z">
              <w:r w:rsidRPr="003B0A3D">
                <w:rPr>
                  <w:rFonts w:ascii="Times New Roman Bold" w:eastAsia="Calibri" w:hAnsi="Times New Roman Bold" w:cs="Times New Roman Bold"/>
                  <w:sz w:val="18"/>
                  <w:szCs w:val="18"/>
                  <w:lang w:eastAsia="zh-CN"/>
                </w:rPr>
                <w:t>Radar XX</w:t>
              </w:r>
            </w:ins>
          </w:p>
        </w:tc>
      </w:tr>
      <w:tr w:rsidR="003B0A3D" w:rsidRPr="003B0A3D" w14:paraId="39D01787" w14:textId="77777777" w:rsidTr="003B0A3D">
        <w:trPr>
          <w:trHeight w:val="621"/>
          <w:jc w:val="center"/>
          <w:trPrChange w:id="418" w:author="John Mettrop" w:date="2019-06-05T13:51: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19" w:author="John Mettrop" w:date="2019-06-05T13:51:00Z">
              <w:tcPr>
                <w:tcW w:w="2688" w:type="dxa"/>
                <w:tcBorders>
                  <w:top w:val="single" w:sz="6" w:space="0" w:color="000000"/>
                  <w:left w:val="single" w:sz="6" w:space="3" w:color="000000"/>
                  <w:bottom w:val="single" w:sz="6" w:space="0" w:color="000000"/>
                  <w:right w:val="single" w:sz="6" w:space="3" w:color="000000"/>
                </w:tcBorders>
                <w:hideMark/>
              </w:tcPr>
            </w:tcPrChange>
          </w:tcPr>
          <w:p w14:paraId="4B008B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Change w:id="420" w:author="John Mettrop" w:date="2019-06-05T13:51:00Z">
              <w:tcPr>
                <w:tcW w:w="967" w:type="dxa"/>
                <w:tcBorders>
                  <w:top w:val="single" w:sz="6" w:space="0" w:color="000000"/>
                  <w:left w:val="single" w:sz="6" w:space="3" w:color="000000"/>
                  <w:bottom w:val="single" w:sz="6" w:space="0" w:color="000000"/>
                  <w:right w:val="single" w:sz="6" w:space="3" w:color="000000"/>
                </w:tcBorders>
              </w:tcPr>
            </w:tcPrChange>
          </w:tcPr>
          <w:p w14:paraId="6EF283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421" w:author="John Mettrop" w:date="2019-06-05T13:51:00Z">
              <w:tcPr>
                <w:tcW w:w="1362" w:type="dxa"/>
                <w:tcBorders>
                  <w:top w:val="single" w:sz="6" w:space="0" w:color="000000"/>
                  <w:left w:val="single" w:sz="6" w:space="3" w:color="000000"/>
                  <w:bottom w:val="single" w:sz="6" w:space="0" w:color="000000"/>
                  <w:right w:val="single" w:sz="6" w:space="3" w:color="000000"/>
                </w:tcBorders>
                <w:hideMark/>
              </w:tcPr>
            </w:tcPrChange>
          </w:tcPr>
          <w:p w14:paraId="68BB3FE8"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4"/>
                <w:lang w:eastAsia="zh-CN"/>
              </w:rPr>
            </w:pPr>
            <w:r w:rsidRPr="003B0A3D">
              <w:rPr>
                <w:rFonts w:ascii="Times New Roman" w:eastAsia="Calibri" w:hAnsi="Times New Roman" w:cs="Times New Roman"/>
                <w:sz w:val="18"/>
                <w:szCs w:val="24"/>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Change w:id="422" w:author="John Mettrop" w:date="2019-06-05T13:51:00Z">
              <w:tcPr>
                <w:tcW w:w="1362" w:type="dxa"/>
                <w:tcBorders>
                  <w:top w:val="single" w:sz="6" w:space="0" w:color="000000"/>
                  <w:left w:val="single" w:sz="6" w:space="3" w:color="000000"/>
                  <w:bottom w:val="single" w:sz="6" w:space="0" w:color="000000"/>
                  <w:right w:val="single" w:sz="6" w:space="3" w:color="000000"/>
                </w:tcBorders>
                <w:hideMark/>
              </w:tcPr>
            </w:tcPrChange>
          </w:tcPr>
          <w:p w14:paraId="728FA56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eastAsia="zh-CN"/>
              </w:rPr>
            </w:pPr>
            <w:r w:rsidRPr="003B0A3D">
              <w:rPr>
                <w:rFonts w:ascii="Times New Roman" w:eastAsia="Calibri" w:hAnsi="Times New Roman" w:cs="Times New Roman"/>
                <w:sz w:val="18"/>
                <w:szCs w:val="24"/>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Change w:id="423" w:author="John Mettrop" w:date="2019-06-05T13:51:00Z">
              <w:tcPr>
                <w:tcW w:w="1362" w:type="dxa"/>
                <w:tcBorders>
                  <w:top w:val="single" w:sz="6" w:space="0" w:color="000000"/>
                  <w:left w:val="single" w:sz="6" w:space="3" w:color="000000"/>
                  <w:bottom w:val="single" w:sz="6" w:space="0" w:color="000000"/>
                  <w:right w:val="single" w:sz="6" w:space="3" w:color="000000"/>
                </w:tcBorders>
                <w:hideMark/>
              </w:tcPr>
            </w:tcPrChange>
          </w:tcPr>
          <w:p w14:paraId="0BC8955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3B0A3D">
              <w:rPr>
                <w:rFonts w:ascii="Times New Roman" w:eastAsia="Calibri"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Change w:id="424" w:author="John Mettrop" w:date="2019-06-05T13:51:00Z">
              <w:tcPr>
                <w:tcW w:w="1634" w:type="dxa"/>
                <w:tcBorders>
                  <w:top w:val="single" w:sz="6" w:space="0" w:color="000000"/>
                  <w:left w:val="single" w:sz="6" w:space="3" w:color="000000"/>
                  <w:bottom w:val="single" w:sz="6" w:space="0" w:color="000000"/>
                  <w:right w:val="single" w:sz="6" w:space="3" w:color="000000"/>
                </w:tcBorders>
                <w:hideMark/>
              </w:tcPr>
            </w:tcPrChange>
          </w:tcPr>
          <w:p w14:paraId="291604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Change w:id="425" w:author="John Mettrop" w:date="2019-06-05T13:51:00Z">
              <w:tcPr>
                <w:tcW w:w="1271" w:type="dxa"/>
                <w:tcBorders>
                  <w:top w:val="single" w:sz="6" w:space="0" w:color="000000"/>
                  <w:left w:val="single" w:sz="6" w:space="3" w:color="000000"/>
                  <w:bottom w:val="single" w:sz="6" w:space="0" w:color="000000"/>
                  <w:right w:val="single" w:sz="6" w:space="3" w:color="000000"/>
                </w:tcBorders>
                <w:hideMark/>
              </w:tcPr>
            </w:tcPrChange>
          </w:tcPr>
          <w:p w14:paraId="4CB55B1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Change w:id="426" w:author="John Mettrop" w:date="2019-06-05T13:51:00Z">
              <w:tcPr>
                <w:tcW w:w="1453" w:type="dxa"/>
                <w:tcBorders>
                  <w:top w:val="single" w:sz="6" w:space="0" w:color="000000"/>
                  <w:left w:val="single" w:sz="6" w:space="3" w:color="000000"/>
                  <w:bottom w:val="single" w:sz="6" w:space="0" w:color="000000"/>
                  <w:right w:val="single" w:sz="6" w:space="3" w:color="000000"/>
                </w:tcBorders>
                <w:hideMark/>
              </w:tcPr>
            </w:tcPrChange>
          </w:tcPr>
          <w:p w14:paraId="6474346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Change w:id="427" w:author="John Mettrop" w:date="2019-06-05T13:51:00Z">
              <w:tcPr>
                <w:tcW w:w="1180" w:type="dxa"/>
                <w:tcBorders>
                  <w:top w:val="single" w:sz="6" w:space="0" w:color="000000"/>
                  <w:left w:val="single" w:sz="6" w:space="3" w:color="000000"/>
                  <w:bottom w:val="single" w:sz="6" w:space="0" w:color="000000"/>
                  <w:right w:val="single" w:sz="6" w:space="3" w:color="000000"/>
                </w:tcBorders>
                <w:hideMark/>
              </w:tcPr>
            </w:tcPrChange>
          </w:tcPr>
          <w:p w14:paraId="590A61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Change w:id="428" w:author="John Mettrop" w:date="2019-06-05T13:51:00Z">
              <w:tcPr>
                <w:tcW w:w="1180" w:type="dxa"/>
                <w:tcBorders>
                  <w:top w:val="single" w:sz="6" w:space="0" w:color="000000"/>
                  <w:left w:val="single" w:sz="6" w:space="3" w:color="000000"/>
                  <w:bottom w:val="single" w:sz="6" w:space="0" w:color="000000"/>
                  <w:right w:val="single" w:sz="6" w:space="3" w:color="000000"/>
                </w:tcBorders>
                <w:hideMark/>
              </w:tcPr>
            </w:tcPrChange>
          </w:tcPr>
          <w:p w14:paraId="7E57CD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3B0A3D">
              <w:rPr>
                <w:rFonts w:ascii="Times New Roman" w:eastAsia="Calibri"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vAlign w:val="center"/>
            <w:hideMark/>
            <w:tcPrChange w:id="429" w:author="John Mettrop" w:date="2019-06-05T13:51:00Z">
              <w:tcPr>
                <w:tcW w:w="1180" w:type="dxa"/>
                <w:tcBorders>
                  <w:top w:val="single" w:sz="6" w:space="0" w:color="000000"/>
                  <w:left w:val="single" w:sz="6" w:space="3" w:color="000000"/>
                  <w:bottom w:val="single" w:sz="6" w:space="0" w:color="000000"/>
                  <w:right w:val="single" w:sz="6" w:space="3" w:color="000000"/>
                </w:tcBorders>
                <w:vAlign w:val="center"/>
                <w:hideMark/>
              </w:tcPr>
            </w:tcPrChange>
          </w:tcPr>
          <w:p w14:paraId="097DCA8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30" w:author="John Mettrop" w:date="2019-06-05T13:50:00Z"/>
                <w:rFonts w:ascii="Times New Roman" w:eastAsia="Calibri" w:hAnsi="Times New Roman" w:cs="Times New Roman"/>
                <w:color w:val="000000"/>
                <w:sz w:val="18"/>
                <w:szCs w:val="18"/>
                <w:lang w:val="en-GB" w:eastAsia="zh-CN"/>
              </w:rPr>
            </w:pPr>
            <w:ins w:id="431" w:author="John Mettrop" w:date="2019-06-05T13:51:00Z">
              <w:r w:rsidRPr="003B0A3D">
                <w:rPr>
                  <w:rFonts w:ascii="Times New Roman" w:eastAsia="Calibri" w:hAnsi="Times New Roman" w:cs="Times New Roman"/>
                  <w:color w:val="000000"/>
                  <w:sz w:val="18"/>
                  <w:szCs w:val="18"/>
                  <w:lang w:eastAsia="zh-CN"/>
                </w:rPr>
                <w:t>Radiolocation</w:t>
              </w:r>
            </w:ins>
          </w:p>
        </w:tc>
      </w:tr>
      <w:tr w:rsidR="003B0A3D" w:rsidRPr="003B0A3D" w14:paraId="7FF37000" w14:textId="77777777" w:rsidTr="003B0A3D">
        <w:trPr>
          <w:jc w:val="center"/>
          <w:trPrChange w:id="432"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33"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7F23787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Change w:id="434"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0ED293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435"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F80D0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Shipborne </w:t>
            </w:r>
          </w:p>
          <w:p w14:paraId="4BD7E2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Change w:id="436"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40DBD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Ground</w:t>
            </w:r>
          </w:p>
          <w:p w14:paraId="0E2CDFA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Change w:id="437"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A8DBE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Change w:id="438"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5AD00A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Change w:id="439"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7A1CCC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Change w:id="440" w:author="John Mettrop" w:date="2019-06-05T13:50:00Z">
              <w:tcPr>
                <w:tcW w:w="1453" w:type="dxa"/>
                <w:tcBorders>
                  <w:top w:val="single" w:sz="6" w:space="0" w:color="000000"/>
                  <w:left w:val="single" w:sz="6" w:space="3" w:color="000000"/>
                  <w:bottom w:val="single" w:sz="6" w:space="0" w:color="000000"/>
                  <w:right w:val="single" w:sz="6" w:space="3" w:color="000000"/>
                </w:tcBorders>
              </w:tcPr>
            </w:tcPrChange>
          </w:tcPr>
          <w:p w14:paraId="3DDCAD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Ground</w:t>
            </w:r>
          </w:p>
          <w:p w14:paraId="55FD96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Change w:id="441"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C7778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Ground</w:t>
            </w:r>
          </w:p>
          <w:p w14:paraId="0E5EF70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Change w:id="442"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C3856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Ground</w:t>
            </w:r>
          </w:p>
        </w:tc>
        <w:tc>
          <w:tcPr>
            <w:tcW w:w="1180" w:type="dxa"/>
            <w:tcBorders>
              <w:top w:val="single" w:sz="6" w:space="0" w:color="000000"/>
              <w:left w:val="single" w:sz="6" w:space="0" w:color="000000"/>
              <w:bottom w:val="single" w:sz="6" w:space="0" w:color="000000"/>
              <w:right w:val="single" w:sz="6" w:space="0" w:color="000000"/>
            </w:tcBorders>
            <w:hideMark/>
            <w:tcPrChange w:id="443"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486905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44" w:author="John Mettrop" w:date="2019-06-05T13:50:00Z"/>
                <w:rFonts w:ascii="Times New Roman" w:eastAsia="Calibri" w:hAnsi="Times New Roman" w:cs="Times New Roman"/>
                <w:color w:val="000000"/>
                <w:sz w:val="18"/>
                <w:szCs w:val="18"/>
                <w:lang w:val="en-GB" w:eastAsia="zh-CN"/>
              </w:rPr>
            </w:pPr>
            <w:ins w:id="445" w:author="John Mettrop" w:date="2019-06-05T13:51:00Z">
              <w:r w:rsidRPr="003B0A3D">
                <w:rPr>
                  <w:rFonts w:ascii="Times New Roman" w:eastAsia="Calibri" w:hAnsi="Times New Roman" w:cs="Times New Roman"/>
                  <w:color w:val="000000"/>
                  <w:sz w:val="18"/>
                  <w:szCs w:val="18"/>
                  <w:lang w:eastAsia="zh-CN"/>
                </w:rPr>
                <w:t>Ground</w:t>
              </w:r>
            </w:ins>
          </w:p>
        </w:tc>
      </w:tr>
      <w:tr w:rsidR="003B0A3D" w:rsidRPr="003B0A3D" w14:paraId="61DCB8F6" w14:textId="77777777" w:rsidTr="003B0A3D">
        <w:trPr>
          <w:jc w:val="center"/>
          <w:trPrChange w:id="446"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47"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91CBD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Change w:id="448"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1EA3159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Change w:id="449"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17F13D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Change w:id="450"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32A34B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Change w:id="451"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5344CA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Change w:id="452"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726E9C0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Change w:id="453"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1863C8A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Change w:id="454"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4716677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Change w:id="455"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418D34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Change w:id="456"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111AF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5 400-5 850</w:t>
            </w:r>
          </w:p>
        </w:tc>
        <w:tc>
          <w:tcPr>
            <w:tcW w:w="1180" w:type="dxa"/>
            <w:tcBorders>
              <w:top w:val="single" w:sz="6" w:space="0" w:color="000000"/>
              <w:left w:val="single" w:sz="6" w:space="0" w:color="000000"/>
              <w:bottom w:val="single" w:sz="6" w:space="0" w:color="000000"/>
              <w:right w:val="single" w:sz="6" w:space="0" w:color="000000"/>
            </w:tcBorders>
            <w:hideMark/>
            <w:tcPrChange w:id="457"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E88D1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58" w:author="John Mettrop" w:date="2019-06-05T13:50:00Z"/>
                <w:rFonts w:ascii="Times New Roman" w:eastAsia="Calibri" w:hAnsi="Times New Roman" w:cs="Times New Roman"/>
                <w:color w:val="000000"/>
                <w:sz w:val="18"/>
                <w:szCs w:val="18"/>
                <w:lang w:val="en-GB" w:eastAsia="zh-CN"/>
              </w:rPr>
            </w:pPr>
            <w:ins w:id="459" w:author="John Mettrop" w:date="2019-06-05T13:51:00Z">
              <w:r w:rsidRPr="003B0A3D">
                <w:rPr>
                  <w:rFonts w:ascii="Times New Roman" w:eastAsia="Calibri" w:hAnsi="Times New Roman" w:cs="Times New Roman"/>
                  <w:color w:val="000000"/>
                  <w:sz w:val="18"/>
                  <w:szCs w:val="18"/>
                  <w:lang w:eastAsia="zh-CN"/>
                  <w:rPrChange w:id="460" w:author="5B-1_DG" w:date="2018-11-13T18:00:00Z">
                    <w:rPr>
                      <w:color w:val="000000"/>
                      <w:sz w:val="18"/>
                      <w:szCs w:val="18"/>
                      <w:highlight w:val="yellow"/>
                      <w:lang w:val="fr-FR" w:eastAsia="zh-CN"/>
                    </w:rPr>
                  </w:rPrChange>
                </w:rPr>
                <w:t>[</w:t>
              </w:r>
              <w:r w:rsidRPr="003B0A3D">
                <w:rPr>
                  <w:rFonts w:ascii="Times New Roman" w:eastAsia="Calibri" w:hAnsi="Times New Roman" w:cs="Times New Roman"/>
                  <w:color w:val="000000"/>
                  <w:sz w:val="18"/>
                  <w:szCs w:val="18"/>
                  <w:lang w:eastAsia="zh-CN"/>
                </w:rPr>
                <w:t>5250-5900</w:t>
              </w:r>
              <w:r w:rsidRPr="003B0A3D">
                <w:rPr>
                  <w:rFonts w:ascii="Times New Roman" w:eastAsia="Calibri" w:hAnsi="Times New Roman" w:cs="Times New Roman"/>
                  <w:color w:val="000000"/>
                  <w:sz w:val="18"/>
                  <w:szCs w:val="18"/>
                  <w:lang w:eastAsia="zh-CN"/>
                  <w:rPrChange w:id="461" w:author="5B-1_DG" w:date="2018-11-13T17:59:00Z">
                    <w:rPr>
                      <w:color w:val="000000"/>
                      <w:sz w:val="18"/>
                      <w:szCs w:val="18"/>
                      <w:highlight w:val="yellow"/>
                      <w:lang w:val="fr-FR" w:eastAsia="zh-CN"/>
                    </w:rPr>
                  </w:rPrChange>
                </w:rPr>
                <w:t>]</w:t>
              </w:r>
            </w:ins>
          </w:p>
        </w:tc>
      </w:tr>
      <w:tr w:rsidR="003B0A3D" w:rsidRPr="003B0A3D" w14:paraId="37AE6811" w14:textId="77777777" w:rsidTr="003B0A3D">
        <w:trPr>
          <w:jc w:val="center"/>
          <w:trPrChange w:id="462"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63"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6BB096F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Change w:id="464"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709DA8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465"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B552343"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Bi-phase</w:t>
            </w:r>
            <w:r w:rsidRPr="003B0A3D">
              <w:rPr>
                <w:rFonts w:ascii="Times New Roman" w:eastAsia="Calibri" w:hAnsi="Times New Roman" w:cs="Times New Roman"/>
                <w:sz w:val="18"/>
                <w:szCs w:val="24"/>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Change w:id="466"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C36C48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Bi-phase</w:t>
            </w:r>
            <w:r w:rsidRPr="003B0A3D">
              <w:rPr>
                <w:rFonts w:ascii="Times New Roman" w:eastAsia="Calibri" w:hAnsi="Times New Roman" w:cs="Times New Roman"/>
                <w:sz w:val="18"/>
                <w:szCs w:val="24"/>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Change w:id="467"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C1EBE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Change w:id="468"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26E8D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Change w:id="469"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46378D51" w14:textId="77777777" w:rsidR="003B0A3D" w:rsidRPr="003B0A3D" w:rsidRDefault="003B0A3D" w:rsidP="003B0A3D">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Change w:id="470"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5C35352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471"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044825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472"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F4827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Un-Modulated Pulse</w:t>
            </w:r>
          </w:p>
        </w:tc>
        <w:tc>
          <w:tcPr>
            <w:tcW w:w="1180" w:type="dxa"/>
            <w:tcBorders>
              <w:top w:val="single" w:sz="6" w:space="0" w:color="000000"/>
              <w:left w:val="single" w:sz="6" w:space="0" w:color="000000"/>
              <w:bottom w:val="single" w:sz="6" w:space="0" w:color="000000"/>
              <w:right w:val="single" w:sz="6" w:space="0" w:color="000000"/>
            </w:tcBorders>
            <w:hideMark/>
            <w:tcPrChange w:id="473"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E2FB7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74" w:author="John Mettrop" w:date="2019-06-05T13:50:00Z"/>
                <w:rFonts w:ascii="Times New Roman" w:eastAsia="Calibri" w:hAnsi="Times New Roman" w:cs="Times New Roman"/>
                <w:color w:val="000000"/>
                <w:sz w:val="18"/>
                <w:szCs w:val="18"/>
                <w:lang w:val="en-GB" w:eastAsia="zh-CN"/>
              </w:rPr>
            </w:pPr>
            <w:ins w:id="475" w:author="John Mettrop" w:date="2019-06-05T13:51:00Z">
              <w:r w:rsidRPr="003B0A3D">
                <w:rPr>
                  <w:rFonts w:ascii="Times New Roman" w:eastAsia="Calibri" w:hAnsi="Times New Roman" w:cs="Times New Roman"/>
                  <w:color w:val="000000"/>
                  <w:sz w:val="18"/>
                  <w:szCs w:val="18"/>
                  <w:lang w:eastAsia="zh-CN"/>
                </w:rPr>
                <w:t>Coded pulse</w:t>
              </w:r>
            </w:ins>
          </w:p>
        </w:tc>
      </w:tr>
      <w:tr w:rsidR="003B0A3D" w:rsidRPr="003B0A3D" w14:paraId="0C26644A" w14:textId="77777777" w:rsidTr="003B0A3D">
        <w:trPr>
          <w:jc w:val="center"/>
          <w:trPrChange w:id="476"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77"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8DB1D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Change w:id="478"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4908BD9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Change w:id="479"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F5DA2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Change w:id="480"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61F55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Change w:id="481"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2B0F66C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Change w:id="482"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08E6FF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Change w:id="483"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20DF848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Change w:id="484"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39EBFE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Change w:id="485"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2D90E99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Change w:id="486"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2B5F4B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1 000</w:t>
            </w:r>
          </w:p>
        </w:tc>
        <w:tc>
          <w:tcPr>
            <w:tcW w:w="1180" w:type="dxa"/>
            <w:tcBorders>
              <w:top w:val="single" w:sz="6" w:space="0" w:color="000000"/>
              <w:left w:val="single" w:sz="6" w:space="0" w:color="000000"/>
              <w:bottom w:val="single" w:sz="6" w:space="0" w:color="000000"/>
              <w:right w:val="single" w:sz="6" w:space="0" w:color="000000"/>
            </w:tcBorders>
            <w:hideMark/>
            <w:tcPrChange w:id="487"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1DCBC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88" w:author="John Mettrop" w:date="2019-06-05T13:50:00Z"/>
                <w:rFonts w:ascii="Times New Roman" w:eastAsia="Calibri" w:hAnsi="Times New Roman" w:cs="Times New Roman"/>
                <w:color w:val="000000"/>
                <w:sz w:val="18"/>
                <w:szCs w:val="18"/>
                <w:lang w:val="en-GB" w:eastAsia="zh-CN"/>
              </w:rPr>
            </w:pPr>
            <w:ins w:id="489" w:author="John Mettrop" w:date="2019-06-05T13:51:00Z">
              <w:r w:rsidRPr="003B0A3D">
                <w:rPr>
                  <w:rFonts w:ascii="Times New Roman" w:eastAsia="Calibri" w:hAnsi="Times New Roman" w:cs="Times New Roman"/>
                  <w:color w:val="000000"/>
                  <w:sz w:val="18"/>
                  <w:szCs w:val="18"/>
                  <w:lang w:eastAsia="zh-CN"/>
                </w:rPr>
                <w:t>[</w:t>
              </w:r>
              <w:r w:rsidRPr="003B0A3D">
                <w:rPr>
                  <w:rFonts w:ascii="Times New Roman" w:eastAsia="Calibri" w:hAnsi="Times New Roman" w:cs="Times New Roman"/>
                  <w:color w:val="000000"/>
                  <w:sz w:val="18"/>
                  <w:szCs w:val="18"/>
                  <w:highlight w:val="yellow"/>
                  <w:lang w:eastAsia="zh-CN"/>
                  <w:rPrChange w:id="490" w:author="DG 5B-1b" w:date="2019-05-02T14:28:00Z">
                    <w:rPr>
                      <w:color w:val="000000"/>
                      <w:sz w:val="18"/>
                      <w:szCs w:val="18"/>
                      <w:lang w:eastAsia="zh-CN"/>
                    </w:rPr>
                  </w:rPrChange>
                </w:rPr>
                <w:t>5-4250</w:t>
              </w:r>
              <w:r w:rsidRPr="003B0A3D">
                <w:rPr>
                  <w:rFonts w:ascii="Times New Roman" w:eastAsia="Calibri" w:hAnsi="Times New Roman" w:cs="Times New Roman"/>
                  <w:color w:val="000000"/>
                  <w:sz w:val="18"/>
                  <w:szCs w:val="18"/>
                  <w:lang w:eastAsia="zh-CN"/>
                </w:rPr>
                <w:t>]</w:t>
              </w:r>
            </w:ins>
          </w:p>
        </w:tc>
      </w:tr>
      <w:tr w:rsidR="003B0A3D" w:rsidRPr="003B0A3D" w14:paraId="04E0F23F" w14:textId="77777777" w:rsidTr="003B0A3D">
        <w:trPr>
          <w:jc w:val="center"/>
          <w:trPrChange w:id="491"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92"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7E2152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Change w:id="493"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775207F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Change w:id="494"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21098A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Change w:id="495"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62045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Change w:id="496"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F21BD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Change w:id="497"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C7B71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Change w:id="498"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56CBDF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Change w:id="499"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664D4F3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00"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3EE5B7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01"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DBE33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.25-1</w:t>
            </w:r>
          </w:p>
        </w:tc>
        <w:tc>
          <w:tcPr>
            <w:tcW w:w="1180" w:type="dxa"/>
            <w:tcBorders>
              <w:top w:val="single" w:sz="6" w:space="0" w:color="000000"/>
              <w:left w:val="single" w:sz="6" w:space="0" w:color="000000"/>
              <w:bottom w:val="single" w:sz="6" w:space="0" w:color="000000"/>
              <w:right w:val="single" w:sz="6" w:space="0" w:color="000000"/>
            </w:tcBorders>
            <w:hideMark/>
            <w:tcPrChange w:id="502"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4C782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03" w:author="John Mettrop" w:date="2019-06-05T13:50:00Z"/>
                <w:rFonts w:ascii="Times New Roman" w:eastAsia="Calibri" w:hAnsi="Times New Roman" w:cs="Times New Roman"/>
                <w:color w:val="000000"/>
                <w:sz w:val="18"/>
                <w:szCs w:val="18"/>
                <w:lang w:val="en-GB" w:eastAsia="zh-CN"/>
              </w:rPr>
            </w:pPr>
            <w:ins w:id="504" w:author="John Mettrop" w:date="2019-06-05T13:51:00Z">
              <w:r w:rsidRPr="003B0A3D">
                <w:rPr>
                  <w:rFonts w:ascii="Times New Roman" w:eastAsia="Calibri" w:hAnsi="Times New Roman" w:cs="Times New Roman"/>
                  <w:color w:val="000000"/>
                  <w:sz w:val="18"/>
                  <w:szCs w:val="18"/>
                  <w:lang w:eastAsia="zh-CN"/>
                </w:rPr>
                <w:t>1-25</w:t>
              </w:r>
            </w:ins>
          </w:p>
        </w:tc>
      </w:tr>
      <w:tr w:rsidR="003B0A3D" w:rsidRPr="003B0A3D" w14:paraId="7E8C3F5D" w14:textId="77777777" w:rsidTr="003B0A3D">
        <w:trPr>
          <w:jc w:val="center"/>
          <w:trPrChange w:id="505"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06"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44BA00C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Change w:id="507"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2EBD8ED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Change w:id="508"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91E9EA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Change w:id="509"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6BA76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Change w:id="510"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A692D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Change w:id="511"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50103F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Change w:id="512"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1A4F23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Change w:id="513"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690CCA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Change w:id="514"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2AD2CB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Change w:id="515"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3D5FE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.150/.200</w:t>
            </w:r>
          </w:p>
        </w:tc>
        <w:tc>
          <w:tcPr>
            <w:tcW w:w="1180" w:type="dxa"/>
            <w:tcBorders>
              <w:top w:val="single" w:sz="6" w:space="0" w:color="000000"/>
              <w:left w:val="single" w:sz="6" w:space="0" w:color="000000"/>
              <w:bottom w:val="single" w:sz="6" w:space="0" w:color="000000"/>
              <w:right w:val="single" w:sz="6" w:space="0" w:color="000000"/>
            </w:tcBorders>
            <w:hideMark/>
            <w:tcPrChange w:id="516"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37F87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17" w:author="John Mettrop" w:date="2019-06-05T13:50:00Z"/>
                <w:rFonts w:ascii="Times New Roman" w:eastAsia="Calibri" w:hAnsi="Times New Roman" w:cs="Times New Roman"/>
                <w:color w:val="000000"/>
                <w:sz w:val="18"/>
                <w:szCs w:val="18"/>
                <w:lang w:val="en-GB" w:eastAsia="zh-CN"/>
              </w:rPr>
            </w:pPr>
            <w:ins w:id="518" w:author="John Mettrop" w:date="2019-06-05T13:51:00Z">
              <w:r w:rsidRPr="003B0A3D">
                <w:rPr>
                  <w:rFonts w:ascii="Times New Roman" w:eastAsia="Calibri" w:hAnsi="Times New Roman" w:cs="Times New Roman"/>
                  <w:color w:val="000000"/>
                  <w:sz w:val="18"/>
                  <w:szCs w:val="18"/>
                  <w:lang w:eastAsia="zh-CN"/>
                </w:rPr>
                <w:t>0.0082-0.0132/0.012-0.016</w:t>
              </w:r>
            </w:ins>
          </w:p>
        </w:tc>
      </w:tr>
      <w:tr w:rsidR="003B0A3D" w:rsidRPr="003B0A3D" w14:paraId="0ECAF45D" w14:textId="77777777" w:rsidTr="003B0A3D">
        <w:trPr>
          <w:jc w:val="center"/>
          <w:trPrChange w:id="519"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20"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6567CC6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Change w:id="521"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5A19110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pps</w:t>
            </w:r>
          </w:p>
        </w:tc>
        <w:tc>
          <w:tcPr>
            <w:tcW w:w="1362" w:type="dxa"/>
            <w:tcBorders>
              <w:top w:val="single" w:sz="6" w:space="0" w:color="000000"/>
              <w:left w:val="single" w:sz="6" w:space="0" w:color="000000"/>
              <w:bottom w:val="single" w:sz="6" w:space="0" w:color="000000"/>
              <w:right w:val="single" w:sz="6" w:space="0" w:color="000000"/>
            </w:tcBorders>
            <w:hideMark/>
            <w:tcPrChange w:id="52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EAF780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Change w:id="523"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C9BDA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Change w:id="524"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21DA1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Change w:id="525"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45DBEC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Change w:id="526"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2119684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Change w:id="527"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66C1F5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2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39E4148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29"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DF52A9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160 - 640</w:t>
            </w:r>
          </w:p>
        </w:tc>
        <w:tc>
          <w:tcPr>
            <w:tcW w:w="1180" w:type="dxa"/>
            <w:tcBorders>
              <w:top w:val="single" w:sz="6" w:space="0" w:color="000000"/>
              <w:left w:val="single" w:sz="6" w:space="0" w:color="000000"/>
              <w:bottom w:val="single" w:sz="6" w:space="0" w:color="000000"/>
              <w:right w:val="single" w:sz="6" w:space="0" w:color="000000"/>
            </w:tcBorders>
            <w:hideMark/>
            <w:tcPrChange w:id="530"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41705DC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31" w:author="John Mettrop" w:date="2019-06-05T13:50:00Z"/>
                <w:rFonts w:ascii="Times New Roman" w:eastAsia="Calibri" w:hAnsi="Times New Roman" w:cs="Times New Roman"/>
                <w:color w:val="000000"/>
                <w:sz w:val="18"/>
                <w:szCs w:val="18"/>
                <w:lang w:val="en-GB" w:eastAsia="zh-CN"/>
              </w:rPr>
            </w:pPr>
            <w:ins w:id="532" w:author="John Mettrop" w:date="2019-06-05T13:51:00Z">
              <w:r w:rsidRPr="003B0A3D">
                <w:rPr>
                  <w:rFonts w:ascii="Times New Roman" w:eastAsia="Calibri" w:hAnsi="Times New Roman" w:cs="Times New Roman"/>
                  <w:color w:val="000000"/>
                  <w:sz w:val="18"/>
                  <w:szCs w:val="18"/>
                  <w:lang w:eastAsia="zh-CN"/>
                </w:rPr>
                <w:t>40-320</w:t>
              </w:r>
            </w:ins>
          </w:p>
        </w:tc>
      </w:tr>
      <w:tr w:rsidR="003B0A3D" w:rsidRPr="003B0A3D" w14:paraId="57FD3172" w14:textId="77777777" w:rsidTr="003B0A3D">
        <w:trPr>
          <w:jc w:val="center"/>
          <w:trPrChange w:id="533"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34"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1B0D4F6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Change w:id="535"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68ACF8E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Change w:id="536"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ED60D9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Change w:id="537"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4D31E0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Change w:id="538"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23324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Change w:id="539"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F109E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Change w:id="540"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6BAA3E9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Change w:id="541"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7D3153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42"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863B5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FF"/>
                <w:sz w:val="18"/>
                <w:szCs w:val="18"/>
                <w:lang w:val="en-GB" w:eastAsia="zh-CN"/>
              </w:rPr>
            </w:pPr>
            <w:r w:rsidRPr="003B0A3D">
              <w:rPr>
                <w:rFonts w:ascii="Times New Roman" w:eastAsia="Calibri"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43"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430ABF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44"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A40EE2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45" w:author="John Mettrop" w:date="2019-06-05T13:50:00Z"/>
                <w:rFonts w:ascii="Times New Roman" w:eastAsia="Calibri" w:hAnsi="Times New Roman" w:cs="Times New Roman"/>
                <w:sz w:val="18"/>
                <w:szCs w:val="18"/>
                <w:lang w:val="en-GB" w:eastAsia="zh-CN"/>
              </w:rPr>
            </w:pPr>
            <w:ins w:id="546" w:author="John Mettrop" w:date="2019-06-05T13:51:00Z">
              <w:r w:rsidRPr="003B0A3D">
                <w:rPr>
                  <w:rFonts w:ascii="Times New Roman" w:eastAsia="Calibri" w:hAnsi="Times New Roman" w:cs="Times New Roman"/>
                  <w:sz w:val="18"/>
                  <w:szCs w:val="18"/>
                  <w:lang w:eastAsia="zh-CN"/>
                </w:rPr>
                <w:t>NA</w:t>
              </w:r>
            </w:ins>
          </w:p>
        </w:tc>
      </w:tr>
      <w:tr w:rsidR="003B0A3D" w:rsidRPr="003B0A3D" w14:paraId="7EB67589" w14:textId="77777777" w:rsidTr="003B0A3D">
        <w:trPr>
          <w:trHeight w:val="774"/>
          <w:jc w:val="center"/>
          <w:trPrChange w:id="547"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48"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275ED61B" w14:textId="77777777" w:rsidR="003B0A3D" w:rsidRPr="003B0A3D" w:rsidRDefault="003B0A3D" w:rsidP="003B0A3D">
            <w:pPr>
              <w:tabs>
                <w:tab w:val="left" w:pos="121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de-CH" w:eastAsia="zh-CN"/>
              </w:rPr>
            </w:pPr>
            <w:r w:rsidRPr="003B0A3D">
              <w:rPr>
                <w:rFonts w:ascii="Times New Roman" w:eastAsia="Calibri" w:hAnsi="Times New Roman" w:cs="Times New Roman"/>
                <w:sz w:val="18"/>
                <w:szCs w:val="24"/>
                <w:lang w:val="de-CH" w:eastAsia="zh-CN"/>
              </w:rPr>
              <w:t xml:space="preserve">RF emission </w:t>
            </w:r>
            <w:r w:rsidRPr="003B0A3D">
              <w:rPr>
                <w:rFonts w:ascii="Times New Roman" w:eastAsia="Calibri" w:hAnsi="Times New Roman" w:cs="Times New Roman"/>
                <w:sz w:val="18"/>
                <w:szCs w:val="24"/>
                <w:lang w:val="de-CH" w:eastAsia="zh-CN"/>
              </w:rPr>
              <w:tab/>
              <w:t>–3 dB</w:t>
            </w:r>
            <w:r w:rsidRPr="003B0A3D">
              <w:rPr>
                <w:rFonts w:ascii="Times New Roman" w:eastAsia="Calibri" w:hAnsi="Times New Roman" w:cs="Times New Roman"/>
                <w:sz w:val="18"/>
                <w:szCs w:val="24"/>
                <w:lang w:val="de-CH" w:eastAsia="zh-CN"/>
              </w:rPr>
              <w:br/>
              <w:t>bandwidth</w:t>
            </w:r>
            <w:r w:rsidRPr="003B0A3D">
              <w:rPr>
                <w:rFonts w:ascii="Times New Roman" w:eastAsia="Calibri" w:hAnsi="Times New Roman" w:cs="Times New Roman"/>
                <w:sz w:val="18"/>
                <w:szCs w:val="24"/>
                <w:lang w:val="de-CH" w:eastAsia="zh-CN"/>
              </w:rPr>
              <w:tab/>
              <w:t>–20 dB</w:t>
            </w:r>
          </w:p>
          <w:p w14:paraId="7C488EAA" w14:textId="77777777" w:rsidR="003B0A3D" w:rsidRPr="003B0A3D" w:rsidRDefault="003B0A3D" w:rsidP="003B0A3D">
            <w:pPr>
              <w:tabs>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de-CH" w:eastAsia="zh-CN"/>
              </w:rPr>
            </w:pPr>
            <w:r w:rsidRPr="003B0A3D">
              <w:rPr>
                <w:rFonts w:ascii="Times New Roman" w:eastAsia="Calibri" w:hAnsi="Times New Roman" w:cs="Times New Roman"/>
                <w:sz w:val="18"/>
                <w:szCs w:val="24"/>
                <w:lang w:val="de-CH" w:eastAsia="zh-CN"/>
              </w:rPr>
              <w:tab/>
            </w:r>
          </w:p>
        </w:tc>
        <w:tc>
          <w:tcPr>
            <w:tcW w:w="967" w:type="dxa"/>
            <w:tcBorders>
              <w:top w:val="single" w:sz="6" w:space="0" w:color="000000"/>
              <w:left w:val="single" w:sz="6" w:space="0" w:color="000000"/>
              <w:bottom w:val="single" w:sz="6" w:space="0" w:color="000000"/>
              <w:right w:val="single" w:sz="6" w:space="0" w:color="000000"/>
            </w:tcBorders>
            <w:hideMark/>
            <w:tcPrChange w:id="549"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06960D3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Change w:id="550"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584C6F9" w14:textId="77777777" w:rsidR="003B0A3D" w:rsidRPr="003B0A3D" w:rsidRDefault="003B0A3D" w:rsidP="003B0A3D">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4</w:t>
            </w:r>
          </w:p>
          <w:p w14:paraId="11D224D0"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12</w:t>
            </w:r>
          </w:p>
          <w:p w14:paraId="45DAF7AF"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20 at </w:t>
            </w: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40 dB</w:t>
            </w:r>
          </w:p>
        </w:tc>
        <w:tc>
          <w:tcPr>
            <w:tcW w:w="1362" w:type="dxa"/>
            <w:tcBorders>
              <w:top w:val="single" w:sz="6" w:space="0" w:color="000000"/>
              <w:left w:val="single" w:sz="6" w:space="0" w:color="000000"/>
              <w:bottom w:val="single" w:sz="6" w:space="0" w:color="000000"/>
              <w:right w:val="single" w:sz="6" w:space="0" w:color="000000"/>
            </w:tcBorders>
            <w:hideMark/>
            <w:tcPrChange w:id="551"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C5CD048" w14:textId="77777777" w:rsidR="003B0A3D" w:rsidRPr="003B0A3D" w:rsidRDefault="003B0A3D" w:rsidP="003B0A3D">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4</w:t>
            </w:r>
          </w:p>
          <w:p w14:paraId="0FAF66F3"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12</w:t>
            </w:r>
          </w:p>
          <w:p w14:paraId="570D377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 xml:space="preserve">20 at </w:t>
            </w: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40 dB</w:t>
            </w:r>
          </w:p>
        </w:tc>
        <w:tc>
          <w:tcPr>
            <w:tcW w:w="1362" w:type="dxa"/>
            <w:tcBorders>
              <w:top w:val="single" w:sz="6" w:space="0" w:color="000000"/>
              <w:left w:val="single" w:sz="6" w:space="0" w:color="000000"/>
              <w:bottom w:val="single" w:sz="6" w:space="0" w:color="000000"/>
              <w:right w:val="single" w:sz="6" w:space="0" w:color="000000"/>
            </w:tcBorders>
            <w:hideMark/>
            <w:tcPrChange w:id="55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114C8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6</w:t>
            </w:r>
            <w:r w:rsidRPr="003B0A3D">
              <w:rPr>
                <w:rFonts w:ascii="Times New Roman" w:eastAsia="Calibri"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Change w:id="553"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0560EB5B" w14:textId="77777777" w:rsidR="003B0A3D" w:rsidRPr="003B0A3D" w:rsidRDefault="003B0A3D" w:rsidP="003B0A3D">
            <w:pPr>
              <w:tabs>
                <w:tab w:val="left" w:pos="284"/>
                <w:tab w:val="left" w:pos="343"/>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1.55</w:t>
            </w:r>
            <w:r w:rsidRPr="003B0A3D">
              <w:rPr>
                <w:rFonts w:ascii="Times New Roman" w:eastAsia="Calibri"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Change w:id="554"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7231BE00" w14:textId="77777777" w:rsidR="003B0A3D" w:rsidRPr="003B0A3D" w:rsidRDefault="003B0A3D" w:rsidP="003B0A3D">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.8</w:t>
            </w:r>
            <w:r w:rsidRPr="003B0A3D">
              <w:rPr>
                <w:rFonts w:ascii="Times New Roman" w:eastAsia="Calibri"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Change w:id="555"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7952EB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470</w:t>
            </w:r>
            <w:r w:rsidRPr="003B0A3D">
              <w:rPr>
                <w:rFonts w:ascii="Times New Roman" w:eastAsia="Calibri"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Change w:id="556"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D2DF828" w14:textId="77777777" w:rsidR="003B0A3D" w:rsidRPr="003B0A3D" w:rsidRDefault="003B0A3D" w:rsidP="003B0A3D">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470</w:t>
            </w:r>
            <w:r w:rsidRPr="003B0A3D">
              <w:rPr>
                <w:rFonts w:ascii="Times New Roman" w:eastAsia="Calibri"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Change w:id="557"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7961622" w14:textId="77777777" w:rsidR="003B0A3D" w:rsidRPr="003B0A3D" w:rsidRDefault="003B0A3D" w:rsidP="003B0A3D">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1.8</w:t>
            </w:r>
            <w:r w:rsidRPr="003B0A3D">
              <w:rPr>
                <w:rFonts w:ascii="Times New Roman" w:eastAsia="Calibri" w:hAnsi="Times New Roman" w:cs="Times New Roman"/>
                <w:color w:val="000000"/>
                <w:sz w:val="18"/>
                <w:szCs w:val="18"/>
                <w:lang w:val="en-GB" w:eastAsia="zh-CN"/>
              </w:rPr>
              <w:br/>
              <w:t>10</w:t>
            </w:r>
          </w:p>
        </w:tc>
        <w:tc>
          <w:tcPr>
            <w:tcW w:w="1180" w:type="dxa"/>
            <w:tcBorders>
              <w:top w:val="single" w:sz="6" w:space="0" w:color="000000"/>
              <w:left w:val="single" w:sz="6" w:space="0" w:color="000000"/>
              <w:bottom w:val="single" w:sz="6" w:space="0" w:color="000000"/>
              <w:right w:val="single" w:sz="6" w:space="0" w:color="000000"/>
            </w:tcBorders>
            <w:hideMark/>
            <w:tcPrChange w:id="55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3DBFD15" w14:textId="77777777" w:rsidR="003B0A3D" w:rsidRPr="003B0A3D" w:rsidRDefault="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9" w:author="John Mettrop" w:date="2019-06-05T13:51:00Z"/>
                <w:rFonts w:ascii="Times New Roman" w:eastAsia="Times New Roman" w:hAnsi="Times New Roman" w:cs="Times New Roman"/>
                <w:color w:val="000000"/>
                <w:sz w:val="18"/>
                <w:szCs w:val="18"/>
                <w:lang w:eastAsia="zh-CN"/>
              </w:rPr>
              <w:pPrChange w:id="560" w:author="John Mettrop" w:date="2019-06-05T13:51: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PrChange>
            </w:pPr>
            <w:ins w:id="561" w:author="John Mettrop" w:date="2019-06-05T13:51:00Z">
              <w:r w:rsidRPr="003B0A3D">
                <w:rPr>
                  <w:rFonts w:ascii="Times New Roman" w:eastAsia="Times New Roman" w:hAnsi="Times New Roman" w:cs="Times New Roman"/>
                  <w:color w:val="000000"/>
                  <w:sz w:val="18"/>
                  <w:szCs w:val="18"/>
                  <w:lang w:eastAsia="zh-CN"/>
                </w:rPr>
                <w:t>1-100</w:t>
              </w:r>
            </w:ins>
          </w:p>
          <w:p w14:paraId="2988C33B" w14:textId="77777777" w:rsidR="003B0A3D" w:rsidRPr="003B0A3D" w:rsidRDefault="003B0A3D" w:rsidP="003B0A3D">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62" w:author="John Mettrop" w:date="2019-06-05T13:50:00Z"/>
                <w:rFonts w:ascii="Times New Roman" w:eastAsia="Calibri" w:hAnsi="Times New Roman" w:cs="Times New Roman"/>
                <w:color w:val="000000"/>
                <w:sz w:val="18"/>
                <w:szCs w:val="18"/>
                <w:lang w:val="en-GB" w:eastAsia="zh-CN"/>
              </w:rPr>
            </w:pPr>
            <w:ins w:id="563" w:author="John Mettrop" w:date="2019-06-05T13:51:00Z">
              <w:r w:rsidRPr="003B0A3D">
                <w:rPr>
                  <w:rFonts w:ascii="Times New Roman" w:eastAsia="Calibri" w:hAnsi="Times New Roman" w:cs="Times New Roman"/>
                  <w:color w:val="000000"/>
                  <w:sz w:val="18"/>
                  <w:szCs w:val="18"/>
                  <w:lang w:eastAsia="zh-CN"/>
                </w:rPr>
                <w:t>5-210</w:t>
              </w:r>
            </w:ins>
          </w:p>
        </w:tc>
      </w:tr>
      <w:tr w:rsidR="003B0A3D" w:rsidRPr="003B0A3D" w14:paraId="3365642B" w14:textId="77777777" w:rsidTr="003B0A3D">
        <w:trPr>
          <w:jc w:val="center"/>
          <w:trPrChange w:id="564"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65"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8C817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Change w:id="566"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6F37D12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567"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B6042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Change w:id="568"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6DB67B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Change w:id="569"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A27EEF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Change w:id="570"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1906644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Change w:id="571"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2540B6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Change w:id="572"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3EB0CD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Change w:id="573"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1FD145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Change w:id="574"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3A70365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75"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DE0C7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76" w:author="John Mettrop" w:date="2019-06-05T13:50:00Z"/>
                <w:rFonts w:ascii="Times New Roman" w:eastAsia="Calibri" w:hAnsi="Times New Roman" w:cs="Times New Roman"/>
                <w:sz w:val="18"/>
                <w:szCs w:val="24"/>
                <w:lang w:val="en-GB" w:eastAsia="zh-CN"/>
              </w:rPr>
            </w:pPr>
            <w:ins w:id="577" w:author="John Mettrop" w:date="2019-06-05T13:51:00Z">
              <w:r w:rsidRPr="003B0A3D">
                <w:rPr>
                  <w:rFonts w:ascii="Times New Roman" w:eastAsia="Calibri" w:hAnsi="Times New Roman" w:cs="Times New Roman"/>
                  <w:sz w:val="18"/>
                  <w:szCs w:val="18"/>
                  <w:lang w:eastAsia="zh-CN"/>
                </w:rPr>
                <w:t>Pencil</w:t>
              </w:r>
            </w:ins>
          </w:p>
        </w:tc>
      </w:tr>
      <w:tr w:rsidR="003B0A3D" w:rsidRPr="003B0A3D" w14:paraId="1D0022B8" w14:textId="77777777" w:rsidTr="003B0A3D">
        <w:trPr>
          <w:jc w:val="center"/>
          <w:trPrChange w:id="578"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79"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53C09A1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Change w:id="580"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1EE34CD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581"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108166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Change w:id="58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E4FFA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Change w:id="583"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5D42657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Change w:id="584"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573B6C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Change w:id="585"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1DAD4F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Change w:id="586"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1CD073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Change w:id="587"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3EC4C6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Change w:id="58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1B3B96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Horn</w:t>
            </w:r>
          </w:p>
        </w:tc>
        <w:tc>
          <w:tcPr>
            <w:tcW w:w="1180" w:type="dxa"/>
            <w:tcBorders>
              <w:top w:val="single" w:sz="6" w:space="0" w:color="000000"/>
              <w:left w:val="single" w:sz="6" w:space="0" w:color="000000"/>
              <w:bottom w:val="single" w:sz="6" w:space="0" w:color="000000"/>
              <w:right w:val="single" w:sz="6" w:space="0" w:color="000000"/>
            </w:tcBorders>
            <w:hideMark/>
            <w:tcPrChange w:id="589"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806EE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90" w:author="John Mettrop" w:date="2019-06-05T13:50:00Z"/>
                <w:rFonts w:ascii="Times New Roman" w:eastAsia="Calibri" w:hAnsi="Times New Roman" w:cs="Times New Roman"/>
                <w:color w:val="000000"/>
                <w:sz w:val="18"/>
                <w:szCs w:val="18"/>
                <w:lang w:val="en-GB" w:eastAsia="zh-CN"/>
              </w:rPr>
            </w:pPr>
            <w:ins w:id="591" w:author="John Mettrop" w:date="2019-06-05T13:51:00Z">
              <w:r w:rsidRPr="003B0A3D">
                <w:rPr>
                  <w:rFonts w:ascii="Times New Roman" w:eastAsia="Calibri" w:hAnsi="Times New Roman" w:cs="Times New Roman"/>
                  <w:color w:val="000000"/>
                  <w:sz w:val="18"/>
                  <w:szCs w:val="18"/>
                  <w:lang w:eastAsia="zh-CN"/>
                </w:rPr>
                <w:t>Parabolic</w:t>
              </w:r>
            </w:ins>
          </w:p>
        </w:tc>
      </w:tr>
    </w:tbl>
    <w:p w14:paraId="2940B095" w14:textId="77777777" w:rsidR="003B0A3D" w:rsidRPr="003B0A3D" w:rsidRDefault="003B0A3D" w:rsidP="003B0A3D">
      <w:pPr>
        <w:tabs>
          <w:tab w:val="left" w:pos="794"/>
          <w:tab w:val="left" w:pos="1191"/>
          <w:tab w:val="left" w:pos="1588"/>
          <w:tab w:val="left" w:pos="1985"/>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31C2FF6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3B0A3D">
        <w:rPr>
          <w:rFonts w:ascii="Times New Roman" w:eastAsia="Times New Roman" w:hAnsi="Times New Roman" w:cs="Times New Roman"/>
          <w:sz w:val="24"/>
          <w:szCs w:val="20"/>
          <w:lang w:val="en-GB"/>
        </w:rPr>
        <w:br w:type="page"/>
      </w:r>
    </w:p>
    <w:p w14:paraId="20CCB988" w14:textId="77777777" w:rsidR="003B0A3D" w:rsidRPr="003B0A3D" w:rsidRDefault="003B0A3D" w:rsidP="003B0A3D">
      <w:pPr>
        <w:keepNext/>
        <w:tabs>
          <w:tab w:val="left" w:pos="1134"/>
          <w:tab w:val="left" w:pos="1871"/>
          <w:tab w:val="left" w:pos="2268"/>
        </w:tabs>
        <w:overflowPunct w:val="0"/>
        <w:autoSpaceDE w:val="0"/>
        <w:autoSpaceDN w:val="0"/>
        <w:adjustRightInd w:val="0"/>
        <w:spacing w:after="120" w:line="240" w:lineRule="auto"/>
        <w:rPr>
          <w:rFonts w:ascii="Tms Rmn" w:eastAsia="Calibri" w:hAnsi="Tms Rmn" w:cs="Times New Roman"/>
          <w:caps/>
          <w:sz w:val="24"/>
          <w:szCs w:val="24"/>
          <w:lang w:val="en-GB"/>
        </w:rPr>
      </w:pPr>
      <w:r w:rsidRPr="003B0A3D">
        <w:rPr>
          <w:rFonts w:ascii="Times New Roman" w:eastAsia="Calibri" w:hAnsi="Times New Roman" w:cs="Times New Roman"/>
          <w:caps/>
          <w:sz w:val="24"/>
          <w:szCs w:val="24"/>
          <w:lang w:val="en-GB"/>
        </w:rPr>
        <w:t>TABLE 2 (</w:t>
      </w:r>
      <w:r w:rsidRPr="003B0A3D">
        <w:rPr>
          <w:rFonts w:ascii="Times New Roman" w:eastAsia="Calibri" w:hAnsi="Times New Roman" w:cs="Times New Roman"/>
          <w:i/>
          <w:iCs/>
          <w:caps/>
          <w:sz w:val="24"/>
          <w:szCs w:val="24"/>
          <w:lang w:val="en-GB"/>
        </w:rPr>
        <w:t>cont.</w:t>
      </w:r>
      <w:r w:rsidRPr="003B0A3D">
        <w:rPr>
          <w:rFonts w:ascii="Tms Rmn" w:eastAsia="Calibri" w:hAnsi="Tms Rmn" w:cs="Times New Roman"/>
          <w:caps/>
          <w:sz w:val="24"/>
          <w:szCs w:val="24"/>
          <w:lang w:val="en-GB"/>
        </w:rPr>
        <w:t>)</w:t>
      </w:r>
    </w:p>
    <w:tbl>
      <w:tblPr>
        <w:tblW w:w="157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592" w:author="John Mettrop" w:date="2019-06-05T13:51:00Z">
          <w:tblPr>
            <w:tblW w:w="157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2609"/>
        <w:gridCol w:w="1264"/>
        <w:gridCol w:w="1323"/>
        <w:gridCol w:w="1323"/>
        <w:gridCol w:w="1323"/>
        <w:gridCol w:w="1235"/>
        <w:gridCol w:w="1411"/>
        <w:gridCol w:w="1323"/>
        <w:gridCol w:w="1323"/>
        <w:gridCol w:w="1323"/>
        <w:gridCol w:w="1323"/>
        <w:tblGridChange w:id="593">
          <w:tblGrid>
            <w:gridCol w:w="2610"/>
            <w:gridCol w:w="1265"/>
            <w:gridCol w:w="1323"/>
            <w:gridCol w:w="1323"/>
            <w:gridCol w:w="1323"/>
            <w:gridCol w:w="1235"/>
            <w:gridCol w:w="1411"/>
            <w:gridCol w:w="1323"/>
            <w:gridCol w:w="1323"/>
            <w:gridCol w:w="1323"/>
            <w:gridCol w:w="1323"/>
          </w:tblGrid>
        </w:tblGridChange>
      </w:tblGrid>
      <w:tr w:rsidR="003B0A3D" w:rsidRPr="003B0A3D" w14:paraId="21750E0A" w14:textId="77777777" w:rsidTr="003B0A3D">
        <w:trPr>
          <w:jc w:val="center"/>
          <w:trPrChange w:id="594"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595"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68F6693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Change w:id="596"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502EBEB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Change w:id="59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C574F9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Change w:id="59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C9631C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Change w:id="59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900367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Change w:id="600"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38359220"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Change w:id="601"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7A339FE0"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Change w:id="60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98954CE"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Change w:id="60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4872334"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Change w:id="60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F5E367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15</w:t>
            </w:r>
          </w:p>
        </w:tc>
        <w:tc>
          <w:tcPr>
            <w:tcW w:w="1323" w:type="dxa"/>
            <w:tcBorders>
              <w:top w:val="single" w:sz="6" w:space="0" w:color="000000"/>
              <w:left w:val="single" w:sz="6" w:space="0" w:color="000000"/>
              <w:bottom w:val="single" w:sz="6" w:space="0" w:color="000000"/>
              <w:right w:val="single" w:sz="6" w:space="0" w:color="000000"/>
            </w:tcBorders>
            <w:hideMark/>
            <w:tcPrChange w:id="60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C5D46E1"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606" w:author="John Mettrop" w:date="2019-06-05T13:51:00Z"/>
                <w:rFonts w:ascii="Times New Roman Bold" w:eastAsia="Calibri" w:hAnsi="Times New Roman Bold" w:cs="Times New Roman Bold"/>
                <w:b/>
                <w:sz w:val="18"/>
                <w:szCs w:val="18"/>
                <w:lang w:val="en-GB" w:eastAsia="zh-CN"/>
              </w:rPr>
            </w:pPr>
            <w:ins w:id="607" w:author="John Mettrop" w:date="2019-06-05T13:52:00Z">
              <w:r w:rsidRPr="003B0A3D">
                <w:rPr>
                  <w:rFonts w:ascii="Times New Roman Bold" w:eastAsia="Calibri" w:hAnsi="Times New Roman Bold" w:cs="Times New Roman Bold"/>
                  <w:sz w:val="18"/>
                  <w:szCs w:val="18"/>
                  <w:lang w:eastAsia="zh-CN"/>
                </w:rPr>
                <w:t>Radar XX</w:t>
              </w:r>
            </w:ins>
          </w:p>
        </w:tc>
      </w:tr>
      <w:tr w:rsidR="003B0A3D" w:rsidRPr="003B0A3D" w14:paraId="228A1FB5" w14:textId="77777777" w:rsidTr="003B0A3D">
        <w:trPr>
          <w:jc w:val="center"/>
          <w:trPrChange w:id="608" w:author="John Mettrop" w:date="2019-06-05T13:52: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09" w:author="John Mettrop" w:date="2019-06-05T13:52:00Z">
              <w:tcPr>
                <w:tcW w:w="2610" w:type="dxa"/>
                <w:tcBorders>
                  <w:top w:val="single" w:sz="6" w:space="0" w:color="000000"/>
                  <w:left w:val="single" w:sz="6" w:space="3" w:color="000000"/>
                  <w:bottom w:val="single" w:sz="6" w:space="0" w:color="000000"/>
                  <w:right w:val="single" w:sz="6" w:space="3" w:color="000000"/>
                </w:tcBorders>
                <w:hideMark/>
              </w:tcPr>
            </w:tcPrChange>
          </w:tcPr>
          <w:p w14:paraId="22A8697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Change w:id="610" w:author="John Mettrop" w:date="2019-06-05T13:52:00Z">
              <w:tcPr>
                <w:tcW w:w="1265" w:type="dxa"/>
                <w:tcBorders>
                  <w:top w:val="single" w:sz="6" w:space="0" w:color="000000"/>
                  <w:left w:val="single" w:sz="6" w:space="3" w:color="000000"/>
                  <w:bottom w:val="single" w:sz="6" w:space="0" w:color="000000"/>
                  <w:right w:val="single" w:sz="6" w:space="3" w:color="000000"/>
                </w:tcBorders>
              </w:tcPr>
            </w:tcPrChange>
          </w:tcPr>
          <w:p w14:paraId="31E350F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Change w:id="611"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78A6509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Change w:id="612"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1F6FE0B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Change w:id="613"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220DB1F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Change w:id="614" w:author="John Mettrop" w:date="2019-06-05T13:52:00Z">
              <w:tcPr>
                <w:tcW w:w="1235" w:type="dxa"/>
                <w:tcBorders>
                  <w:top w:val="single" w:sz="6" w:space="0" w:color="000000"/>
                  <w:left w:val="single" w:sz="6" w:space="3" w:color="000000"/>
                  <w:bottom w:val="single" w:sz="6" w:space="0" w:color="000000"/>
                  <w:right w:val="single" w:sz="6" w:space="3" w:color="000000"/>
                </w:tcBorders>
                <w:hideMark/>
              </w:tcPr>
            </w:tcPrChange>
          </w:tcPr>
          <w:p w14:paraId="02711B8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Change w:id="615" w:author="John Mettrop" w:date="2019-06-05T13:52:00Z">
              <w:tcPr>
                <w:tcW w:w="1411" w:type="dxa"/>
                <w:tcBorders>
                  <w:top w:val="single" w:sz="6" w:space="0" w:color="000000"/>
                  <w:left w:val="single" w:sz="6" w:space="3" w:color="000000"/>
                  <w:bottom w:val="single" w:sz="6" w:space="0" w:color="000000"/>
                  <w:right w:val="single" w:sz="6" w:space="3" w:color="000000"/>
                </w:tcBorders>
                <w:hideMark/>
              </w:tcPr>
            </w:tcPrChange>
          </w:tcPr>
          <w:p w14:paraId="48392EB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Change w:id="616"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54C19F7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17"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23103EB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18"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41422D0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Vertical, Linear</w:t>
            </w:r>
          </w:p>
        </w:tc>
        <w:tc>
          <w:tcPr>
            <w:tcW w:w="1323" w:type="dxa"/>
            <w:tcBorders>
              <w:top w:val="single" w:sz="6" w:space="0" w:color="000000"/>
              <w:left w:val="single" w:sz="6" w:space="0" w:color="000000"/>
              <w:bottom w:val="single" w:sz="6" w:space="0" w:color="000000"/>
              <w:right w:val="single" w:sz="6" w:space="0" w:color="000000"/>
            </w:tcBorders>
            <w:vAlign w:val="center"/>
            <w:hideMark/>
            <w:tcPrChange w:id="619" w:author="John Mettrop" w:date="2019-06-05T13:52:00Z">
              <w:tcPr>
                <w:tcW w:w="1323" w:type="dxa"/>
                <w:tcBorders>
                  <w:top w:val="single" w:sz="6" w:space="0" w:color="000000"/>
                  <w:left w:val="single" w:sz="6" w:space="3" w:color="000000"/>
                  <w:bottom w:val="single" w:sz="6" w:space="0" w:color="000000"/>
                  <w:right w:val="single" w:sz="6" w:space="3" w:color="000000"/>
                </w:tcBorders>
                <w:vAlign w:val="center"/>
                <w:hideMark/>
              </w:tcPr>
            </w:tcPrChange>
          </w:tcPr>
          <w:p w14:paraId="22C60A6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20" w:author="John Mettrop" w:date="2019-06-05T13:51:00Z"/>
                <w:rFonts w:ascii="Times New Roman" w:eastAsia="Calibri" w:hAnsi="Times New Roman" w:cs="Times New Roman"/>
                <w:color w:val="000000"/>
                <w:sz w:val="18"/>
                <w:szCs w:val="18"/>
                <w:lang w:val="en-GB" w:eastAsia="zh-CN"/>
              </w:rPr>
            </w:pPr>
            <w:ins w:id="621" w:author="John Mettrop" w:date="2019-06-05T13:52:00Z">
              <w:r w:rsidRPr="003B0A3D">
                <w:rPr>
                  <w:rFonts w:ascii="Times New Roman" w:eastAsia="Calibri" w:hAnsi="Times New Roman" w:cs="Times New Roman"/>
                  <w:sz w:val="18"/>
                  <w:szCs w:val="18"/>
                  <w:lang w:eastAsia="zh-CN"/>
                </w:rPr>
                <w:t>Left-hand Circular</w:t>
              </w:r>
            </w:ins>
          </w:p>
        </w:tc>
      </w:tr>
      <w:tr w:rsidR="003B0A3D" w:rsidRPr="003B0A3D" w14:paraId="287175C8" w14:textId="77777777" w:rsidTr="003B0A3D">
        <w:trPr>
          <w:jc w:val="center"/>
          <w:trPrChange w:id="622"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23"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7EF3A1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Change w:id="624"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1F95892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dBi</w:t>
            </w:r>
          </w:p>
        </w:tc>
        <w:tc>
          <w:tcPr>
            <w:tcW w:w="1323" w:type="dxa"/>
            <w:tcBorders>
              <w:top w:val="single" w:sz="6" w:space="0" w:color="000000"/>
              <w:left w:val="single" w:sz="6" w:space="0" w:color="000000"/>
              <w:bottom w:val="single" w:sz="6" w:space="0" w:color="000000"/>
              <w:right w:val="single" w:sz="6" w:space="0" w:color="000000"/>
            </w:tcBorders>
            <w:hideMark/>
            <w:tcPrChange w:id="62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6BBB1D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Change w:id="62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9A1D3E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Change w:id="62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04A2B9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Change w:id="628"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78780DC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Change w:id="629"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30B6ADF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Change w:id="63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B3DC36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63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B7E80B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63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F1BCF5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42</w:t>
            </w:r>
          </w:p>
        </w:tc>
        <w:tc>
          <w:tcPr>
            <w:tcW w:w="1323" w:type="dxa"/>
            <w:tcBorders>
              <w:top w:val="single" w:sz="6" w:space="0" w:color="000000"/>
              <w:left w:val="single" w:sz="6" w:space="0" w:color="000000"/>
              <w:bottom w:val="single" w:sz="6" w:space="0" w:color="000000"/>
              <w:right w:val="single" w:sz="6" w:space="0" w:color="000000"/>
            </w:tcBorders>
            <w:hideMark/>
            <w:tcPrChange w:id="63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8EEB3B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34" w:author="John Mettrop" w:date="2019-06-05T13:51:00Z"/>
                <w:rFonts w:ascii="Times New Roman" w:eastAsia="Calibri" w:hAnsi="Times New Roman" w:cs="Times New Roman"/>
                <w:color w:val="000000"/>
                <w:sz w:val="18"/>
                <w:szCs w:val="18"/>
                <w:lang w:val="en-GB" w:eastAsia="zh-CN"/>
              </w:rPr>
            </w:pPr>
            <w:ins w:id="635" w:author="John Mettrop" w:date="2019-06-05T13:52:00Z">
              <w:r w:rsidRPr="003B0A3D">
                <w:rPr>
                  <w:rFonts w:ascii="Times New Roman" w:eastAsia="Calibri" w:hAnsi="Times New Roman" w:cs="Times New Roman"/>
                  <w:sz w:val="18"/>
                  <w:szCs w:val="18"/>
                  <w:lang w:eastAsia="zh-CN"/>
                </w:rPr>
                <w:t>57</w:t>
              </w:r>
            </w:ins>
          </w:p>
        </w:tc>
      </w:tr>
      <w:tr w:rsidR="003B0A3D" w:rsidRPr="003B0A3D" w14:paraId="7F4D7C15" w14:textId="77777777" w:rsidTr="003B0A3D">
        <w:trPr>
          <w:jc w:val="center"/>
          <w:trPrChange w:id="636"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37"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3C04E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Change w:id="638"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2395293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Change w:id="63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C5AFBB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Change w:id="64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976B7E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Change w:id="64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A79E36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Change w:id="642"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511588A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Change w:id="643"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4228959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4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A004FD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4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903166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4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68096C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w:t>
            </w:r>
          </w:p>
        </w:tc>
        <w:tc>
          <w:tcPr>
            <w:tcW w:w="1323" w:type="dxa"/>
            <w:tcBorders>
              <w:top w:val="single" w:sz="6" w:space="0" w:color="000000"/>
              <w:left w:val="single" w:sz="6" w:space="0" w:color="000000"/>
              <w:bottom w:val="single" w:sz="6" w:space="0" w:color="000000"/>
              <w:right w:val="single" w:sz="6" w:space="0" w:color="000000"/>
            </w:tcBorders>
            <w:hideMark/>
            <w:tcPrChange w:id="64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E257D8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48" w:author="John Mettrop" w:date="2019-06-05T13:51:00Z"/>
                <w:rFonts w:ascii="Times New Roman" w:eastAsia="Calibri" w:hAnsi="Times New Roman" w:cs="Times New Roman"/>
                <w:color w:val="000000"/>
                <w:sz w:val="18"/>
                <w:szCs w:val="18"/>
                <w:lang w:val="en-GB" w:eastAsia="zh-CN"/>
              </w:rPr>
            </w:pPr>
            <w:ins w:id="649" w:author="John Mettrop" w:date="2019-06-05T13:52:00Z">
              <w:r w:rsidRPr="003B0A3D">
                <w:rPr>
                  <w:rFonts w:ascii="Times New Roman" w:eastAsia="Calibri" w:hAnsi="Times New Roman" w:cs="Times New Roman"/>
                  <w:sz w:val="18"/>
                  <w:szCs w:val="18"/>
                  <w:lang w:eastAsia="zh-CN"/>
                </w:rPr>
                <w:t>0.5</w:t>
              </w:r>
            </w:ins>
          </w:p>
        </w:tc>
      </w:tr>
      <w:tr w:rsidR="003B0A3D" w:rsidRPr="003B0A3D" w14:paraId="58646A67" w14:textId="77777777" w:rsidTr="003B0A3D">
        <w:trPr>
          <w:jc w:val="center"/>
          <w:trPrChange w:id="650" w:author="John Mettrop" w:date="2019-06-05T13:51:00Z">
            <w:trPr>
              <w:jc w:val="center"/>
            </w:trPr>
          </w:trPrChange>
        </w:trPr>
        <w:tc>
          <w:tcPr>
            <w:tcW w:w="2610" w:type="dxa"/>
            <w:tcBorders>
              <w:top w:val="nil"/>
              <w:left w:val="single" w:sz="6" w:space="0" w:color="000000"/>
              <w:bottom w:val="single" w:sz="6" w:space="0" w:color="000000"/>
              <w:right w:val="single" w:sz="6" w:space="0" w:color="000000"/>
            </w:tcBorders>
            <w:hideMark/>
            <w:tcPrChange w:id="651" w:author="John Mettrop" w:date="2019-06-05T13:51:00Z">
              <w:tcPr>
                <w:tcW w:w="2610" w:type="dxa"/>
                <w:tcBorders>
                  <w:top w:val="nil"/>
                  <w:left w:val="single" w:sz="6" w:space="3" w:color="000000"/>
                  <w:bottom w:val="single" w:sz="6" w:space="0" w:color="000000"/>
                  <w:right w:val="single" w:sz="6" w:space="3" w:color="000000"/>
                </w:tcBorders>
                <w:hideMark/>
              </w:tcPr>
            </w:tcPrChange>
          </w:tcPr>
          <w:p w14:paraId="5A9E1B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Change w:id="652" w:author="John Mettrop" w:date="2019-06-05T13:51:00Z">
              <w:tcPr>
                <w:tcW w:w="1265" w:type="dxa"/>
                <w:tcBorders>
                  <w:top w:val="nil"/>
                  <w:left w:val="single" w:sz="6" w:space="3" w:color="000000"/>
                  <w:bottom w:val="single" w:sz="6" w:space="0" w:color="000000"/>
                  <w:right w:val="single" w:sz="6" w:space="3" w:color="000000"/>
                </w:tcBorders>
                <w:hideMark/>
              </w:tcPr>
            </w:tcPrChange>
          </w:tcPr>
          <w:p w14:paraId="7EA32FE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nil"/>
              <w:left w:val="single" w:sz="6" w:space="0" w:color="000000"/>
              <w:bottom w:val="single" w:sz="6" w:space="0" w:color="000000"/>
              <w:right w:val="single" w:sz="6" w:space="0" w:color="000000"/>
            </w:tcBorders>
            <w:hideMark/>
            <w:tcPrChange w:id="653"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557105E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1.8</w:t>
            </w:r>
          </w:p>
        </w:tc>
        <w:tc>
          <w:tcPr>
            <w:tcW w:w="1323" w:type="dxa"/>
            <w:tcBorders>
              <w:top w:val="nil"/>
              <w:left w:val="single" w:sz="6" w:space="0" w:color="000000"/>
              <w:bottom w:val="single" w:sz="6" w:space="0" w:color="000000"/>
              <w:right w:val="single" w:sz="6" w:space="0" w:color="000000"/>
            </w:tcBorders>
            <w:hideMark/>
            <w:tcPrChange w:id="654"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6BFC8B9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1.8</w:t>
            </w:r>
          </w:p>
        </w:tc>
        <w:tc>
          <w:tcPr>
            <w:tcW w:w="1323" w:type="dxa"/>
            <w:tcBorders>
              <w:top w:val="nil"/>
              <w:left w:val="single" w:sz="6" w:space="0" w:color="000000"/>
              <w:bottom w:val="single" w:sz="6" w:space="0" w:color="000000"/>
              <w:right w:val="single" w:sz="6" w:space="0" w:color="000000"/>
            </w:tcBorders>
            <w:hideMark/>
            <w:tcPrChange w:id="655"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528418C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Change w:id="656" w:author="John Mettrop" w:date="2019-06-05T13:51:00Z">
              <w:tcPr>
                <w:tcW w:w="1235" w:type="dxa"/>
                <w:tcBorders>
                  <w:top w:val="nil"/>
                  <w:left w:val="single" w:sz="6" w:space="3" w:color="000000"/>
                  <w:bottom w:val="single" w:sz="6" w:space="0" w:color="000000"/>
                  <w:right w:val="single" w:sz="6" w:space="3" w:color="000000"/>
                </w:tcBorders>
                <w:hideMark/>
              </w:tcPr>
            </w:tcPrChange>
          </w:tcPr>
          <w:p w14:paraId="30B7DDD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Change w:id="657" w:author="John Mettrop" w:date="2019-06-05T13:51:00Z">
              <w:tcPr>
                <w:tcW w:w="1411" w:type="dxa"/>
                <w:tcBorders>
                  <w:top w:val="nil"/>
                  <w:left w:val="single" w:sz="6" w:space="3" w:color="000000"/>
                  <w:bottom w:val="single" w:sz="6" w:space="0" w:color="000000"/>
                  <w:right w:val="single" w:sz="6" w:space="3" w:color="000000"/>
                </w:tcBorders>
                <w:hideMark/>
              </w:tcPr>
            </w:tcPrChange>
          </w:tcPr>
          <w:p w14:paraId="18C56C0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Change w:id="658"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68CD040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Change w:id="659"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1C1F898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Change w:id="660"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00ECFBB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w:t>
            </w:r>
          </w:p>
        </w:tc>
        <w:tc>
          <w:tcPr>
            <w:tcW w:w="1323" w:type="dxa"/>
            <w:tcBorders>
              <w:top w:val="nil"/>
              <w:left w:val="single" w:sz="6" w:space="0" w:color="000000"/>
              <w:bottom w:val="single" w:sz="6" w:space="0" w:color="000000"/>
              <w:right w:val="single" w:sz="6" w:space="0" w:color="000000"/>
            </w:tcBorders>
            <w:hideMark/>
            <w:tcPrChange w:id="661"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1E81108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62" w:author="John Mettrop" w:date="2019-06-05T13:51:00Z"/>
                <w:rFonts w:ascii="Times New Roman" w:eastAsia="Calibri" w:hAnsi="Times New Roman" w:cs="Times New Roman"/>
                <w:color w:val="000000"/>
                <w:sz w:val="18"/>
                <w:szCs w:val="18"/>
                <w:lang w:val="en-GB" w:eastAsia="zh-CN"/>
              </w:rPr>
            </w:pPr>
            <w:ins w:id="663" w:author="John Mettrop" w:date="2019-06-05T13:52:00Z">
              <w:r w:rsidRPr="003B0A3D">
                <w:rPr>
                  <w:rFonts w:ascii="Times New Roman" w:eastAsia="Calibri" w:hAnsi="Times New Roman" w:cs="Times New Roman"/>
                  <w:sz w:val="18"/>
                  <w:szCs w:val="18"/>
                  <w:lang w:eastAsia="zh-CN"/>
                </w:rPr>
                <w:t>0.5</w:t>
              </w:r>
            </w:ins>
          </w:p>
        </w:tc>
      </w:tr>
      <w:tr w:rsidR="003B0A3D" w:rsidRPr="003B0A3D" w14:paraId="668EBD1F" w14:textId="77777777" w:rsidTr="003B0A3D">
        <w:trPr>
          <w:jc w:val="center"/>
          <w:trPrChange w:id="664"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65"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1F52E8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Change w:id="666"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4ABA719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Change w:id="66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DA49B9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Change w:id="66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EF326E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Change w:id="66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129888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670"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2168480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Change w:id="671"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389F7D2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7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91D1E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Change w:id="67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A2E91B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Change w:id="67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98EA8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Variable - 45</w:t>
            </w:r>
          </w:p>
        </w:tc>
        <w:tc>
          <w:tcPr>
            <w:tcW w:w="1323" w:type="dxa"/>
            <w:tcBorders>
              <w:top w:val="single" w:sz="6" w:space="0" w:color="000000"/>
              <w:left w:val="single" w:sz="6" w:space="0" w:color="000000"/>
              <w:bottom w:val="single" w:sz="6" w:space="0" w:color="000000"/>
              <w:right w:val="single" w:sz="6" w:space="0" w:color="000000"/>
            </w:tcBorders>
            <w:hideMark/>
            <w:tcPrChange w:id="67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06B119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76" w:author="John Mettrop" w:date="2019-06-05T13:51:00Z"/>
                <w:rFonts w:ascii="Times New Roman" w:eastAsia="Calibri" w:hAnsi="Times New Roman" w:cs="Times New Roman"/>
                <w:color w:val="000000"/>
                <w:sz w:val="18"/>
                <w:szCs w:val="18"/>
                <w:lang w:val="en-GB" w:eastAsia="zh-CN"/>
              </w:rPr>
            </w:pPr>
            <w:ins w:id="677" w:author="John Mettrop" w:date="2019-06-05T13:52:00Z">
              <w:r w:rsidRPr="003B0A3D">
                <w:rPr>
                  <w:rFonts w:ascii="Times New Roman" w:eastAsia="Calibri" w:hAnsi="Times New Roman" w:cs="Times New Roman"/>
                  <w:sz w:val="18"/>
                  <w:szCs w:val="18"/>
                  <w:lang w:eastAsia="zh-CN"/>
                </w:rPr>
                <w:t>15</w:t>
              </w:r>
            </w:ins>
          </w:p>
        </w:tc>
      </w:tr>
      <w:tr w:rsidR="003B0A3D" w:rsidRPr="003B0A3D" w14:paraId="5BC08D18" w14:textId="77777777" w:rsidTr="003B0A3D">
        <w:trPr>
          <w:jc w:val="center"/>
          <w:trPrChange w:id="678"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79"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0CFA445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Change w:id="680"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781CEE5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Change w:id="68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8F12C1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8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73470B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8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1D46BC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684"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6D37889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Change w:id="685"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067FAD6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8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B2CD44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8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1D8DC5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8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78AF90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8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81986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ins w:id="690" w:author="John Mettrop" w:date="2019-06-05T13:51:00Z"/>
                <w:rFonts w:ascii="Times New Roman" w:eastAsia="Calibri" w:hAnsi="Times New Roman" w:cs="Times New Roman"/>
                <w:color w:val="000000"/>
                <w:sz w:val="18"/>
                <w:szCs w:val="18"/>
                <w:lang w:val="en-GB" w:eastAsia="zh-CN"/>
              </w:rPr>
            </w:pPr>
            <w:ins w:id="691" w:author="John Mettrop" w:date="2019-06-05T13:52:00Z">
              <w:r w:rsidRPr="003B0A3D">
                <w:rPr>
                  <w:rFonts w:ascii="Times New Roman" w:eastAsia="Calibri" w:hAnsi="Times New Roman" w:cs="Times New Roman"/>
                  <w:sz w:val="18"/>
                  <w:szCs w:val="18"/>
                  <w:lang w:eastAsia="zh-CN"/>
                </w:rPr>
                <w:t>360</w:t>
              </w:r>
            </w:ins>
          </w:p>
        </w:tc>
      </w:tr>
      <w:tr w:rsidR="003B0A3D" w:rsidRPr="003B0A3D" w14:paraId="6AC1E6EC" w14:textId="77777777" w:rsidTr="003B0A3D">
        <w:trPr>
          <w:jc w:val="center"/>
          <w:trPrChange w:id="692"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93"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04F1BE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Change w:id="694"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491B1E6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Change w:id="69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06AD1E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9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D044FE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9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979625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698"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40BDE01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Change w:id="699"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4F4ADFB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70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67672D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0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9213EE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0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B77341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variable - 45</w:t>
            </w:r>
          </w:p>
        </w:tc>
        <w:tc>
          <w:tcPr>
            <w:tcW w:w="1323" w:type="dxa"/>
            <w:tcBorders>
              <w:top w:val="single" w:sz="6" w:space="0" w:color="000000"/>
              <w:left w:val="single" w:sz="6" w:space="0" w:color="000000"/>
              <w:bottom w:val="single" w:sz="6" w:space="0" w:color="000000"/>
              <w:right w:val="single" w:sz="6" w:space="0" w:color="000000"/>
            </w:tcBorders>
            <w:hideMark/>
            <w:tcPrChange w:id="70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715CF6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04" w:author="John Mettrop" w:date="2019-06-05T13:51:00Z"/>
                <w:rFonts w:ascii="Times New Roman" w:eastAsia="Calibri" w:hAnsi="Times New Roman" w:cs="Times New Roman"/>
                <w:color w:val="000000"/>
                <w:sz w:val="18"/>
                <w:szCs w:val="18"/>
                <w:lang w:val="en-GB" w:eastAsia="zh-CN"/>
              </w:rPr>
            </w:pPr>
            <w:ins w:id="705" w:author="John Mettrop" w:date="2019-06-05T13:52:00Z">
              <w:r w:rsidRPr="003B0A3D">
                <w:rPr>
                  <w:rFonts w:ascii="Times New Roman" w:eastAsia="Calibri" w:hAnsi="Times New Roman" w:cs="Times New Roman"/>
                  <w:sz w:val="18"/>
                  <w:szCs w:val="18"/>
                  <w:lang w:eastAsia="zh-CN"/>
                </w:rPr>
                <w:t>22</w:t>
              </w:r>
            </w:ins>
          </w:p>
        </w:tc>
      </w:tr>
      <w:tr w:rsidR="003B0A3D" w:rsidRPr="003B0A3D" w14:paraId="015812C2" w14:textId="77777777" w:rsidTr="003B0A3D">
        <w:trPr>
          <w:jc w:val="center"/>
          <w:trPrChange w:id="706"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07"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BC4E36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Change w:id="708"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3B54769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Change w:id="70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256D4C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1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82DA02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1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966959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12"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0F84D6DC" w14:textId="77777777" w:rsidR="003B0A3D" w:rsidRPr="003B0A3D" w:rsidRDefault="003B0A3D" w:rsidP="003B0A3D">
            <w:pPr>
              <w:keepLines/>
              <w:tabs>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Change w:id="713"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7633811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1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0EB96DC" w14:textId="77777777" w:rsidR="003B0A3D" w:rsidRPr="003B0A3D" w:rsidRDefault="003B0A3D" w:rsidP="003B0A3D">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Change w:id="71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07518F" w14:textId="77777777" w:rsidR="003B0A3D" w:rsidRPr="003B0A3D" w:rsidRDefault="003B0A3D" w:rsidP="003B0A3D">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Change w:id="71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8D0BA6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1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A8C11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18" w:author="John Mettrop" w:date="2019-06-05T13:52:00Z"/>
                <w:rFonts w:ascii="Times New Roman" w:eastAsia="Times New Roman" w:hAnsi="Times New Roman" w:cs="Times New Roman"/>
                <w:sz w:val="18"/>
                <w:szCs w:val="18"/>
                <w:lang w:eastAsia="zh-CN"/>
              </w:rPr>
            </w:pPr>
            <w:ins w:id="719" w:author="John Mettrop" w:date="2019-06-05T13:52:00Z">
              <w:r w:rsidRPr="003B0A3D">
                <w:rPr>
                  <w:rFonts w:ascii="Times New Roman" w:eastAsia="Times New Roman" w:hAnsi="Times New Roman" w:cs="Times New Roman"/>
                  <w:sz w:val="18"/>
                  <w:szCs w:val="18"/>
                  <w:lang w:eastAsia="zh-CN"/>
                </w:rPr>
                <w:t>Sector</w:t>
              </w:r>
            </w:ins>
          </w:p>
          <w:p w14:paraId="7A82A74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20" w:author="John Mettrop" w:date="2019-06-05T13:51:00Z"/>
                <w:rFonts w:ascii="Times New Roman" w:eastAsia="Calibri" w:hAnsi="Times New Roman" w:cs="Times New Roman"/>
                <w:color w:val="000000"/>
                <w:sz w:val="18"/>
                <w:szCs w:val="18"/>
                <w:lang w:val="en-GB" w:eastAsia="zh-CN"/>
              </w:rPr>
            </w:pPr>
            <w:ins w:id="721" w:author="John Mettrop" w:date="2019-06-05T13:52:00Z">
              <w:r w:rsidRPr="003B0A3D">
                <w:rPr>
                  <w:rFonts w:ascii="Times New Roman" w:eastAsia="Calibri" w:hAnsi="Times New Roman" w:cs="Times New Roman"/>
                  <w:sz w:val="18"/>
                  <w:szCs w:val="18"/>
                  <w:lang w:eastAsia="zh-CN"/>
                </w:rPr>
                <w:t>(-10 to +90)</w:t>
              </w:r>
            </w:ins>
          </w:p>
        </w:tc>
      </w:tr>
      <w:tr w:rsidR="003B0A3D" w:rsidRPr="003B0A3D" w14:paraId="3A6AE697" w14:textId="77777777" w:rsidTr="003B0A3D">
        <w:trPr>
          <w:jc w:val="center"/>
          <w:trPrChange w:id="722"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23"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AD446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Antenna side</w:t>
            </w:r>
            <w:r w:rsidRPr="003B0A3D">
              <w:rPr>
                <w:rFonts w:ascii="Times New Roman" w:eastAsia="Calibri" w:hAnsi="Times New Roman" w:cs="Times New Roman"/>
                <w:sz w:val="18"/>
                <w:szCs w:val="24"/>
                <w:lang w:eastAsia="zh-CN"/>
              </w:rPr>
              <w:noBreakHyphen/>
              <w:t>lobe (SL) levels (1</w:t>
            </w:r>
            <w:r w:rsidRPr="003B0A3D">
              <w:rPr>
                <w:rFonts w:ascii="Times New Roman" w:eastAsia="Calibri" w:hAnsi="Times New Roman" w:cs="Times New Roman"/>
                <w:sz w:val="18"/>
                <w:szCs w:val="24"/>
                <w:vertAlign w:val="superscript"/>
                <w:lang w:eastAsia="zh-CN"/>
              </w:rPr>
              <w:t>st</w:t>
            </w:r>
            <w:r w:rsidRPr="003B0A3D">
              <w:rPr>
                <w:rFonts w:ascii="Times New Roman" w:eastAsia="Calibri" w:hAnsi="Times New Roman" w:cs="Times New Roman"/>
                <w:sz w:val="18"/>
                <w:szCs w:val="24"/>
                <w:lang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Change w:id="724"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2C9C25D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Change w:id="72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D6590F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Change w:id="72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C768D9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Change w:id="72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B218FE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28"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419B3CE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Change w:id="729"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7B7D5B6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Change w:id="73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327D88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73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AA9AA4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73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F712D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22</w:t>
            </w:r>
          </w:p>
        </w:tc>
        <w:tc>
          <w:tcPr>
            <w:tcW w:w="1323" w:type="dxa"/>
            <w:tcBorders>
              <w:top w:val="single" w:sz="6" w:space="0" w:color="000000"/>
              <w:left w:val="single" w:sz="6" w:space="0" w:color="000000"/>
              <w:bottom w:val="single" w:sz="6" w:space="0" w:color="000000"/>
              <w:right w:val="single" w:sz="6" w:space="0" w:color="000000"/>
            </w:tcBorders>
            <w:hideMark/>
            <w:tcPrChange w:id="73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69B2F1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34" w:author="John Mettrop" w:date="2019-06-05T13:51:00Z"/>
                <w:rFonts w:ascii="Times New Roman" w:eastAsia="Calibri" w:hAnsi="Times New Roman" w:cs="Times New Roman"/>
                <w:sz w:val="18"/>
                <w:szCs w:val="24"/>
                <w:lang w:eastAsia="zh-CN"/>
              </w:rPr>
            </w:pPr>
            <w:ins w:id="735" w:author="John Mettrop" w:date="2019-06-05T13:52:00Z">
              <w:r w:rsidRPr="003B0A3D">
                <w:rPr>
                  <w:rFonts w:ascii="Times New Roman" w:eastAsia="Calibri" w:hAnsi="Times New Roman" w:cs="Times New Roman"/>
                  <w:sz w:val="18"/>
                  <w:szCs w:val="18"/>
                  <w:lang w:eastAsia="zh-CN"/>
                </w:rPr>
                <w:t>[-18]</w:t>
              </w:r>
            </w:ins>
          </w:p>
        </w:tc>
      </w:tr>
      <w:tr w:rsidR="003B0A3D" w:rsidRPr="003B0A3D" w14:paraId="7A188D22" w14:textId="77777777" w:rsidTr="003B0A3D">
        <w:trPr>
          <w:jc w:val="center"/>
          <w:trPrChange w:id="736"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37"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321D094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Change w:id="738"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1EFA654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Change w:id="73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70D19C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Change w:id="74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CA1F8B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Change w:id="74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CCEC0F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42"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72CDD10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Change w:id="743"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5CD982D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4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F7E397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4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86F7A9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4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C0114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4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E63EA1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48" w:author="John Mettrop" w:date="2019-06-05T13:51:00Z"/>
                <w:rFonts w:ascii="Times New Roman" w:eastAsia="Calibri" w:hAnsi="Times New Roman" w:cs="Times New Roman"/>
                <w:color w:val="000000"/>
                <w:sz w:val="18"/>
                <w:szCs w:val="18"/>
                <w:lang w:val="en-GB" w:eastAsia="zh-CN"/>
              </w:rPr>
            </w:pPr>
            <w:ins w:id="749" w:author="John Mettrop" w:date="2019-06-05T13:52:00Z">
              <w:r w:rsidRPr="003B0A3D">
                <w:rPr>
                  <w:rFonts w:ascii="Times New Roman" w:eastAsia="Calibri" w:hAnsi="Times New Roman" w:cs="Times New Roman"/>
                  <w:sz w:val="18"/>
                  <w:szCs w:val="18"/>
                  <w:lang w:eastAsia="zh-CN"/>
                </w:rPr>
                <w:t>50</w:t>
              </w:r>
            </w:ins>
          </w:p>
        </w:tc>
      </w:tr>
      <w:tr w:rsidR="003B0A3D" w:rsidRPr="003B0A3D" w14:paraId="574B7CEC" w14:textId="77777777" w:rsidTr="003B0A3D">
        <w:trPr>
          <w:jc w:val="center"/>
          <w:trPrChange w:id="750"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51"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1AEB39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Change w:id="752"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4CFE507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Change w:id="75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360BCA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Change w:id="75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131C54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Change w:id="75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D693B1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Change w:id="756"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390D7B9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Change w:id="757"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554BF2B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Change w:id="75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DABA85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5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D667C4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6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FBAAC1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20</w:t>
            </w:r>
          </w:p>
        </w:tc>
        <w:tc>
          <w:tcPr>
            <w:tcW w:w="1323" w:type="dxa"/>
            <w:tcBorders>
              <w:top w:val="single" w:sz="6" w:space="0" w:color="000000"/>
              <w:left w:val="single" w:sz="6" w:space="0" w:color="000000"/>
              <w:bottom w:val="single" w:sz="6" w:space="0" w:color="000000"/>
              <w:right w:val="single" w:sz="6" w:space="0" w:color="000000"/>
            </w:tcBorders>
            <w:hideMark/>
            <w:tcPrChange w:id="76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769220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62" w:author="John Mettrop" w:date="2019-06-05T13:51:00Z"/>
                <w:rFonts w:ascii="Times New Roman" w:eastAsia="Calibri" w:hAnsi="Times New Roman" w:cs="Times New Roman"/>
                <w:color w:val="000000"/>
                <w:sz w:val="18"/>
                <w:szCs w:val="18"/>
                <w:lang w:val="en-GB" w:eastAsia="zh-CN"/>
              </w:rPr>
            </w:pPr>
            <w:ins w:id="763" w:author="John Mettrop" w:date="2019-06-05T13:52:00Z">
              <w:r w:rsidRPr="003B0A3D">
                <w:rPr>
                  <w:rFonts w:ascii="Times New Roman" w:eastAsia="Calibri" w:hAnsi="Times New Roman" w:cs="Times New Roman"/>
                  <w:sz w:val="18"/>
                  <w:szCs w:val="18"/>
                  <w:lang w:eastAsia="zh-CN"/>
                </w:rPr>
                <w:t>[</w:t>
              </w:r>
              <w:r w:rsidRPr="003B0A3D">
                <w:rPr>
                  <w:rFonts w:ascii="Times New Roman" w:eastAsia="Calibri" w:hAnsi="Times New Roman" w:cs="Times New Roman"/>
                  <w:sz w:val="18"/>
                  <w:szCs w:val="18"/>
                  <w:highlight w:val="yellow"/>
                  <w:lang w:eastAsia="zh-CN"/>
                  <w:rPrChange w:id="764" w:author="DG 5B-1b" w:date="2019-05-02T14:32:00Z">
                    <w:rPr>
                      <w:sz w:val="18"/>
                      <w:szCs w:val="18"/>
                      <w:lang w:eastAsia="zh-CN"/>
                    </w:rPr>
                  </w:rPrChange>
                </w:rPr>
                <w:t>1-300</w:t>
              </w:r>
              <w:r w:rsidRPr="003B0A3D">
                <w:rPr>
                  <w:rFonts w:ascii="Times New Roman" w:eastAsia="Calibri" w:hAnsi="Times New Roman" w:cs="Times New Roman"/>
                  <w:sz w:val="18"/>
                  <w:szCs w:val="18"/>
                  <w:lang w:eastAsia="zh-CN"/>
                </w:rPr>
                <w:t>]</w:t>
              </w:r>
            </w:ins>
          </w:p>
        </w:tc>
      </w:tr>
      <w:tr w:rsidR="003B0A3D" w:rsidRPr="003B0A3D" w14:paraId="7E95C929" w14:textId="77777777" w:rsidTr="003B0A3D">
        <w:trPr>
          <w:jc w:val="center"/>
          <w:trPrChange w:id="765"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66"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060458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Change w:id="767"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6FCEAB7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Change w:id="76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695315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Change w:id="76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4930ED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Change w:id="77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8ADB42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Change w:id="771"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5AE46E9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Change w:id="772"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08747D5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Change w:id="77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F83EB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Change w:id="77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98A54A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Change w:id="77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ADEA62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2.3</w:t>
            </w:r>
          </w:p>
        </w:tc>
        <w:tc>
          <w:tcPr>
            <w:tcW w:w="1323" w:type="dxa"/>
            <w:tcBorders>
              <w:top w:val="single" w:sz="6" w:space="0" w:color="000000"/>
              <w:left w:val="single" w:sz="6" w:space="0" w:color="000000"/>
              <w:bottom w:val="single" w:sz="6" w:space="0" w:color="000000"/>
              <w:right w:val="single" w:sz="6" w:space="0" w:color="000000"/>
            </w:tcBorders>
            <w:hideMark/>
            <w:tcPrChange w:id="77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A98AF9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77" w:author="John Mettrop" w:date="2019-06-05T13:51:00Z"/>
                <w:rFonts w:ascii="Times New Roman" w:eastAsia="Calibri" w:hAnsi="Times New Roman" w:cs="Times New Roman"/>
                <w:color w:val="000000"/>
                <w:sz w:val="18"/>
                <w:szCs w:val="18"/>
                <w:lang w:val="en-GB" w:eastAsia="zh-CN"/>
              </w:rPr>
            </w:pPr>
            <w:ins w:id="778" w:author="John Mettrop" w:date="2019-06-05T13:52:00Z">
              <w:r w:rsidRPr="003B0A3D">
                <w:rPr>
                  <w:rFonts w:ascii="Times New Roman" w:eastAsia="Calibri" w:hAnsi="Times New Roman" w:cs="Times New Roman"/>
                  <w:sz w:val="18"/>
                  <w:szCs w:val="18"/>
                  <w:lang w:eastAsia="zh-CN"/>
                </w:rPr>
                <w:t>4</w:t>
              </w:r>
            </w:ins>
          </w:p>
        </w:tc>
      </w:tr>
      <w:tr w:rsidR="003B0A3D" w:rsidRPr="003B0A3D" w14:paraId="0B094DC4" w14:textId="77777777" w:rsidTr="003B0A3D">
        <w:trPr>
          <w:jc w:val="center"/>
          <w:trPrChange w:id="779"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80"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535333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Minimum discernable signal </w:t>
            </w:r>
          </w:p>
        </w:tc>
        <w:tc>
          <w:tcPr>
            <w:tcW w:w="1265" w:type="dxa"/>
            <w:tcBorders>
              <w:top w:val="single" w:sz="6" w:space="0" w:color="000000"/>
              <w:left w:val="single" w:sz="6" w:space="0" w:color="000000"/>
              <w:bottom w:val="single" w:sz="6" w:space="0" w:color="000000"/>
              <w:right w:val="single" w:sz="6" w:space="0" w:color="000000"/>
            </w:tcBorders>
            <w:hideMark/>
            <w:tcPrChange w:id="781"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39F5A21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Change w:id="78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F576B6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Change w:id="78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C0003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Change w:id="78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BD642B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Change w:id="785"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05CA011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Change w:id="786"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3198489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Change w:id="78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A267B8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Change w:id="78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15E221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Change w:id="78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34DC43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112</w:t>
            </w:r>
          </w:p>
        </w:tc>
        <w:tc>
          <w:tcPr>
            <w:tcW w:w="1323" w:type="dxa"/>
            <w:tcBorders>
              <w:top w:val="single" w:sz="6" w:space="0" w:color="000000"/>
              <w:left w:val="single" w:sz="6" w:space="0" w:color="000000"/>
              <w:bottom w:val="single" w:sz="6" w:space="0" w:color="000000"/>
              <w:right w:val="single" w:sz="6" w:space="0" w:color="000000"/>
            </w:tcBorders>
            <w:hideMark/>
            <w:tcPrChange w:id="79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96D23F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91" w:author="John Mettrop" w:date="2019-06-05T13:51:00Z"/>
                <w:rFonts w:ascii="Times New Roman" w:eastAsia="Calibri" w:hAnsi="Times New Roman" w:cs="Times New Roman"/>
                <w:sz w:val="18"/>
                <w:szCs w:val="24"/>
                <w:lang w:eastAsia="zh-CN"/>
              </w:rPr>
            </w:pPr>
            <w:ins w:id="792" w:author="John Mettrop" w:date="2019-06-05T13:52:00Z">
              <w:r w:rsidRPr="003B0A3D">
                <w:rPr>
                  <w:rFonts w:ascii="Times New Roman" w:eastAsia="Calibri" w:hAnsi="Times New Roman" w:cs="Times New Roman"/>
                  <w:sz w:val="18"/>
                  <w:szCs w:val="18"/>
                  <w:lang w:eastAsia="zh-CN"/>
                </w:rPr>
                <w:t>-130</w:t>
              </w:r>
            </w:ins>
          </w:p>
        </w:tc>
      </w:tr>
    </w:tbl>
    <w:p w14:paraId="7EF910E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340B1AD5" w14:textId="77777777" w:rsidR="003B0A3D" w:rsidRPr="003B0A3D" w:rsidRDefault="003B0A3D" w:rsidP="003B0A3D">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3B0A3D">
        <w:rPr>
          <w:rFonts w:ascii="Times New Roman" w:eastAsia="Times New Roman" w:hAnsi="Times New Roman" w:cs="Times New Roman"/>
          <w:sz w:val="24"/>
          <w:szCs w:val="20"/>
          <w:lang w:val="en-GB"/>
        </w:rPr>
        <w:br w:type="page"/>
      </w:r>
    </w:p>
    <w:p w14:paraId="291122D7"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t>TABLE 2 (</w:t>
      </w:r>
      <w:r w:rsidRPr="003B0A3D">
        <w:rPr>
          <w:rFonts w:ascii="Times New Roman" w:eastAsia="Calibri" w:hAnsi="Times New Roman" w:cs="Times New Roman"/>
          <w:i/>
          <w:iCs/>
          <w:caps/>
          <w:sz w:val="24"/>
          <w:szCs w:val="24"/>
          <w:lang w:val="en-GB"/>
        </w:rPr>
        <w:t>cont.</w:t>
      </w:r>
      <w:r w:rsidRPr="003B0A3D">
        <w:rPr>
          <w:rFonts w:ascii="Times New Roman" w:eastAsia="Calibri" w:hAnsi="Times New Roman" w:cs="Times New Roman"/>
          <w:caps/>
          <w:sz w:val="24"/>
          <w:szCs w:val="24"/>
          <w:lang w:val="en-GB"/>
        </w:rPr>
        <w:t>)</w:t>
      </w:r>
    </w:p>
    <w:tbl>
      <w:tblPr>
        <w:tblW w:w="15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8"/>
        <w:gridCol w:w="791"/>
        <w:gridCol w:w="1376"/>
        <w:gridCol w:w="1377"/>
        <w:gridCol w:w="1377"/>
        <w:gridCol w:w="1377"/>
        <w:gridCol w:w="1377"/>
        <w:gridCol w:w="1377"/>
        <w:gridCol w:w="1377"/>
        <w:gridCol w:w="1378"/>
        <w:gridCol w:w="1378"/>
        <w:tblGridChange w:id="793">
          <w:tblGrid>
            <w:gridCol w:w="2653"/>
            <w:gridCol w:w="2"/>
            <w:gridCol w:w="791"/>
            <w:gridCol w:w="534"/>
            <w:gridCol w:w="790"/>
            <w:gridCol w:w="52"/>
            <w:gridCol w:w="1324"/>
            <w:gridCol w:w="53"/>
            <w:gridCol w:w="1324"/>
            <w:gridCol w:w="53"/>
            <w:gridCol w:w="1324"/>
            <w:gridCol w:w="53"/>
            <w:gridCol w:w="1324"/>
            <w:gridCol w:w="53"/>
            <w:gridCol w:w="1324"/>
            <w:gridCol w:w="53"/>
            <w:gridCol w:w="1324"/>
            <w:gridCol w:w="53"/>
            <w:gridCol w:w="1324"/>
            <w:gridCol w:w="54"/>
            <w:gridCol w:w="1324"/>
            <w:gridCol w:w="54"/>
            <w:gridCol w:w="1324"/>
          </w:tblGrid>
        </w:tblGridChange>
      </w:tblGrid>
      <w:tr w:rsidR="003B0A3D" w:rsidRPr="003B0A3D" w14:paraId="582F51C1"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172543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6A14BD94"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38B9D88B"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caps/>
                <w:sz w:val="18"/>
                <w:szCs w:val="18"/>
                <w:lang w:val="en-GB" w:eastAsia="zh-CN"/>
              </w:rPr>
              <w:t>R</w:t>
            </w:r>
            <w:r w:rsidRPr="003B0A3D">
              <w:rPr>
                <w:rFonts w:ascii="Times New Roman Bold" w:eastAsia="Calibri" w:hAnsi="Times New Roman Bold" w:cs="Times New Roman Bold"/>
                <w:b/>
                <w:sz w:val="18"/>
                <w:szCs w:val="18"/>
                <w:lang w:val="en-GB" w:eastAsia="zh-CN"/>
              </w:rPr>
              <w:t xml:space="preserve">adar </w:t>
            </w:r>
            <w:r w:rsidRPr="003B0A3D">
              <w:rPr>
                <w:rFonts w:ascii="Times New Roman Bold" w:eastAsia="Calibri" w:hAnsi="Times New Roman Bold" w:cs="Times New Roman Bold"/>
                <w:b/>
                <w:caps/>
                <w:sz w:val="18"/>
                <w:szCs w:val="18"/>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4CB5170D"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5A421D4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356AC2B4"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5BBC41EA"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603995A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1C2E49B6"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36CE872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23</w:t>
            </w:r>
          </w:p>
        </w:tc>
        <w:tc>
          <w:tcPr>
            <w:tcW w:w="1378" w:type="dxa"/>
            <w:tcBorders>
              <w:top w:val="single" w:sz="6" w:space="0" w:color="000000"/>
              <w:left w:val="single" w:sz="6" w:space="0" w:color="000000"/>
              <w:bottom w:val="single" w:sz="6" w:space="0" w:color="000000"/>
              <w:right w:val="single" w:sz="6" w:space="0" w:color="000000"/>
            </w:tcBorders>
            <w:hideMark/>
          </w:tcPr>
          <w:p w14:paraId="2C231026"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794" w:author="John Mettrop" w:date="2019-06-05T13:52:00Z"/>
                <w:rFonts w:ascii="Times New Roman Bold" w:eastAsia="Calibri" w:hAnsi="Times New Roman Bold" w:cs="Times New Roman Bold"/>
                <w:b/>
                <w:sz w:val="18"/>
                <w:szCs w:val="18"/>
                <w:lang w:val="en-GB" w:eastAsia="zh-CN"/>
              </w:rPr>
            </w:pPr>
            <w:ins w:id="795" w:author="John Mettrop" w:date="2019-06-05T13:52:00Z">
              <w:r w:rsidRPr="003B0A3D">
                <w:rPr>
                  <w:rFonts w:ascii="Times New Roman Bold" w:eastAsia="Calibri" w:hAnsi="Times New Roman Bold" w:cs="Times New Roman Bold"/>
                  <w:sz w:val="18"/>
                  <w:szCs w:val="18"/>
                  <w:lang w:eastAsia="zh-CN"/>
                </w:rPr>
                <w:t>Radar ZZ</w:t>
              </w:r>
            </w:ins>
          </w:p>
        </w:tc>
      </w:tr>
      <w:tr w:rsidR="003B0A3D" w:rsidRPr="003B0A3D" w14:paraId="1BAFAF4C" w14:textId="77777777" w:rsidTr="003B0A3D">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A602BB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4678B8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205893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010E76B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2EC791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64EEF6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3E857E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2565D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660AB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25AA7DE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hideMark/>
          </w:tcPr>
          <w:p w14:paraId="18AC0E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6" w:author="John Mettrop" w:date="2019-06-05T13:52:00Z"/>
                <w:rFonts w:ascii="Times New Roman" w:eastAsia="Calibri" w:hAnsi="Times New Roman" w:cs="Times New Roman"/>
                <w:sz w:val="18"/>
                <w:szCs w:val="18"/>
                <w:lang w:val="en-GB" w:eastAsia="zh-CN"/>
              </w:rPr>
            </w:pPr>
            <w:ins w:id="797" w:author="John Mettrop" w:date="2019-06-05T13:52:00Z">
              <w:r w:rsidRPr="003B0A3D">
                <w:rPr>
                  <w:rFonts w:ascii="Times New Roman" w:eastAsia="Calibri" w:hAnsi="Times New Roman" w:cs="Times New Roman"/>
                  <w:sz w:val="18"/>
                  <w:szCs w:val="18"/>
                  <w:lang w:eastAsia="zh-CN"/>
                </w:rPr>
                <w:t>Instrumentation</w:t>
              </w:r>
            </w:ins>
          </w:p>
        </w:tc>
      </w:tr>
      <w:tr w:rsidR="003B0A3D" w:rsidRPr="003B0A3D" w14:paraId="63C8DC94"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DE4C2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0BFB76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48EB86F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0EA49F5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5C80E9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5889BB3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6E1362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78E66C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ADB57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0BABA29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5288C3B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8" w:author="John Mettrop" w:date="2019-06-05T13:52:00Z"/>
                <w:rFonts w:ascii="Times New Roman" w:eastAsia="Calibri" w:hAnsi="Times New Roman" w:cs="Times New Roman"/>
                <w:sz w:val="18"/>
                <w:szCs w:val="18"/>
                <w:lang w:eastAsia="zh-CN"/>
              </w:rPr>
            </w:pPr>
            <w:ins w:id="799" w:author="John Mettrop" w:date="2019-06-05T13:52:00Z">
              <w:r w:rsidRPr="003B0A3D">
                <w:rPr>
                  <w:rFonts w:ascii="Times New Roman" w:eastAsia="Calibri" w:hAnsi="Times New Roman" w:cs="Times New Roman"/>
                  <w:sz w:val="18"/>
                  <w:szCs w:val="18"/>
                  <w:lang w:eastAsia="zh-CN"/>
                </w:rPr>
                <w:t>Ground</w:t>
              </w:r>
            </w:ins>
          </w:p>
        </w:tc>
      </w:tr>
      <w:tr w:rsidR="003B0A3D" w:rsidRPr="003B0A3D" w14:paraId="0BC6C6C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BC3143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75EABAB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490A2F0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26BA5D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56AE82C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7FDAFFC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0F9445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463DD3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CEE3AF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6A58C2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5 250-5 850</w:t>
            </w:r>
          </w:p>
        </w:tc>
        <w:tc>
          <w:tcPr>
            <w:tcW w:w="1378" w:type="dxa"/>
            <w:tcBorders>
              <w:top w:val="single" w:sz="6" w:space="0" w:color="000000"/>
              <w:left w:val="single" w:sz="6" w:space="0" w:color="000000"/>
              <w:bottom w:val="single" w:sz="6" w:space="0" w:color="000000"/>
              <w:right w:val="single" w:sz="6" w:space="0" w:color="000000"/>
            </w:tcBorders>
            <w:hideMark/>
          </w:tcPr>
          <w:p w14:paraId="6A1D94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0" w:author="John Mettrop" w:date="2019-06-05T13:52:00Z"/>
                <w:rFonts w:ascii="Times New Roman" w:eastAsia="Calibri" w:hAnsi="Times New Roman" w:cs="Times New Roman"/>
                <w:sz w:val="18"/>
                <w:szCs w:val="18"/>
                <w:lang w:val="en-GB" w:eastAsia="zh-CN"/>
              </w:rPr>
            </w:pPr>
            <w:ins w:id="801" w:author="John Mettrop" w:date="2019-06-05T13:52:00Z">
              <w:r w:rsidRPr="003B0A3D">
                <w:rPr>
                  <w:rFonts w:ascii="Times New Roman" w:eastAsia="Calibri" w:hAnsi="Times New Roman" w:cs="Times New Roman"/>
                  <w:sz w:val="18"/>
                  <w:szCs w:val="18"/>
                  <w:lang w:eastAsia="zh-CN"/>
                </w:rPr>
                <w:t>5 400-5 900</w:t>
              </w:r>
            </w:ins>
          </w:p>
        </w:tc>
      </w:tr>
      <w:tr w:rsidR="003B0A3D" w:rsidRPr="003B0A3D" w14:paraId="41E15EB8"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3C41E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75D5D1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26CA95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4E42F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10E8A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5F6A5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0241F6D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37A87D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5E3675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1000408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74B7952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2" w:author="John Mettrop" w:date="2019-06-05T13:52:00Z"/>
                <w:rFonts w:ascii="Times New Roman" w:eastAsia="Calibri" w:hAnsi="Times New Roman" w:cs="Times New Roman"/>
                <w:sz w:val="18"/>
                <w:szCs w:val="18"/>
                <w:lang w:eastAsia="zh-CN"/>
              </w:rPr>
            </w:pPr>
            <w:ins w:id="803" w:author="John Mettrop" w:date="2019-06-05T13:52:00Z">
              <w:r w:rsidRPr="003B0A3D">
                <w:rPr>
                  <w:rFonts w:ascii="Times New Roman" w:eastAsia="Calibri" w:hAnsi="Times New Roman" w:cs="Times New Roman"/>
                  <w:sz w:val="18"/>
                  <w:szCs w:val="18"/>
                  <w:lang w:eastAsia="zh-CN"/>
                </w:rPr>
                <w:t>Un-modulated Pulse</w:t>
              </w:r>
            </w:ins>
          </w:p>
        </w:tc>
      </w:tr>
      <w:tr w:rsidR="003B0A3D" w:rsidRPr="003B0A3D" w14:paraId="7FC6CEC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DFB8E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368A9D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7EB619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2B0FC4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16F5D2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6F93F6C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1A6F049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300FD5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A84DF8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0680392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70</w:t>
            </w:r>
          </w:p>
        </w:tc>
        <w:tc>
          <w:tcPr>
            <w:tcW w:w="1378" w:type="dxa"/>
            <w:tcBorders>
              <w:top w:val="single" w:sz="6" w:space="0" w:color="000000"/>
              <w:left w:val="single" w:sz="6" w:space="0" w:color="000000"/>
              <w:bottom w:val="single" w:sz="6" w:space="0" w:color="000000"/>
              <w:right w:val="single" w:sz="6" w:space="0" w:color="000000"/>
            </w:tcBorders>
            <w:hideMark/>
          </w:tcPr>
          <w:p w14:paraId="001D51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4" w:author="John Mettrop" w:date="2019-06-05T13:52:00Z"/>
                <w:rFonts w:ascii="Times New Roman" w:eastAsia="Calibri" w:hAnsi="Times New Roman" w:cs="Times New Roman"/>
                <w:sz w:val="18"/>
                <w:szCs w:val="18"/>
                <w:lang w:val="en-GB" w:eastAsia="zh-CN"/>
              </w:rPr>
            </w:pPr>
            <w:ins w:id="805" w:author="John Mettrop" w:date="2019-06-05T13:52:00Z">
              <w:r w:rsidRPr="003B0A3D">
                <w:rPr>
                  <w:rFonts w:ascii="Times New Roman" w:eastAsia="Calibri" w:hAnsi="Times New Roman" w:cs="Times New Roman"/>
                  <w:sz w:val="18"/>
                  <w:szCs w:val="18"/>
                  <w:lang w:eastAsia="zh-CN"/>
                </w:rPr>
                <w:t>[</w:t>
              </w:r>
              <w:r w:rsidRPr="003B0A3D">
                <w:rPr>
                  <w:rFonts w:ascii="Times New Roman" w:eastAsia="Calibri" w:hAnsi="Times New Roman" w:cs="Times New Roman"/>
                  <w:sz w:val="18"/>
                  <w:szCs w:val="18"/>
                  <w:highlight w:val="yellow"/>
                  <w:lang w:eastAsia="zh-CN"/>
                  <w:rPrChange w:id="806" w:author="DG 5B-1b" w:date="2019-05-02T14:34:00Z">
                    <w:rPr>
                      <w:sz w:val="18"/>
                      <w:szCs w:val="18"/>
                      <w:lang w:eastAsia="zh-CN"/>
                    </w:rPr>
                  </w:rPrChange>
                </w:rPr>
                <w:t>200-5500</w:t>
              </w:r>
              <w:r w:rsidRPr="003B0A3D">
                <w:rPr>
                  <w:rFonts w:ascii="Times New Roman" w:eastAsia="Calibri" w:hAnsi="Times New Roman" w:cs="Times New Roman"/>
                  <w:sz w:val="18"/>
                  <w:szCs w:val="18"/>
                  <w:lang w:eastAsia="zh-CN"/>
                </w:rPr>
                <w:t>]</w:t>
              </w:r>
            </w:ins>
          </w:p>
        </w:tc>
      </w:tr>
      <w:tr w:rsidR="003B0A3D" w:rsidRPr="003B0A3D" w14:paraId="0BB9CA1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F75D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14B9526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249BFAD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0EF3AC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353CF1B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0.0005-0.20</w:t>
            </w:r>
          </w:p>
          <w:p w14:paraId="7E128EA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28F6FF2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0.8 to 2.0</w:t>
            </w:r>
          </w:p>
          <w:p w14:paraId="26A719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737966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136BDCE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.05..4.0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C06D28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1CC65C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3.5/6.0/1.0</w:t>
            </w:r>
          </w:p>
        </w:tc>
        <w:tc>
          <w:tcPr>
            <w:tcW w:w="1378" w:type="dxa"/>
            <w:tcBorders>
              <w:top w:val="single" w:sz="6" w:space="0" w:color="000000"/>
              <w:left w:val="single" w:sz="6" w:space="0" w:color="000000"/>
              <w:bottom w:val="single" w:sz="6" w:space="0" w:color="000000"/>
              <w:right w:val="single" w:sz="6" w:space="0" w:color="000000"/>
            </w:tcBorders>
            <w:hideMark/>
          </w:tcPr>
          <w:p w14:paraId="00C474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7" w:author="John Mettrop" w:date="2019-06-05T13:52:00Z"/>
                <w:rFonts w:ascii="Times New Roman" w:eastAsia="Calibri" w:hAnsi="Times New Roman" w:cs="Times New Roman"/>
                <w:sz w:val="18"/>
                <w:szCs w:val="18"/>
                <w:lang w:val="en-GB" w:eastAsia="zh-CN"/>
              </w:rPr>
            </w:pPr>
            <w:ins w:id="808" w:author="John Mettrop" w:date="2019-06-05T13:52:00Z">
              <w:r w:rsidRPr="003B0A3D">
                <w:rPr>
                  <w:rFonts w:ascii="Times New Roman" w:eastAsia="Calibri" w:hAnsi="Times New Roman" w:cs="Times New Roman"/>
                  <w:sz w:val="18"/>
                  <w:szCs w:val="18"/>
                  <w:lang w:eastAsia="zh-CN"/>
                </w:rPr>
                <w:t>0.5-10</w:t>
              </w:r>
            </w:ins>
          </w:p>
        </w:tc>
      </w:tr>
      <w:tr w:rsidR="003B0A3D" w:rsidRPr="003B0A3D" w14:paraId="3A19F707"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18A397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5ECB1A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30D106A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5DF984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486936B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07640C4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2438C4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30CFD87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0B088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7F7646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0.3</w:t>
            </w:r>
          </w:p>
        </w:tc>
        <w:tc>
          <w:tcPr>
            <w:tcW w:w="1378" w:type="dxa"/>
            <w:tcBorders>
              <w:top w:val="single" w:sz="6" w:space="0" w:color="000000"/>
              <w:left w:val="single" w:sz="6" w:space="0" w:color="000000"/>
              <w:bottom w:val="single" w:sz="6" w:space="0" w:color="000000"/>
              <w:right w:val="single" w:sz="6" w:space="0" w:color="000000"/>
            </w:tcBorders>
            <w:hideMark/>
          </w:tcPr>
          <w:p w14:paraId="778811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9" w:author="John Mettrop" w:date="2019-06-05T13:52:00Z"/>
                <w:rFonts w:ascii="Times New Roman" w:eastAsia="Calibri" w:hAnsi="Times New Roman" w:cs="Times New Roman"/>
                <w:sz w:val="18"/>
                <w:szCs w:val="18"/>
                <w:lang w:val="en-GB" w:eastAsia="zh-CN"/>
              </w:rPr>
            </w:pPr>
            <w:ins w:id="810" w:author="John Mettrop" w:date="2019-06-05T13:52:00Z">
              <w:r w:rsidRPr="003B0A3D">
                <w:rPr>
                  <w:rFonts w:ascii="Times New Roman" w:eastAsia="Calibri" w:hAnsi="Times New Roman" w:cs="Times New Roman"/>
                  <w:sz w:val="18"/>
                  <w:szCs w:val="18"/>
                  <w:lang w:eastAsia="zh-CN"/>
                </w:rPr>
                <w:t>0.02-0.15 / 0.02-0.15</w:t>
              </w:r>
            </w:ins>
          </w:p>
        </w:tc>
      </w:tr>
      <w:tr w:rsidR="003B0A3D" w:rsidRPr="003B0A3D" w14:paraId="4EBB54E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126ACC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13BEEA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pps</w:t>
            </w:r>
          </w:p>
        </w:tc>
        <w:tc>
          <w:tcPr>
            <w:tcW w:w="1376" w:type="dxa"/>
            <w:tcBorders>
              <w:top w:val="single" w:sz="6" w:space="0" w:color="000000"/>
              <w:left w:val="single" w:sz="6" w:space="0" w:color="000000"/>
              <w:bottom w:val="single" w:sz="6" w:space="0" w:color="000000"/>
              <w:right w:val="single" w:sz="6" w:space="0" w:color="000000"/>
            </w:tcBorders>
            <w:hideMark/>
          </w:tcPr>
          <w:p w14:paraId="1E3B7C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6B1891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288C5DC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2BF70E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3FF7622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107DBE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307B4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19A591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2 500-3 750</w:t>
            </w:r>
          </w:p>
        </w:tc>
        <w:tc>
          <w:tcPr>
            <w:tcW w:w="1378" w:type="dxa"/>
            <w:tcBorders>
              <w:top w:val="single" w:sz="6" w:space="0" w:color="000000"/>
              <w:left w:val="single" w:sz="6" w:space="0" w:color="000000"/>
              <w:bottom w:val="single" w:sz="6" w:space="0" w:color="000000"/>
              <w:right w:val="single" w:sz="6" w:space="0" w:color="000000"/>
            </w:tcBorders>
            <w:hideMark/>
          </w:tcPr>
          <w:p w14:paraId="7FBE9D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11" w:author="John Mettrop" w:date="2019-06-05T13:52:00Z"/>
                <w:rFonts w:ascii="Times New Roman" w:eastAsia="Calibri" w:hAnsi="Times New Roman" w:cs="Times New Roman"/>
                <w:sz w:val="18"/>
                <w:szCs w:val="18"/>
                <w:lang w:val="en-GB" w:eastAsia="zh-CN"/>
              </w:rPr>
            </w:pPr>
            <w:ins w:id="812" w:author="John Mettrop" w:date="2019-06-05T13:52:00Z">
              <w:r w:rsidRPr="003B0A3D">
                <w:rPr>
                  <w:rFonts w:ascii="Times New Roman" w:eastAsia="Calibri" w:hAnsi="Times New Roman" w:cs="Times New Roman"/>
                  <w:sz w:val="18"/>
                  <w:szCs w:val="18"/>
                  <w:lang w:eastAsia="zh-CN"/>
                </w:rPr>
                <w:t>100-1 000</w:t>
              </w:r>
            </w:ins>
          </w:p>
        </w:tc>
      </w:tr>
      <w:tr w:rsidR="003B0A3D" w:rsidRPr="003B0A3D" w14:paraId="2C381BB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3B4A9C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44E260A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3BA1ED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4E2CF89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2E4888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FA593F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E2A15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F7CB8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EBCC2C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0A8862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2D262A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13" w:author="John Mettrop" w:date="2019-06-05T13:52:00Z"/>
                <w:rFonts w:ascii="Times New Roman" w:eastAsia="Calibri" w:hAnsi="Times New Roman" w:cs="Times New Roman"/>
                <w:sz w:val="18"/>
                <w:szCs w:val="18"/>
                <w:lang w:val="en-GB" w:eastAsia="zh-CN"/>
              </w:rPr>
            </w:pPr>
            <w:ins w:id="814" w:author="John Mettrop" w:date="2019-06-05T13:52:00Z">
              <w:r w:rsidRPr="003B0A3D">
                <w:rPr>
                  <w:rFonts w:ascii="Times New Roman" w:eastAsia="Calibri" w:hAnsi="Times New Roman" w:cs="Times New Roman"/>
                  <w:sz w:val="18"/>
                  <w:szCs w:val="18"/>
                  <w:lang w:eastAsia="zh-CN"/>
                </w:rPr>
                <w:t>NA</w:t>
              </w:r>
            </w:ins>
          </w:p>
        </w:tc>
      </w:tr>
      <w:tr w:rsidR="003B0A3D" w:rsidRPr="003B0A3D" w14:paraId="02FB2438" w14:textId="77777777" w:rsidTr="003B0A3D">
        <w:tblPrEx>
          <w:tblW w:w="15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Change w:id="815" w:author="John Mettrop" w:date="2019-06-05T13:52:00Z">
            <w:tblPrEx>
              <w:tblW w:w="15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
          </w:tblPrExChange>
        </w:tblPrEx>
        <w:trPr>
          <w:trHeight w:val="616"/>
          <w:jc w:val="center"/>
          <w:trPrChange w:id="816" w:author="John Mettrop" w:date="2019-06-05T13:52:00Z">
            <w:trPr>
              <w:trHeight w:val="616"/>
              <w:jc w:val="center"/>
            </w:trPr>
          </w:trPrChange>
        </w:trPr>
        <w:tc>
          <w:tcPr>
            <w:tcW w:w="1326" w:type="dxa"/>
            <w:tcBorders>
              <w:top w:val="single" w:sz="6" w:space="0" w:color="000000"/>
              <w:left w:val="single" w:sz="6" w:space="0" w:color="000000"/>
              <w:bottom w:val="single" w:sz="6" w:space="0" w:color="000000"/>
              <w:right w:val="nil"/>
            </w:tcBorders>
            <w:hideMark/>
            <w:tcPrChange w:id="817" w:author="John Mettrop" w:date="2019-06-05T13:52:00Z">
              <w:tcPr>
                <w:tcW w:w="1326" w:type="dxa"/>
                <w:tcBorders>
                  <w:top w:val="single" w:sz="6" w:space="0" w:color="000000"/>
                  <w:left w:val="single" w:sz="6" w:space="3" w:color="000000"/>
                  <w:bottom w:val="single" w:sz="6" w:space="0" w:color="000000"/>
                  <w:right w:val="nil"/>
                </w:tcBorders>
                <w:hideMark/>
              </w:tcPr>
            </w:tcPrChange>
          </w:tcPr>
          <w:p w14:paraId="7F8BA79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Change w:id="818" w:author="John Mettrop" w:date="2019-06-05T13:52:00Z">
              <w:tcPr>
                <w:tcW w:w="1327" w:type="dxa"/>
                <w:gridSpan w:val="3"/>
                <w:tcBorders>
                  <w:top w:val="single" w:sz="6" w:space="0" w:color="000000"/>
                  <w:left w:val="nil"/>
                  <w:bottom w:val="single" w:sz="6" w:space="0" w:color="000000"/>
                  <w:right w:val="single" w:sz="6" w:space="3" w:color="000000"/>
                </w:tcBorders>
                <w:hideMark/>
              </w:tcPr>
            </w:tcPrChange>
          </w:tcPr>
          <w:p w14:paraId="2BAA79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 dB</w:t>
            </w:r>
          </w:p>
          <w:p w14:paraId="460F447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Change w:id="819" w:author="John Mettrop" w:date="2019-06-05T13:52:00Z">
              <w:tcPr>
                <w:tcW w:w="790" w:type="dxa"/>
                <w:tcBorders>
                  <w:top w:val="single" w:sz="6" w:space="0" w:color="000000"/>
                  <w:left w:val="single" w:sz="6" w:space="3" w:color="000000"/>
                  <w:bottom w:val="single" w:sz="6" w:space="0" w:color="000000"/>
                  <w:right w:val="single" w:sz="6" w:space="3" w:color="000000"/>
                </w:tcBorders>
                <w:hideMark/>
              </w:tcPr>
            </w:tcPrChange>
          </w:tcPr>
          <w:p w14:paraId="52C2CD1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Change w:id="820" w:author="John Mettrop" w:date="2019-06-05T13:52:00Z">
              <w:tcPr>
                <w:tcW w:w="1376" w:type="dxa"/>
                <w:gridSpan w:val="2"/>
                <w:tcBorders>
                  <w:top w:val="single" w:sz="6" w:space="0" w:color="000000"/>
                  <w:left w:val="single" w:sz="6" w:space="3" w:color="000000"/>
                  <w:bottom w:val="single" w:sz="6" w:space="0" w:color="000000"/>
                  <w:right w:val="single" w:sz="6" w:space="3" w:color="000000"/>
                </w:tcBorders>
              </w:tcPr>
            </w:tcPrChange>
          </w:tcPr>
          <w:p w14:paraId="1642E4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Change w:id="821"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tcPr>
            </w:tcPrChange>
          </w:tcPr>
          <w:p w14:paraId="1F39EB4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Change w:id="822"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0C0489D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p w14:paraId="2529D98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Change w:id="823"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518AB54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1.25</w:t>
            </w:r>
          </w:p>
          <w:p w14:paraId="51596F8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Change w:id="824"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6F19AA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0.4</w:t>
            </w:r>
          </w:p>
          <w:p w14:paraId="469E6E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Change w:id="825"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4708995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Change w:id="826"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vAlign w:val="center"/>
                <w:hideMark/>
              </w:tcPr>
            </w:tcPrChange>
          </w:tcPr>
          <w:p w14:paraId="2FEEBA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p w14:paraId="747B66A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hideMark/>
            <w:tcPrChange w:id="827" w:author="John Mettrop" w:date="2019-06-05T13:52:00Z">
              <w:tcPr>
                <w:tcW w:w="1378" w:type="dxa"/>
                <w:gridSpan w:val="2"/>
                <w:tcBorders>
                  <w:top w:val="single" w:sz="6" w:space="0" w:color="000000"/>
                  <w:left w:val="single" w:sz="6" w:space="3" w:color="000000"/>
                  <w:bottom w:val="single" w:sz="6" w:space="0" w:color="000000"/>
                  <w:right w:val="single" w:sz="6" w:space="3" w:color="000000"/>
                </w:tcBorders>
                <w:hideMark/>
              </w:tcPr>
            </w:tcPrChange>
          </w:tcPr>
          <w:p w14:paraId="3D1E8B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p w14:paraId="57D414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hideMark/>
            <w:tcPrChange w:id="828" w:author="John Mettrop" w:date="2019-06-05T13:52:00Z">
              <w:tcPr>
                <w:tcW w:w="1378" w:type="dxa"/>
                <w:gridSpan w:val="2"/>
                <w:tcBorders>
                  <w:top w:val="single" w:sz="6" w:space="0" w:color="000000"/>
                  <w:left w:val="single" w:sz="6" w:space="3" w:color="000000"/>
                  <w:bottom w:val="single" w:sz="6" w:space="0" w:color="000000"/>
                  <w:right w:val="single" w:sz="6" w:space="3" w:color="000000"/>
                </w:tcBorders>
                <w:hideMark/>
              </w:tcPr>
            </w:tcPrChange>
          </w:tcPr>
          <w:p w14:paraId="7E18881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9" w:author="John Mettrop" w:date="2019-06-05T13:56:00Z"/>
                <w:rFonts w:ascii="Times New Roman" w:eastAsia="Times New Roman" w:hAnsi="Times New Roman" w:cs="Times New Roman"/>
                <w:sz w:val="18"/>
                <w:szCs w:val="18"/>
                <w:lang w:eastAsia="zh-CN"/>
              </w:rPr>
            </w:pPr>
            <w:ins w:id="830" w:author="John Mettrop" w:date="2019-06-05T13:56:00Z">
              <w:r w:rsidRPr="003B0A3D">
                <w:rPr>
                  <w:rFonts w:ascii="Times New Roman" w:eastAsia="Times New Roman" w:hAnsi="Times New Roman" w:cs="Times New Roman"/>
                  <w:sz w:val="18"/>
                  <w:szCs w:val="18"/>
                  <w:lang w:eastAsia="zh-CN"/>
                </w:rPr>
                <w:t>0.5-2</w:t>
              </w:r>
            </w:ins>
          </w:p>
          <w:p w14:paraId="0E2A2C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831" w:author="John Mettrop" w:date="2019-06-05T13:56:00Z">
              <w:r w:rsidRPr="003B0A3D">
                <w:rPr>
                  <w:rFonts w:ascii="Times New Roman" w:eastAsia="Calibri" w:hAnsi="Times New Roman" w:cs="Times New Roman"/>
                  <w:sz w:val="18"/>
                  <w:szCs w:val="18"/>
                  <w:lang w:eastAsia="zh-CN"/>
                </w:rPr>
                <w:t>4-20</w:t>
              </w:r>
            </w:ins>
          </w:p>
        </w:tc>
      </w:tr>
      <w:tr w:rsidR="003B0A3D" w:rsidRPr="003B0A3D" w14:paraId="4EC17524"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7A91E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2E00601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5F740B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1E38AB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14CF8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0E7246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E6CF16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4755EF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5C941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4E3FEC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9B138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2" w:author="John Mettrop" w:date="2019-06-05T13:52:00Z"/>
                <w:rFonts w:ascii="Times New Roman" w:eastAsia="Calibri" w:hAnsi="Times New Roman" w:cs="Times New Roman"/>
                <w:sz w:val="18"/>
                <w:szCs w:val="18"/>
                <w:lang w:val="en-GB" w:eastAsia="zh-CN"/>
              </w:rPr>
            </w:pPr>
            <w:ins w:id="833" w:author="John Mettrop" w:date="2019-06-05T13:52:00Z">
              <w:r w:rsidRPr="003B0A3D">
                <w:rPr>
                  <w:rFonts w:ascii="Times New Roman" w:eastAsia="Calibri" w:hAnsi="Times New Roman" w:cs="Times New Roman"/>
                  <w:sz w:val="18"/>
                  <w:szCs w:val="18"/>
                  <w:lang w:eastAsia="zh-CN"/>
                </w:rPr>
                <w:t>Pencil</w:t>
              </w:r>
            </w:ins>
          </w:p>
        </w:tc>
      </w:tr>
      <w:tr w:rsidR="003B0A3D" w:rsidRPr="003B0A3D" w14:paraId="4DD76D32"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EB7B50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18A99E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3E3DC1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22E05A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A9BF7F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C83A0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0AAB72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041C1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5B536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43FAD8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hideMark/>
          </w:tcPr>
          <w:p w14:paraId="0948ED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4" w:author="John Mettrop" w:date="2019-06-05T13:52:00Z"/>
                <w:rFonts w:ascii="Times New Roman" w:eastAsia="Calibri" w:hAnsi="Times New Roman" w:cs="Times New Roman"/>
                <w:sz w:val="18"/>
                <w:szCs w:val="18"/>
                <w:lang w:val="en-GB" w:eastAsia="zh-CN"/>
              </w:rPr>
            </w:pPr>
            <w:ins w:id="835" w:author="John Mettrop" w:date="2019-06-05T13:52:00Z">
              <w:r w:rsidRPr="003B0A3D">
                <w:rPr>
                  <w:rFonts w:ascii="Times New Roman" w:eastAsia="Calibri" w:hAnsi="Times New Roman" w:cs="Times New Roman"/>
                  <w:sz w:val="18"/>
                  <w:szCs w:val="18"/>
                  <w:lang w:eastAsia="zh-CN"/>
                </w:rPr>
                <w:t>Parabolic, Cassegrain Feed</w:t>
              </w:r>
            </w:ins>
          </w:p>
        </w:tc>
      </w:tr>
    </w:tbl>
    <w:p w14:paraId="5C84F8F2" w14:textId="77777777" w:rsidR="003B0A3D" w:rsidRPr="003B0A3D" w:rsidRDefault="003B0A3D" w:rsidP="003B0A3D">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3B0A3D">
        <w:rPr>
          <w:rFonts w:ascii="Times New Roman" w:eastAsia="Times New Roman" w:hAnsi="Times New Roman" w:cs="Times New Roman"/>
          <w:sz w:val="24"/>
          <w:szCs w:val="20"/>
          <w:lang w:val="en-GB"/>
        </w:rPr>
        <w:br w:type="page"/>
      </w:r>
    </w:p>
    <w:p w14:paraId="744F375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t>TABLE 2</w:t>
      </w:r>
      <w:r w:rsidRPr="003B0A3D">
        <w:rPr>
          <w:rFonts w:ascii="Times New Roman" w:eastAsia="Calibri" w:hAnsi="Times New Roman" w:cs="Times New Roman"/>
          <w:i/>
          <w:caps/>
          <w:sz w:val="24"/>
          <w:szCs w:val="24"/>
          <w:lang w:val="en-GB"/>
        </w:rPr>
        <w:t xml:space="preserve"> (end)</w:t>
      </w:r>
    </w:p>
    <w:tbl>
      <w:tblPr>
        <w:tblW w:w="158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836" w:author="John Mettrop" w:date="2019-06-05T13:53:00Z">
          <w:tblPr>
            <w:tblW w:w="158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2681"/>
        <w:gridCol w:w="800"/>
        <w:gridCol w:w="1372"/>
        <w:gridCol w:w="1371"/>
        <w:gridCol w:w="1372"/>
        <w:gridCol w:w="1371"/>
        <w:gridCol w:w="1371"/>
        <w:gridCol w:w="1372"/>
        <w:gridCol w:w="1371"/>
        <w:gridCol w:w="1372"/>
        <w:gridCol w:w="1372"/>
        <w:tblGridChange w:id="837">
          <w:tblGrid>
            <w:gridCol w:w="2681"/>
            <w:gridCol w:w="799"/>
            <w:gridCol w:w="1372"/>
            <w:gridCol w:w="1372"/>
            <w:gridCol w:w="1373"/>
            <w:gridCol w:w="1372"/>
            <w:gridCol w:w="1372"/>
            <w:gridCol w:w="1373"/>
            <w:gridCol w:w="1372"/>
            <w:gridCol w:w="1373"/>
            <w:gridCol w:w="1373"/>
          </w:tblGrid>
        </w:tblGridChange>
      </w:tblGrid>
      <w:tr w:rsidR="003B0A3D" w:rsidRPr="003B0A3D" w14:paraId="0427F4F1" w14:textId="77777777" w:rsidTr="003B0A3D">
        <w:trPr>
          <w:jc w:val="center"/>
          <w:trPrChange w:id="838"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839"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1E0A5C1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Change w:id="840"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0E7AEE31"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Change w:id="84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D108480"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caps/>
                <w:sz w:val="18"/>
                <w:szCs w:val="18"/>
                <w:lang w:val="en-GB" w:eastAsia="zh-CN"/>
              </w:rPr>
              <w:t>R</w:t>
            </w:r>
            <w:r w:rsidRPr="003B0A3D">
              <w:rPr>
                <w:rFonts w:ascii="Times New Roman Bold" w:eastAsia="Calibri" w:hAnsi="Times New Roman Bold" w:cs="Times New Roman Bold"/>
                <w:b/>
                <w:sz w:val="18"/>
                <w:szCs w:val="18"/>
                <w:lang w:val="en-GB" w:eastAsia="zh-CN"/>
              </w:rPr>
              <w:t>adar</w:t>
            </w:r>
            <w:r w:rsidRPr="003B0A3D">
              <w:rPr>
                <w:rFonts w:ascii="Times New Roman Bold" w:eastAsia="Calibri" w:hAnsi="Times New Roman Bold" w:cs="Times New Roman Bold"/>
                <w:b/>
                <w:caps/>
                <w:sz w:val="18"/>
                <w:szCs w:val="18"/>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Change w:id="84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DB7ECE8"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Change w:id="84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40841EB"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Change w:id="84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3BD5B2B5"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Change w:id="84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0359788"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Change w:id="84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30304B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Change w:id="84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5D89ED2"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Change w:id="84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251BCE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23</w:t>
            </w:r>
          </w:p>
        </w:tc>
        <w:tc>
          <w:tcPr>
            <w:tcW w:w="1373" w:type="dxa"/>
            <w:tcBorders>
              <w:top w:val="single" w:sz="6" w:space="0" w:color="000000"/>
              <w:left w:val="single" w:sz="6" w:space="0" w:color="000000"/>
              <w:bottom w:val="single" w:sz="6" w:space="0" w:color="000000"/>
              <w:right w:val="single" w:sz="6" w:space="0" w:color="000000"/>
            </w:tcBorders>
            <w:hideMark/>
            <w:tcPrChange w:id="84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4C99362"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850" w:author="John Mettrop" w:date="2019-06-05T13:53:00Z"/>
                <w:rFonts w:ascii="Times New Roman Bold" w:eastAsia="Calibri" w:hAnsi="Times New Roman Bold" w:cs="Times New Roman Bold"/>
                <w:b/>
                <w:sz w:val="18"/>
                <w:szCs w:val="18"/>
                <w:lang w:val="en-GB" w:eastAsia="zh-CN"/>
              </w:rPr>
            </w:pPr>
            <w:ins w:id="851" w:author="John Mettrop" w:date="2019-06-05T13:53:00Z">
              <w:r w:rsidRPr="003B0A3D">
                <w:rPr>
                  <w:rFonts w:ascii="Times New Roman Bold" w:eastAsia="Calibri" w:hAnsi="Times New Roman Bold" w:cs="Times New Roman Bold"/>
                  <w:sz w:val="18"/>
                  <w:szCs w:val="18"/>
                  <w:lang w:eastAsia="zh-CN"/>
                </w:rPr>
                <w:t>Radar ZZ</w:t>
              </w:r>
            </w:ins>
          </w:p>
        </w:tc>
      </w:tr>
      <w:tr w:rsidR="003B0A3D" w:rsidRPr="003B0A3D" w14:paraId="18C74AF8" w14:textId="77777777" w:rsidTr="003B0A3D">
        <w:trPr>
          <w:jc w:val="center"/>
          <w:trPrChange w:id="852"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853"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0BEC68F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Change w:id="854" w:author="John Mettrop" w:date="2019-06-05T13:53:00Z">
              <w:tcPr>
                <w:tcW w:w="799" w:type="dxa"/>
                <w:tcBorders>
                  <w:top w:val="single" w:sz="6" w:space="0" w:color="000000"/>
                  <w:left w:val="single" w:sz="6" w:space="3" w:color="000000"/>
                  <w:bottom w:val="single" w:sz="6" w:space="0" w:color="000000"/>
                  <w:right w:val="single" w:sz="6" w:space="3" w:color="000000"/>
                </w:tcBorders>
              </w:tcPr>
            </w:tcPrChange>
          </w:tcPr>
          <w:p w14:paraId="078394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55"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5DD301F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56"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02FF8C1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857"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20AE38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58"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56A75C8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59"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D96641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860"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3D89A7A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61"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4F1BCF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862"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28EAF68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hideMark/>
            <w:tcPrChange w:id="86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9010F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4" w:author="John Mettrop" w:date="2019-06-05T13:53:00Z"/>
                <w:rFonts w:ascii="Times New Roman" w:eastAsia="Calibri" w:hAnsi="Times New Roman" w:cs="Times New Roman"/>
                <w:sz w:val="18"/>
                <w:szCs w:val="18"/>
                <w:lang w:val="en-GB" w:eastAsia="zh-CN"/>
              </w:rPr>
            </w:pPr>
            <w:ins w:id="865" w:author="John Mettrop" w:date="2019-06-05T13:53:00Z">
              <w:r w:rsidRPr="003B0A3D">
                <w:rPr>
                  <w:rFonts w:ascii="Times New Roman" w:eastAsia="Calibri" w:hAnsi="Times New Roman" w:cs="Times New Roman"/>
                  <w:sz w:val="18"/>
                  <w:szCs w:val="18"/>
                  <w:lang w:eastAsia="zh-CN"/>
                </w:rPr>
                <w:t>Vertical Linear, LHC</w:t>
              </w:r>
            </w:ins>
          </w:p>
        </w:tc>
      </w:tr>
      <w:tr w:rsidR="003B0A3D" w:rsidRPr="003B0A3D" w14:paraId="545DD911" w14:textId="77777777" w:rsidTr="003B0A3D">
        <w:trPr>
          <w:jc w:val="center"/>
          <w:trPrChange w:id="866"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867"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3093C1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Change w:id="868"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2F6E129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dBi</w:t>
            </w:r>
          </w:p>
        </w:tc>
        <w:tc>
          <w:tcPr>
            <w:tcW w:w="1372" w:type="dxa"/>
            <w:tcBorders>
              <w:top w:val="single" w:sz="6" w:space="0" w:color="000000"/>
              <w:left w:val="single" w:sz="6" w:space="0" w:color="000000"/>
              <w:bottom w:val="single" w:sz="6" w:space="0" w:color="000000"/>
              <w:right w:val="single" w:sz="6" w:space="0" w:color="000000"/>
            </w:tcBorders>
            <w:hideMark/>
            <w:tcPrChange w:id="86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CCCADE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Change w:id="87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3378E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Change w:id="87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55BA3C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Change w:id="87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7A5CCE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Change w:id="87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EB3613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Change w:id="87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2A5288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75"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3510FA6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Change w:id="87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6762BA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31.5</w:t>
            </w:r>
          </w:p>
        </w:tc>
        <w:tc>
          <w:tcPr>
            <w:tcW w:w="1373" w:type="dxa"/>
            <w:tcBorders>
              <w:top w:val="single" w:sz="6" w:space="0" w:color="000000"/>
              <w:left w:val="single" w:sz="6" w:space="0" w:color="000000"/>
              <w:bottom w:val="single" w:sz="6" w:space="0" w:color="000000"/>
              <w:right w:val="single" w:sz="6" w:space="0" w:color="000000"/>
            </w:tcBorders>
            <w:hideMark/>
            <w:tcPrChange w:id="87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194CB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8" w:author="John Mettrop" w:date="2019-06-05T13:53:00Z"/>
                <w:rFonts w:ascii="Times New Roman" w:eastAsia="Calibri" w:hAnsi="Times New Roman" w:cs="Times New Roman"/>
                <w:sz w:val="18"/>
                <w:szCs w:val="18"/>
                <w:lang w:val="en-GB" w:eastAsia="zh-CN"/>
              </w:rPr>
            </w:pPr>
            <w:ins w:id="879" w:author="John Mettrop" w:date="2019-06-05T13:53:00Z">
              <w:r w:rsidRPr="003B0A3D">
                <w:rPr>
                  <w:rFonts w:ascii="Times New Roman" w:eastAsia="Calibri" w:hAnsi="Times New Roman" w:cs="Times New Roman"/>
                  <w:sz w:val="18"/>
                  <w:szCs w:val="18"/>
                  <w:lang w:eastAsia="zh-CN"/>
                </w:rPr>
                <w:t>55</w:t>
              </w:r>
            </w:ins>
          </w:p>
        </w:tc>
      </w:tr>
      <w:tr w:rsidR="003B0A3D" w:rsidRPr="003B0A3D" w14:paraId="37033389" w14:textId="77777777" w:rsidTr="003B0A3D">
        <w:trPr>
          <w:jc w:val="center"/>
          <w:trPrChange w:id="880"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881"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2F5D3D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Change w:id="882"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271555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88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87CBB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Change w:id="88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421C9F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Change w:id="885"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F4E623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Change w:id="88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D1BF05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Change w:id="88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33E0115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Change w:id="88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60651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89"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2B7C46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Change w:id="89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9A251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Change w:id="89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30BCEA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2" w:author="John Mettrop" w:date="2019-06-05T13:53:00Z"/>
                <w:rFonts w:ascii="Times New Roman" w:eastAsia="Calibri" w:hAnsi="Times New Roman" w:cs="Times New Roman"/>
                <w:sz w:val="18"/>
                <w:szCs w:val="18"/>
                <w:lang w:val="en-GB" w:eastAsia="zh-CN"/>
              </w:rPr>
            </w:pPr>
            <w:ins w:id="893" w:author="John Mettrop" w:date="2019-06-05T13:53:00Z">
              <w:r w:rsidRPr="003B0A3D">
                <w:rPr>
                  <w:rFonts w:ascii="Times New Roman" w:eastAsia="Calibri" w:hAnsi="Times New Roman" w:cs="Times New Roman"/>
                  <w:sz w:val="18"/>
                  <w:szCs w:val="18"/>
                  <w:lang w:eastAsia="zh-CN"/>
                </w:rPr>
                <w:t>0.5</w:t>
              </w:r>
            </w:ins>
          </w:p>
        </w:tc>
      </w:tr>
      <w:tr w:rsidR="003B0A3D" w:rsidRPr="003B0A3D" w14:paraId="014E991D" w14:textId="77777777" w:rsidTr="003B0A3D">
        <w:trPr>
          <w:jc w:val="center"/>
          <w:trPrChange w:id="894" w:author="John Mettrop" w:date="2019-06-05T13:53:00Z">
            <w:trPr>
              <w:trHeight w:val="296"/>
              <w:jc w:val="center"/>
            </w:trPr>
          </w:trPrChange>
        </w:trPr>
        <w:tc>
          <w:tcPr>
            <w:tcW w:w="2681" w:type="dxa"/>
            <w:tcBorders>
              <w:top w:val="nil"/>
              <w:left w:val="single" w:sz="6" w:space="0" w:color="000000"/>
              <w:bottom w:val="single" w:sz="6" w:space="0" w:color="000000"/>
              <w:right w:val="single" w:sz="6" w:space="0" w:color="000000"/>
            </w:tcBorders>
            <w:hideMark/>
            <w:tcPrChange w:id="895" w:author="John Mettrop" w:date="2019-06-05T13:53:00Z">
              <w:tcPr>
                <w:tcW w:w="2681" w:type="dxa"/>
                <w:tcBorders>
                  <w:top w:val="nil"/>
                  <w:left w:val="single" w:sz="6" w:space="3" w:color="000000"/>
                  <w:bottom w:val="single" w:sz="6" w:space="0" w:color="000000"/>
                  <w:right w:val="single" w:sz="6" w:space="3" w:color="000000"/>
                </w:tcBorders>
                <w:hideMark/>
              </w:tcPr>
            </w:tcPrChange>
          </w:tcPr>
          <w:p w14:paraId="10DCCCF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Change w:id="896" w:author="John Mettrop" w:date="2019-06-05T13:53:00Z">
              <w:tcPr>
                <w:tcW w:w="799" w:type="dxa"/>
                <w:tcBorders>
                  <w:top w:val="nil"/>
                  <w:left w:val="single" w:sz="6" w:space="3" w:color="000000"/>
                  <w:bottom w:val="single" w:sz="6" w:space="0" w:color="000000"/>
                  <w:right w:val="single" w:sz="6" w:space="3" w:color="000000"/>
                </w:tcBorders>
                <w:hideMark/>
              </w:tcPr>
            </w:tcPrChange>
          </w:tcPr>
          <w:p w14:paraId="01AFCA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Change w:id="897"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4FE7B9B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Change w:id="898"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07CC0B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Change w:id="899" w:author="John Mettrop" w:date="2019-06-05T13:53:00Z">
              <w:tcPr>
                <w:tcW w:w="1373" w:type="dxa"/>
                <w:tcBorders>
                  <w:top w:val="nil"/>
                  <w:left w:val="single" w:sz="6" w:space="3" w:color="000000"/>
                  <w:bottom w:val="single" w:sz="6" w:space="0" w:color="000000"/>
                  <w:right w:val="single" w:sz="6" w:space="3" w:color="000000"/>
                </w:tcBorders>
                <w:hideMark/>
              </w:tcPr>
            </w:tcPrChange>
          </w:tcPr>
          <w:p w14:paraId="39EEA1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Change w:id="900"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12C5E54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Change w:id="901"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4CF882E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Change w:id="902" w:author="John Mettrop" w:date="2019-06-05T13:53:00Z">
              <w:tcPr>
                <w:tcW w:w="1373" w:type="dxa"/>
                <w:tcBorders>
                  <w:top w:val="nil"/>
                  <w:left w:val="single" w:sz="6" w:space="3" w:color="000000"/>
                  <w:bottom w:val="single" w:sz="6" w:space="0" w:color="000000"/>
                  <w:right w:val="single" w:sz="6" w:space="3" w:color="000000"/>
                </w:tcBorders>
                <w:hideMark/>
              </w:tcPr>
            </w:tcPrChange>
          </w:tcPr>
          <w:p w14:paraId="74C353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03"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0473B96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Change w:id="90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669D09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Change w:id="905"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18CCA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6" w:author="John Mettrop" w:date="2019-06-05T13:53:00Z"/>
                <w:rFonts w:ascii="Times New Roman" w:eastAsia="Calibri" w:hAnsi="Times New Roman" w:cs="Times New Roman"/>
                <w:sz w:val="18"/>
                <w:szCs w:val="18"/>
                <w:lang w:val="en-GB" w:eastAsia="zh-CN"/>
              </w:rPr>
            </w:pPr>
            <w:ins w:id="907" w:author="John Mettrop" w:date="2019-06-05T13:53:00Z">
              <w:r w:rsidRPr="003B0A3D">
                <w:rPr>
                  <w:rFonts w:ascii="Times New Roman" w:eastAsia="Calibri" w:hAnsi="Times New Roman" w:cs="Times New Roman"/>
                  <w:sz w:val="18"/>
                  <w:szCs w:val="18"/>
                  <w:lang w:eastAsia="zh-CN"/>
                </w:rPr>
                <w:t>0.5</w:t>
              </w:r>
            </w:ins>
          </w:p>
        </w:tc>
      </w:tr>
      <w:tr w:rsidR="003B0A3D" w:rsidRPr="003B0A3D" w14:paraId="1840B62C" w14:textId="77777777" w:rsidTr="003B0A3D">
        <w:trPr>
          <w:jc w:val="center"/>
          <w:trPrChange w:id="908"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09"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3F549C7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Change w:id="910"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2C0269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Change w:id="91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39BFF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Change w:id="91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2A0688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Change w:id="91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ED5EEE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Change w:id="91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03B36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Change w:id="91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AA71F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Change w:id="91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87318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17"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426DA5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Change w:id="91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36A5B6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Change w:id="91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2404F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0" w:author="John Mettrop" w:date="2019-06-05T13:53:00Z"/>
                <w:rFonts w:ascii="Times New Roman" w:eastAsia="Calibri" w:hAnsi="Times New Roman" w:cs="Times New Roman"/>
                <w:sz w:val="18"/>
                <w:szCs w:val="18"/>
                <w:lang w:val="en-GB" w:eastAsia="zh-CN"/>
              </w:rPr>
            </w:pPr>
            <w:ins w:id="921" w:author="John Mettrop" w:date="2019-06-05T13:53:00Z">
              <w:r w:rsidRPr="003B0A3D">
                <w:rPr>
                  <w:rFonts w:ascii="Times New Roman" w:eastAsia="Calibri" w:hAnsi="Times New Roman" w:cs="Times New Roman"/>
                  <w:sz w:val="18"/>
                  <w:szCs w:val="18"/>
                  <w:lang w:eastAsia="zh-CN"/>
                </w:rPr>
                <w:t>25</w:t>
              </w:r>
            </w:ins>
          </w:p>
        </w:tc>
      </w:tr>
      <w:tr w:rsidR="003B0A3D" w:rsidRPr="003B0A3D" w14:paraId="625394A9" w14:textId="77777777" w:rsidTr="003B0A3D">
        <w:trPr>
          <w:jc w:val="center"/>
          <w:trPrChange w:id="922"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23"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059970A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Change w:id="924"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6A83991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92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5962E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Change w:id="92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D708E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180</w:t>
            </w:r>
          </w:p>
          <w:p w14:paraId="6212A5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Change w:id="92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062565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Change w:id="92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797237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Change w:id="92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C3880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Change w:id="93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EAA32D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31"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26C4F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932"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70319CD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p w14:paraId="3A59B8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Change w:id="93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F14217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4" w:author="John Mettrop" w:date="2019-06-05T13:53:00Z"/>
                <w:rFonts w:ascii="Times New Roman" w:eastAsia="Calibri" w:hAnsi="Times New Roman" w:cs="Times New Roman"/>
                <w:sz w:val="18"/>
                <w:szCs w:val="18"/>
                <w:lang w:val="en-GB" w:eastAsia="zh-CN"/>
              </w:rPr>
            </w:pPr>
            <w:ins w:id="935" w:author="John Mettrop" w:date="2019-06-05T13:53:00Z">
              <w:r w:rsidRPr="003B0A3D">
                <w:rPr>
                  <w:rFonts w:ascii="Times New Roman" w:eastAsia="Calibri" w:hAnsi="Times New Roman" w:cs="Times New Roman"/>
                  <w:sz w:val="18"/>
                  <w:szCs w:val="18"/>
                  <w:lang w:eastAsia="zh-CN"/>
                </w:rPr>
                <w:t>360</w:t>
              </w:r>
            </w:ins>
          </w:p>
        </w:tc>
      </w:tr>
      <w:tr w:rsidR="003B0A3D" w:rsidRPr="003B0A3D" w14:paraId="2A599153" w14:textId="77777777" w:rsidTr="003B0A3D">
        <w:trPr>
          <w:jc w:val="center"/>
          <w:trPrChange w:id="936"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37"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3B7B02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Change w:id="938"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791A7EB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93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87C63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Change w:id="94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70EE0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4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0C6C3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Change w:id="94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443DFE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Change w:id="94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AF24AD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4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C2DBA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45"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1579FC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4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9997DB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4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079C3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8" w:author="John Mettrop" w:date="2019-06-05T13:53:00Z"/>
                <w:rFonts w:ascii="Times New Roman" w:eastAsia="Calibri" w:hAnsi="Times New Roman" w:cs="Times New Roman"/>
                <w:sz w:val="18"/>
                <w:szCs w:val="18"/>
                <w:lang w:val="en-GB" w:eastAsia="zh-CN"/>
              </w:rPr>
            </w:pPr>
            <w:ins w:id="949" w:author="John Mettrop" w:date="2019-06-05T13:53:00Z">
              <w:r w:rsidRPr="003B0A3D">
                <w:rPr>
                  <w:rFonts w:ascii="Times New Roman" w:eastAsia="Calibri" w:hAnsi="Times New Roman" w:cs="Times New Roman"/>
                  <w:sz w:val="18"/>
                  <w:szCs w:val="18"/>
                  <w:lang w:eastAsia="zh-CN"/>
                </w:rPr>
                <w:t>20</w:t>
              </w:r>
            </w:ins>
          </w:p>
        </w:tc>
      </w:tr>
      <w:tr w:rsidR="003B0A3D" w:rsidRPr="003B0A3D" w14:paraId="04E52AC6" w14:textId="77777777" w:rsidTr="003B0A3D">
        <w:trPr>
          <w:jc w:val="center"/>
          <w:trPrChange w:id="950"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51"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4928EEA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Change w:id="952"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42592E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95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252167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Change w:id="95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233B80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55"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528C4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Change w:id="95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7FB03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Change w:id="95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3BE9FC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5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30527F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59"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17DB9DF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960"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5F4858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Change w:id="96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584DB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2" w:author="John Mettrop" w:date="2019-06-05T13:53:00Z"/>
                <w:rFonts w:ascii="Times New Roman" w:eastAsia="Calibri" w:hAnsi="Times New Roman" w:cs="Times New Roman"/>
                <w:sz w:val="18"/>
                <w:szCs w:val="18"/>
                <w:lang w:val="en-GB" w:eastAsia="zh-CN"/>
              </w:rPr>
            </w:pPr>
            <w:ins w:id="963" w:author="John Mettrop" w:date="2019-06-05T13:53:00Z">
              <w:r w:rsidRPr="003B0A3D">
                <w:rPr>
                  <w:rFonts w:ascii="Times New Roman" w:eastAsia="Calibri" w:hAnsi="Times New Roman" w:cs="Times New Roman"/>
                  <w:sz w:val="18"/>
                  <w:szCs w:val="18"/>
                  <w:lang w:eastAsia="zh-CN"/>
                </w:rPr>
                <w:t>Sector (-5 to +90)</w:t>
              </w:r>
            </w:ins>
          </w:p>
        </w:tc>
      </w:tr>
      <w:tr w:rsidR="003B0A3D" w:rsidRPr="003B0A3D" w14:paraId="7FC40D21" w14:textId="77777777" w:rsidTr="003B0A3D">
        <w:trPr>
          <w:jc w:val="center"/>
          <w:trPrChange w:id="964"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65"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66A691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side</w:t>
            </w:r>
            <w:r w:rsidRPr="003B0A3D">
              <w:rPr>
                <w:rFonts w:ascii="Times New Roman" w:eastAsia="Calibri" w:hAnsi="Times New Roman" w:cs="Times New Roman"/>
                <w:sz w:val="18"/>
                <w:szCs w:val="18"/>
                <w:lang w:eastAsia="zh-CN"/>
              </w:rPr>
              <w:noBreakHyphen/>
              <w:t>lobe (SL) levels (1</w:t>
            </w:r>
            <w:r w:rsidRPr="003B0A3D">
              <w:rPr>
                <w:rFonts w:ascii="Times New Roman" w:eastAsia="Calibri" w:hAnsi="Times New Roman" w:cs="Times New Roman"/>
                <w:sz w:val="18"/>
                <w:szCs w:val="18"/>
                <w:vertAlign w:val="superscript"/>
                <w:lang w:eastAsia="zh-CN"/>
              </w:rPr>
              <w:t>st</w:t>
            </w:r>
            <w:r w:rsidRPr="003B0A3D">
              <w:rPr>
                <w:rFonts w:ascii="Times New Roman" w:eastAsia="Calibri" w:hAnsi="Times New Roman" w:cs="Times New Roman"/>
                <w:sz w:val="18"/>
                <w:szCs w:val="18"/>
                <w:lang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Change w:id="966"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1F34FF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Change w:id="96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F3506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Change w:id="96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03E78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Change w:id="96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79FEF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Change w:id="97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DC165C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Change w:id="97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F692B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Change w:id="97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0AE02E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Change w:id="97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EB350E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Change w:id="97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032C1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Change w:id="975"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638E5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6" w:author="John Mettrop" w:date="2019-06-05T13:53:00Z"/>
                <w:rFonts w:ascii="Times New Roman" w:eastAsia="Calibri" w:hAnsi="Times New Roman" w:cs="Times New Roman"/>
                <w:sz w:val="18"/>
                <w:szCs w:val="20"/>
                <w:lang w:eastAsia="zh-CN"/>
              </w:rPr>
            </w:pPr>
            <w:ins w:id="977" w:author="John Mettrop" w:date="2019-06-05T13:53:00Z">
              <w:r w:rsidRPr="003B0A3D">
                <w:rPr>
                  <w:rFonts w:ascii="Times New Roman" w:eastAsia="Calibri" w:hAnsi="Times New Roman" w:cs="Times New Roman"/>
                  <w:sz w:val="18"/>
                  <w:szCs w:val="18"/>
                  <w:lang w:eastAsia="zh-CN"/>
                </w:rPr>
                <w:t>[-19]</w:t>
              </w:r>
            </w:ins>
          </w:p>
        </w:tc>
      </w:tr>
      <w:tr w:rsidR="003B0A3D" w:rsidRPr="003B0A3D" w14:paraId="58A5AFE0" w14:textId="77777777" w:rsidTr="003B0A3D">
        <w:trPr>
          <w:jc w:val="center"/>
          <w:trPrChange w:id="978"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79"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1F389E0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Change w:id="980"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5A125F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Change w:id="98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DDF367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Change w:id="98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73921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Change w:id="98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5D107F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Change w:id="98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F2B453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Change w:id="98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A0AB7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Change w:id="98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83B15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87"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4DA3C0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Change w:id="98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E1D0F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6-13</w:t>
            </w:r>
          </w:p>
        </w:tc>
        <w:tc>
          <w:tcPr>
            <w:tcW w:w="1373" w:type="dxa"/>
            <w:tcBorders>
              <w:top w:val="single" w:sz="6" w:space="0" w:color="000000"/>
              <w:left w:val="single" w:sz="6" w:space="0" w:color="000000"/>
              <w:bottom w:val="single" w:sz="6" w:space="0" w:color="000000"/>
              <w:right w:val="single" w:sz="6" w:space="0" w:color="000000"/>
            </w:tcBorders>
            <w:hideMark/>
            <w:tcPrChange w:id="98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BF4C7E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90" w:author="John Mettrop" w:date="2019-06-05T13:53:00Z"/>
                <w:rFonts w:ascii="Times New Roman" w:eastAsia="Calibri" w:hAnsi="Times New Roman" w:cs="Times New Roman"/>
                <w:sz w:val="18"/>
                <w:szCs w:val="18"/>
                <w:lang w:val="en-GB" w:eastAsia="zh-CN"/>
              </w:rPr>
            </w:pPr>
            <w:ins w:id="991" w:author="John Mettrop" w:date="2019-06-05T13:53:00Z">
              <w:r w:rsidRPr="003B0A3D">
                <w:rPr>
                  <w:rFonts w:ascii="Times New Roman" w:eastAsia="Calibri" w:hAnsi="Times New Roman" w:cs="Times New Roman"/>
                  <w:sz w:val="18"/>
                  <w:szCs w:val="18"/>
                  <w:lang w:eastAsia="zh-CN"/>
                </w:rPr>
                <w:t>40</w:t>
              </w:r>
            </w:ins>
          </w:p>
        </w:tc>
      </w:tr>
      <w:tr w:rsidR="003B0A3D" w:rsidRPr="003B0A3D" w14:paraId="7BAEDC71" w14:textId="77777777" w:rsidTr="003B0A3D">
        <w:trPr>
          <w:jc w:val="center"/>
          <w:trPrChange w:id="992"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93"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6758FEB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Change w:id="994"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5C3174B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Change w:id="99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058A6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Change w:id="99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3F05C1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Change w:id="99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709DE4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Change w:id="99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0A0662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Change w:id="99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47B369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Change w:id="100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5EA0B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1001"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3ECB2C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Change w:id="100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388F7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Change w:id="100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895F3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04" w:author="John Mettrop" w:date="2019-06-05T13:53:00Z"/>
                <w:rFonts w:ascii="Times New Roman" w:eastAsia="Calibri" w:hAnsi="Times New Roman" w:cs="Times New Roman"/>
                <w:sz w:val="18"/>
                <w:szCs w:val="18"/>
                <w:lang w:val="en-GB" w:eastAsia="zh-CN"/>
              </w:rPr>
            </w:pPr>
            <w:ins w:id="1005" w:author="John Mettrop" w:date="2019-06-05T13:53:00Z">
              <w:r w:rsidRPr="003B0A3D">
                <w:rPr>
                  <w:rFonts w:ascii="Times New Roman" w:eastAsia="Calibri" w:hAnsi="Times New Roman" w:cs="Times New Roman"/>
                  <w:sz w:val="18"/>
                  <w:szCs w:val="18"/>
                  <w:lang w:eastAsia="zh-CN"/>
                </w:rPr>
                <w:t>[1-105]</w:t>
              </w:r>
            </w:ins>
          </w:p>
        </w:tc>
      </w:tr>
      <w:tr w:rsidR="003B0A3D" w:rsidRPr="003B0A3D" w14:paraId="158DB495" w14:textId="77777777" w:rsidTr="003B0A3D">
        <w:trPr>
          <w:trHeight w:val="296"/>
          <w:jc w:val="center"/>
          <w:trPrChange w:id="1006"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1007"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7E4BCD2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Change w:id="1008"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3D0AB6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Change w:id="100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F0ECC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Change w:id="101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5C4AF8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Change w:id="101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58E06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Change w:id="101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49BB1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Change w:id="101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3EF3E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Change w:id="101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C4A3E4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1015"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57432B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Change w:id="101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6E464C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13</w:t>
            </w:r>
          </w:p>
        </w:tc>
        <w:tc>
          <w:tcPr>
            <w:tcW w:w="1373" w:type="dxa"/>
            <w:tcBorders>
              <w:top w:val="single" w:sz="6" w:space="0" w:color="000000"/>
              <w:left w:val="single" w:sz="6" w:space="0" w:color="000000"/>
              <w:bottom w:val="single" w:sz="6" w:space="0" w:color="000000"/>
              <w:right w:val="single" w:sz="6" w:space="0" w:color="000000"/>
            </w:tcBorders>
            <w:hideMark/>
            <w:tcPrChange w:id="101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2FA40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18" w:author="John Mettrop" w:date="2019-06-05T13:53:00Z"/>
                <w:rFonts w:ascii="Times New Roman" w:eastAsia="Calibri" w:hAnsi="Times New Roman" w:cs="Times New Roman"/>
                <w:sz w:val="18"/>
                <w:szCs w:val="18"/>
                <w:lang w:val="en-GB" w:eastAsia="zh-CN"/>
              </w:rPr>
            </w:pPr>
            <w:ins w:id="1019" w:author="John Mettrop" w:date="2019-06-05T13:53:00Z">
              <w:r w:rsidRPr="003B0A3D">
                <w:rPr>
                  <w:rFonts w:ascii="Times New Roman" w:eastAsia="Calibri" w:hAnsi="Times New Roman" w:cs="Times New Roman"/>
                  <w:sz w:val="18"/>
                  <w:szCs w:val="18"/>
                  <w:lang w:eastAsia="zh-CN"/>
                </w:rPr>
                <w:t>4</w:t>
              </w:r>
            </w:ins>
          </w:p>
        </w:tc>
      </w:tr>
      <w:tr w:rsidR="003B0A3D" w:rsidRPr="003B0A3D" w14:paraId="0A358CF1" w14:textId="77777777" w:rsidTr="003B0A3D">
        <w:trPr>
          <w:jc w:val="center"/>
          <w:trPrChange w:id="1020"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1021"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785581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Minimum discernable signal</w:t>
            </w:r>
          </w:p>
        </w:tc>
        <w:tc>
          <w:tcPr>
            <w:tcW w:w="799" w:type="dxa"/>
            <w:tcBorders>
              <w:top w:val="single" w:sz="6" w:space="0" w:color="000000"/>
              <w:left w:val="single" w:sz="6" w:space="0" w:color="000000"/>
              <w:bottom w:val="single" w:sz="6" w:space="0" w:color="000000"/>
              <w:right w:val="single" w:sz="6" w:space="0" w:color="000000"/>
            </w:tcBorders>
            <w:hideMark/>
            <w:tcPrChange w:id="1022"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034405F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Change w:id="102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3A6C5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Change w:id="102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FEC07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Change w:id="1025"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6CED37C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Change w:id="102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3819F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Change w:id="102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EBF231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Change w:id="102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5B1144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1029"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7562A3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1030"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6423A38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108</w:t>
            </w:r>
          </w:p>
        </w:tc>
        <w:tc>
          <w:tcPr>
            <w:tcW w:w="1373" w:type="dxa"/>
            <w:tcBorders>
              <w:top w:val="single" w:sz="6" w:space="0" w:color="000000"/>
              <w:left w:val="single" w:sz="6" w:space="0" w:color="000000"/>
              <w:bottom w:val="single" w:sz="6" w:space="0" w:color="000000"/>
              <w:right w:val="single" w:sz="6" w:space="0" w:color="000000"/>
            </w:tcBorders>
            <w:hideMark/>
            <w:tcPrChange w:id="103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64618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32" w:author="John Mettrop" w:date="2019-06-05T13:53:00Z"/>
                <w:rFonts w:ascii="Times New Roman" w:eastAsia="Calibri" w:hAnsi="Times New Roman" w:cs="Times New Roman"/>
                <w:sz w:val="18"/>
                <w:szCs w:val="20"/>
                <w:lang w:eastAsia="zh-CN"/>
              </w:rPr>
            </w:pPr>
            <w:ins w:id="1033" w:author="John Mettrop" w:date="2019-06-05T13:53:00Z">
              <w:r w:rsidRPr="003B0A3D">
                <w:rPr>
                  <w:rFonts w:ascii="Times New Roman" w:eastAsia="Calibri" w:hAnsi="Times New Roman" w:cs="Times New Roman"/>
                  <w:sz w:val="18"/>
                  <w:szCs w:val="18"/>
                  <w:highlight w:val="yellow"/>
                  <w:lang w:eastAsia="zh-CN"/>
                  <w:rPrChange w:id="1034" w:author="DG 5B-1b" w:date="2019-05-02T14:35:00Z">
                    <w:rPr>
                      <w:sz w:val="18"/>
                      <w:szCs w:val="18"/>
                      <w:lang w:eastAsia="zh-CN"/>
                    </w:rPr>
                  </w:rPrChange>
                </w:rPr>
                <w:t>[-110]</w:t>
              </w:r>
            </w:ins>
          </w:p>
        </w:tc>
      </w:tr>
    </w:tbl>
    <w:p w14:paraId="436CB02C" w14:textId="77777777" w:rsidR="003B0A3D" w:rsidRPr="003B0A3D" w:rsidRDefault="003B0A3D" w:rsidP="003B0A3D">
      <w:pPr>
        <w:tabs>
          <w:tab w:val="left" w:pos="794"/>
          <w:tab w:val="left" w:pos="1191"/>
          <w:tab w:val="left" w:pos="1588"/>
          <w:tab w:val="left" w:pos="1985"/>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3BAF71C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rPr>
      </w:pPr>
    </w:p>
    <w:p w14:paraId="54ACF1C7"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jc w:val="left"/>
        <w:rPr>
          <w:rFonts w:ascii="Times New Roman Bold" w:eastAsia="Calibri" w:hAnsi="Times New Roman Bold" w:cs="Times New Roman Bold"/>
          <w:b/>
          <w:sz w:val="24"/>
          <w:szCs w:val="24"/>
          <w:lang w:val="en-GB"/>
        </w:rPr>
      </w:pPr>
    </w:p>
    <w:p w14:paraId="09C43D42" w14:textId="77777777" w:rsidR="003B0A3D" w:rsidRPr="003B0A3D" w:rsidRDefault="003B0A3D" w:rsidP="003B0A3D">
      <w:pPr>
        <w:spacing w:line="240" w:lineRule="auto"/>
        <w:jc w:val="left"/>
        <w:rPr>
          <w:rFonts w:ascii="Times New Roman" w:eastAsia="Times New Roman" w:hAnsi="Times New Roman" w:cs="Times New Roman"/>
          <w:sz w:val="24"/>
          <w:szCs w:val="20"/>
          <w:lang w:val="en-GB"/>
        </w:rPr>
        <w:sectPr w:rsidR="003B0A3D" w:rsidRPr="003B0A3D">
          <w:pgSz w:w="16840" w:h="11907" w:orient="landscape"/>
          <w:pgMar w:top="1418" w:right="1134" w:bottom="1418" w:left="1134" w:header="720" w:footer="482" w:gutter="0"/>
          <w:paperSrc w:first="15" w:other="15"/>
          <w:cols w:space="720"/>
        </w:sectPr>
      </w:pPr>
    </w:p>
    <w:p w14:paraId="486EB7E9"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3</w:t>
      </w:r>
      <w:r w:rsidRPr="003B0A3D">
        <w:rPr>
          <w:rFonts w:ascii="Times New Roman" w:eastAsia="Times New Roman" w:hAnsi="Times New Roman" w:cs="Times New Roman"/>
          <w:b/>
          <w:sz w:val="28"/>
          <w:szCs w:val="20"/>
        </w:rPr>
        <w:tab/>
        <w:t>Operational characteristics</w:t>
      </w:r>
    </w:p>
    <w:p w14:paraId="5A92428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3B0A3D">
        <w:rPr>
          <w:rFonts w:ascii="Times New Roman" w:eastAsia="Times New Roman" w:hAnsi="Times New Roman" w:cs="Times New Roman"/>
          <w:b/>
          <w:sz w:val="24"/>
          <w:szCs w:val="20"/>
        </w:rPr>
        <w:t>3.1</w:t>
      </w:r>
      <w:r w:rsidRPr="003B0A3D">
        <w:rPr>
          <w:rFonts w:ascii="Times New Roman" w:eastAsia="Times New Roman" w:hAnsi="Times New Roman" w:cs="Times New Roman"/>
          <w:b/>
          <w:sz w:val="24"/>
          <w:szCs w:val="20"/>
        </w:rPr>
        <w:tab/>
        <w:t>Aeronautical radionavigation radars</w:t>
      </w:r>
    </w:p>
    <w:p w14:paraId="3810246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1035" w:author="John Mettrop" w:date="2019-06-05T13:54:00Z"/>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Radars operating in the ARNS in the frequency band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350-5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460 MHz are primarily airborne systems used for flight safety. Both weather detection and avoidance radars, which operate continuously during flight, as well as windshear detection radars, which operate automatically whenever the aircraft descends below 2</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400 ft (732 m), are in use. Both radars have similar characteristics and are principally forward-looking radars which scan a volume around the aircraft’s flight path. These systems are automatically scanned over a given azimuth and elevation range, and are typically manually (mechanically) adjustable in elevation by the pilot (who may desire various elevation “cuts” for navigational decision-making).</w:t>
      </w:r>
      <w:ins w:id="1036" w:author="John Mettrop" w:date="2019-06-05T13:54:00Z">
        <w:r w:rsidRPr="003B0A3D">
          <w:rPr>
            <w:rFonts w:ascii="Times New Roman" w:eastAsia="Times New Roman" w:hAnsi="Times New Roman" w:cs="Times New Roman"/>
            <w:sz w:val="24"/>
            <w:szCs w:val="20"/>
          </w:rPr>
          <w:t xml:space="preserve"> </w:t>
        </w:r>
      </w:ins>
    </w:p>
    <w:p w14:paraId="5E51E6C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ins w:id="1037" w:author="John Mettrop" w:date="2019-06-05T13:54:00Z">
        <w:r w:rsidRPr="003B0A3D">
          <w:rPr>
            <w:rFonts w:ascii="Times New Roman" w:eastAsia="Times New Roman" w:hAnsi="Times New Roman" w:cs="Times New Roman"/>
            <w:sz w:val="24"/>
            <w:szCs w:val="20"/>
          </w:rPr>
          <w:t>With the emergence of UAS, new sense (or detect) and avoid radars (Radar 9a, Table 2), operating in the 5 350-5 460 MHz frequency band will be developed and employed for the purpose of mitigating collision risk with other aircraft during all phases of flight.</w:t>
        </w:r>
      </w:ins>
    </w:p>
    <w:p w14:paraId="070E315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3B0A3D">
        <w:rPr>
          <w:rFonts w:ascii="Times New Roman" w:eastAsia="Times New Roman" w:hAnsi="Times New Roman" w:cs="Times New Roman"/>
          <w:b/>
          <w:sz w:val="24"/>
          <w:szCs w:val="20"/>
        </w:rPr>
        <w:t>3.2</w:t>
      </w:r>
      <w:r w:rsidRPr="003B0A3D">
        <w:rPr>
          <w:rFonts w:ascii="Times New Roman" w:eastAsia="Times New Roman" w:hAnsi="Times New Roman" w:cs="Times New Roman"/>
          <w:b/>
          <w:sz w:val="24"/>
          <w:szCs w:val="20"/>
        </w:rPr>
        <w:tab/>
        <w:t>Radiolocation radars</w:t>
      </w:r>
    </w:p>
    <w:p w14:paraId="4687851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There are numerous radar types, accomplishing various missions, operating within the radiolocation service throughout the frequency range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580881F7"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596EC1B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3B0A3D">
        <w:rPr>
          <w:rFonts w:ascii="Times New Roman" w:eastAsia="Times New Roman" w:hAnsi="Times New Roman" w:cs="Times New Roman"/>
          <w:sz w:val="24"/>
          <w:szCs w:val="20"/>
        </w:rPr>
        <w:noBreakHyphen/>
        <w:t>200 W peak, and serve to rebroadcast the received radar signal.) Periods of operation can last from minutes up to 4</w:t>
      </w:r>
      <w:r w:rsidRPr="003B0A3D">
        <w:rPr>
          <w:rFonts w:ascii="Times New Roman" w:eastAsia="Times New Roman" w:hAnsi="Times New Roman" w:cs="Times New Roman"/>
          <w:sz w:val="24"/>
          <w:szCs w:val="20"/>
        </w:rPr>
        <w:noBreakHyphen/>
        <w:t>5 h, depending upon the test program. Operations are conducted at scheduled times 24 h/day, 7 days/week.</w:t>
      </w:r>
    </w:p>
    <w:p w14:paraId="0909586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Shipboard sea and air surveillance radars are used for ship protection and operate continuously while the ship is underway as well as entering and leaving port areas. These radars operate continuously during the shipʼs deployment, based on shipʼs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46921F1F"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6EC0B3B6"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4</w:t>
      </w:r>
      <w:r w:rsidRPr="003B0A3D">
        <w:rPr>
          <w:rFonts w:ascii="Times New Roman" w:eastAsia="Times New Roman" w:hAnsi="Times New Roman" w:cs="Times New Roman"/>
          <w:b/>
          <w:sz w:val="28"/>
          <w:szCs w:val="20"/>
        </w:rPr>
        <w:tab/>
        <w:t>Protection criteria</w:t>
      </w:r>
    </w:p>
    <w:p w14:paraId="71BB49F2"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The desensitizing effect on radars operated in this </w:t>
      </w:r>
      <w:ins w:id="1038" w:author="John Mettrop" w:date="2019-06-05T13:55:00Z">
        <w:r w:rsidRPr="003B0A3D">
          <w:rPr>
            <w:rFonts w:ascii="Times New Roman" w:eastAsia="Times New Roman" w:hAnsi="Times New Roman" w:cs="Times New Roman"/>
            <w:sz w:val="24"/>
            <w:szCs w:val="20"/>
          </w:rPr>
          <w:t xml:space="preserve">frequency </w:t>
        </w:r>
      </w:ins>
      <w:r w:rsidRPr="003B0A3D">
        <w:rPr>
          <w:rFonts w:ascii="Times New Roman" w:eastAsia="Times New Roman" w:hAnsi="Times New Roman" w:cs="Times New Roman"/>
          <w:sz w:val="24"/>
          <w:szCs w:val="20"/>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xml:space="preserve"> and that of noise-like interference by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xml:space="preserve">, the resultant effective noise power spectral density becomes simply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 </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An increase of about 1 dB for the radiolocation radars except ground based meteorological radar would constitute significant degradation. Such an increase corresponds to an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rPr>
        <w:t> + </w:t>
      </w:r>
      <w:r w:rsidRPr="003B0A3D">
        <w:rPr>
          <w:rFonts w:ascii="Times New Roman" w:eastAsia="Times New Roman" w:hAnsi="Times New Roman" w:cs="Times New Roman"/>
          <w:i/>
          <w:sz w:val="24"/>
          <w:szCs w:val="20"/>
        </w:rPr>
        <w:t>N</w:t>
      </w:r>
      <w:r w:rsidRPr="003B0A3D">
        <w:rPr>
          <w:rFonts w:ascii="Tms Rmn" w:eastAsia="Times New Roman" w:hAnsi="Tms Rmn" w:cs="Times New Roman"/>
          <w:iCs/>
          <w:sz w:val="12"/>
          <w:szCs w:val="20"/>
        </w:rPr>
        <w:t> </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rPr>
        <w:t xml:space="preserve"> ratio of 1.26, or an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rPr>
        <w:t xml:space="preserve"> ratio of about −6 dB. For the radionavigation service and meteorological</w:t>
      </w:r>
      <w:r w:rsidRPr="003B0A3D">
        <w:rPr>
          <w:rFonts w:ascii="Times New Roman" w:eastAsia="Times New Roman" w:hAnsi="Times New Roman" w:cs="Times New Roman"/>
          <w:position w:val="6"/>
          <w:sz w:val="18"/>
          <w:szCs w:val="20"/>
        </w:rPr>
        <w:footnoteReference w:id="2"/>
      </w:r>
      <w:r w:rsidRPr="003B0A3D">
        <w:rPr>
          <w:rFonts w:ascii="Times New Roman" w:eastAsia="Times New Roman" w:hAnsi="Times New Roman" w:cs="Times New Roman"/>
          <w:sz w:val="24"/>
          <w:szCs w:val="20"/>
        </w:rPr>
        <w:t xml:space="preserve"> radars considering the safety-of-life function, an increase of about 0.5 dB would constitute significant degradation. Such an increase corresponds to an </w:t>
      </w:r>
      <w:r w:rsidRPr="003B0A3D">
        <w:rPr>
          <w:rFonts w:ascii="Times New Roman" w:eastAsia="Times New Roman" w:hAnsi="Times New Roman" w:cs="Times New Roman"/>
          <w:i/>
          <w:iCs/>
          <w:sz w:val="24"/>
          <w:szCs w:val="20"/>
        </w:rPr>
        <w:t>I</w:t>
      </w:r>
      <w:r w:rsidRPr="003B0A3D">
        <w:rPr>
          <w:rFonts w:ascii="Times New Roman" w:eastAsia="Times New Roman" w:hAnsi="Times New Roman" w:cs="Times New Roman"/>
          <w:sz w:val="24"/>
          <w:szCs w:val="20"/>
        </w:rPr>
        <w:t> /</w:t>
      </w:r>
      <w:r w:rsidRPr="003B0A3D">
        <w:rPr>
          <w:rFonts w:ascii="Times New Roman" w:eastAsia="Times New Roman" w:hAnsi="Times New Roman" w:cs="Times New Roman"/>
          <w:i/>
          <w:iCs/>
          <w:sz w:val="24"/>
          <w:szCs w:val="20"/>
        </w:rPr>
        <w:t>N</w:t>
      </w:r>
      <w:r w:rsidRPr="003B0A3D">
        <w:rPr>
          <w:rFonts w:ascii="Times New Roman" w:eastAsia="Times New Roman" w:hAnsi="Times New Roman" w:cs="Times New Roman"/>
          <w:sz w:val="24"/>
          <w:szCs w:val="20"/>
        </w:rPr>
        <w:t xml:space="preserve"> ratio of about −10 dB. However, further study is required to validate this value. These protection criteria represent the aggregate effects of multiple interferers, when present; the tolerable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rPr>
        <w:t xml:space="preserve"> ratio for an individual interferer depends on the number of interferers and their geometry, and needs to be assessed in the course of analysis of a given scenario.</w:t>
      </w:r>
    </w:p>
    <w:p w14:paraId="3910BA6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aggregation factor can be very substantial in the case of certain communication systems, in which a great number of stations can be deployed.</w:t>
      </w:r>
    </w:p>
    <w:p w14:paraId="51CCEEF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3DF968BB"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5</w:t>
      </w:r>
      <w:r w:rsidRPr="003B0A3D">
        <w:rPr>
          <w:rFonts w:ascii="Times New Roman" w:eastAsia="Times New Roman" w:hAnsi="Times New Roman" w:cs="Times New Roman"/>
          <w:b/>
          <w:sz w:val="28"/>
          <w:szCs w:val="20"/>
        </w:rPr>
        <w:tab/>
        <w:t>Interference mitigation techniques</w:t>
      </w:r>
    </w:p>
    <w:p w14:paraId="24339B5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3B0A3D">
        <w:rPr>
          <w:rFonts w:ascii="Times New Roman" w:eastAsia="Times New Roman" w:hAnsi="Times New Roman" w:cs="Times New Roman"/>
          <w:sz w:val="24"/>
          <w:szCs w:val="20"/>
        </w:rPr>
        <w:noBreakHyphen/>
        <w:t>R M.1372.</w:t>
      </w:r>
    </w:p>
    <w:p w14:paraId="6ADAFE11" w14:textId="77777777" w:rsidR="003B0A3D" w:rsidRPr="003B0A3D" w:rsidRDefault="003B0A3D" w:rsidP="003B0A3D">
      <w:pPr>
        <w:tabs>
          <w:tab w:val="left" w:pos="1134"/>
          <w:tab w:val="left" w:pos="1588"/>
          <w:tab w:val="left" w:pos="1985"/>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403FED37"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4" w:author="TK" w:date="2020-09-25T12:30:00Z" w:initials="TK">
    <w:p w14:paraId="35CB003D" w14:textId="10DB5A6A" w:rsidR="00042501" w:rsidRDefault="00042501">
      <w:pPr>
        <w:pStyle w:val="CommentText"/>
      </w:pPr>
      <w:r>
        <w:rPr>
          <w:rStyle w:val="CommentReference"/>
        </w:rPr>
        <w:annotationRef/>
      </w:r>
      <w:r>
        <w:t>Currently under review</w:t>
      </w:r>
    </w:p>
  </w:comment>
  <w:comment w:id="173" w:author="TK" w:date="2020-09-25T12:30:00Z" w:initials="TK">
    <w:p w14:paraId="4A285027" w14:textId="77E72616" w:rsidR="00042501" w:rsidRDefault="00042501">
      <w:pPr>
        <w:pStyle w:val="CommentText"/>
      </w:pPr>
      <w:r>
        <w:rPr>
          <w:rStyle w:val="CommentReference"/>
        </w:rPr>
        <w:annotationRef/>
      </w:r>
      <w:r>
        <w:t>Currently under review</w:t>
      </w:r>
    </w:p>
  </w:comment>
  <w:comment w:id="336" w:author="TK" w:date="2020-09-25T12:31:00Z" w:initials="TK">
    <w:p w14:paraId="79AD18EB" w14:textId="0E79ACE9" w:rsidR="00042501" w:rsidRDefault="00042501">
      <w:pPr>
        <w:pStyle w:val="CommentText"/>
      </w:pPr>
      <w:r>
        <w:rPr>
          <w:rStyle w:val="CommentReference"/>
        </w:rPr>
        <w:annotationRef/>
      </w:r>
      <w:r>
        <w:t>Currently under review</w:t>
      </w:r>
    </w:p>
  </w:comment>
  <w:comment w:id="368" w:author="TK" w:date="2020-09-25T12:31:00Z" w:initials="TK">
    <w:p w14:paraId="6CEB2A61" w14:textId="4E25822A" w:rsidR="00042501" w:rsidRDefault="00042501">
      <w:pPr>
        <w:pStyle w:val="CommentText"/>
      </w:pPr>
      <w:r>
        <w:rPr>
          <w:rStyle w:val="CommentReference"/>
        </w:rPr>
        <w:annotationRef/>
      </w:r>
      <w:r>
        <w:t>Currently under review</w:t>
      </w:r>
    </w:p>
  </w:comment>
  <w:comment w:id="385" w:author="TK" w:date="2020-09-25T12:31:00Z" w:initials="TK">
    <w:p w14:paraId="0FFF6C96" w14:textId="1361455B" w:rsidR="00042501" w:rsidRDefault="00042501">
      <w:pPr>
        <w:pStyle w:val="CommentText"/>
      </w:pPr>
      <w:r>
        <w:rPr>
          <w:rStyle w:val="CommentReference"/>
        </w:rPr>
        <w:annotationRef/>
      </w:r>
      <w:r>
        <w:t>Currently under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CB003D" w15:done="0"/>
  <w15:commentEx w15:paraId="4A285027" w15:done="0"/>
  <w15:commentEx w15:paraId="79AD18EB" w15:done="0"/>
  <w15:commentEx w15:paraId="6CEB2A61" w15:done="0"/>
  <w15:commentEx w15:paraId="0FFF6C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86168" w16cex:dateUtc="2020-09-25T16:30:00Z"/>
  <w16cex:commentExtensible w16cex:durableId="2318617B" w16cex:dateUtc="2020-09-25T16:30:00Z"/>
  <w16cex:commentExtensible w16cex:durableId="23186188" w16cex:dateUtc="2020-09-25T16:31:00Z"/>
  <w16cex:commentExtensible w16cex:durableId="23186191" w16cex:dateUtc="2020-09-25T16:31:00Z"/>
  <w16cex:commentExtensible w16cex:durableId="2318619A" w16cex:dateUtc="2020-09-25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B003D" w16cid:durableId="23186168"/>
  <w16cid:commentId w16cid:paraId="4A285027" w16cid:durableId="2318617B"/>
  <w16cid:commentId w16cid:paraId="79AD18EB" w16cid:durableId="23186188"/>
  <w16cid:commentId w16cid:paraId="6CEB2A61" w16cid:durableId="23186191"/>
  <w16cid:commentId w16cid:paraId="0FFF6C96" w16cid:durableId="231861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22B6D" w14:textId="77777777" w:rsidR="003A7F52" w:rsidRDefault="003A7F52" w:rsidP="003B0A3D">
      <w:pPr>
        <w:spacing w:line="240" w:lineRule="auto"/>
      </w:pPr>
      <w:r>
        <w:separator/>
      </w:r>
    </w:p>
  </w:endnote>
  <w:endnote w:type="continuationSeparator" w:id="0">
    <w:p w14:paraId="4FF495CB" w14:textId="77777777" w:rsidR="003A7F52" w:rsidRDefault="003A7F52" w:rsidP="003B0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2221B" w14:textId="77777777" w:rsidR="003A7F52" w:rsidRDefault="003A7F52" w:rsidP="003B0A3D">
      <w:pPr>
        <w:spacing w:line="240" w:lineRule="auto"/>
      </w:pPr>
      <w:r>
        <w:separator/>
      </w:r>
    </w:p>
  </w:footnote>
  <w:footnote w:type="continuationSeparator" w:id="0">
    <w:p w14:paraId="12EE6861" w14:textId="77777777" w:rsidR="003A7F52" w:rsidRDefault="003A7F52" w:rsidP="003B0A3D">
      <w:pPr>
        <w:spacing w:line="240" w:lineRule="auto"/>
      </w:pPr>
      <w:r>
        <w:continuationSeparator/>
      </w:r>
    </w:p>
  </w:footnote>
  <w:footnote w:id="1">
    <w:p w14:paraId="16782A0B" w14:textId="77777777" w:rsidR="0037215F" w:rsidRPr="003B0A3D" w:rsidRDefault="0037215F" w:rsidP="003B0A3D">
      <w:pPr>
        <w:pStyle w:val="FootnoteTextChar1Char1Char1CharCharChar11"/>
        <w:rPr>
          <w:lang w:val="de-DE"/>
        </w:rPr>
      </w:pPr>
      <w:ins w:id="24" w:author="Administrator" w:date="2019-05-07T11:45:00Z">
        <w:r>
          <w:rPr>
            <w:rStyle w:val="FootnoteReference"/>
          </w:rPr>
          <w:footnoteRef/>
        </w:r>
      </w:ins>
      <w:ins w:id="25" w:author="Fernandez Jimenez, Virginia" w:date="2019-05-07T15:47:00Z">
        <w:r>
          <w:rPr>
            <w:lang w:val="en-US"/>
          </w:rPr>
          <w:t xml:space="preserve"> </w:t>
        </w:r>
        <w:r>
          <w:rPr>
            <w:lang w:val="en-US"/>
          </w:rPr>
          <w:tab/>
        </w:r>
      </w:ins>
      <w:ins w:id="26" w:author="Administrator" w:date="2019-05-07T11:45:00Z">
        <w:r>
          <w:rPr>
            <w:lang w:val="en-US"/>
            <w:rPrChange w:id="27" w:author="Administrator" w:date="2019-05-07T11:45:00Z">
              <w:rPr>
                <w:highlight w:val="red"/>
                <w:lang w:val="en-US"/>
              </w:rPr>
            </w:rPrChange>
          </w:rPr>
          <w:t xml:space="preserve">Some administration indicated that due to </w:t>
        </w:r>
      </w:ins>
      <w:ins w:id="28" w:author="Administrator" w:date="2019-05-07T11:46:00Z">
        <w:r>
          <w:rPr>
            <w:lang w:val="en-US"/>
          </w:rPr>
          <w:t>circumstances</w:t>
        </w:r>
      </w:ins>
      <w:ins w:id="29" w:author="Administrator" w:date="2019-05-07T11:45:00Z">
        <w:r>
          <w:rPr>
            <w:lang w:val="en-US"/>
            <w:rPrChange w:id="30" w:author="Administrator" w:date="2019-05-07T11:45:00Z">
              <w:rPr>
                <w:highlight w:val="red"/>
                <w:lang w:val="en-US"/>
              </w:rPr>
            </w:rPrChange>
          </w:rPr>
          <w:t xml:space="preserve"> they very not been able to </w:t>
        </w:r>
      </w:ins>
      <w:ins w:id="31" w:author="Administrator" w:date="2019-05-07T11:46:00Z">
        <w:r>
          <w:rPr>
            <w:lang w:val="en-US"/>
          </w:rPr>
          <w:t>attend</w:t>
        </w:r>
      </w:ins>
      <w:ins w:id="32" w:author="Administrator" w:date="2019-05-07T11:45:00Z">
        <w:r>
          <w:rPr>
            <w:lang w:val="en-US"/>
            <w:rPrChange w:id="33" w:author="Administrator" w:date="2019-05-07T11:45:00Z">
              <w:rPr>
                <w:highlight w:val="red"/>
                <w:lang w:val="en-US"/>
              </w:rPr>
            </w:rPrChange>
          </w:rPr>
          <w:t xml:space="preserve"> the November 2018 Meeting of WP 5B in which this document was upgraded to be a preliminary revision of </w:t>
        </w:r>
        <w:r>
          <w:rPr>
            <w:lang w:val="en-US"/>
          </w:rPr>
          <w:t>Recommendation ITU-</w:t>
        </w:r>
        <w:r>
          <w:rPr>
            <w:lang w:val="en-US"/>
            <w:rPrChange w:id="34" w:author="Administrator" w:date="2019-05-07T11:45:00Z">
              <w:rPr>
                <w:highlight w:val="red"/>
                <w:lang w:val="en-US"/>
              </w:rPr>
            </w:rPrChange>
          </w:rPr>
          <w:t xml:space="preserve">M.1638-1. It was therefore ask that an </w:t>
        </w:r>
      </w:ins>
      <w:ins w:id="35" w:author="Administrator" w:date="2019-05-07T11:46:00Z">
        <w:r>
          <w:rPr>
            <w:lang w:val="en-US"/>
          </w:rPr>
          <w:t>opportunity</w:t>
        </w:r>
      </w:ins>
      <w:ins w:id="36" w:author="Administrator" w:date="2019-05-07T11:45:00Z">
        <w:r>
          <w:rPr>
            <w:lang w:val="en-US"/>
            <w:rPrChange w:id="37" w:author="Administrator" w:date="2019-05-07T11:45:00Z">
              <w:rPr>
                <w:highlight w:val="red"/>
                <w:lang w:val="en-US"/>
              </w:rPr>
            </w:rPrChange>
          </w:rPr>
          <w:t xml:space="preserve"> was provided to permit them to carefully review the document in order to comment on its upgrading to the level of a preliminary draft revision.</w:t>
        </w:r>
        <w:r>
          <w:t xml:space="preserve"> </w:t>
        </w:r>
      </w:ins>
      <w:r>
        <w:br/>
      </w:r>
    </w:p>
  </w:footnote>
  <w:footnote w:id="2">
    <w:p w14:paraId="1AF1969B" w14:textId="77777777" w:rsidR="0037215F" w:rsidRDefault="0037215F" w:rsidP="003B0A3D">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6C74E6"/>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CF2C5B3A"/>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F5229C2C"/>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31247E9A"/>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AC82655A"/>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EC824A"/>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abstractNum w:abstractNumId="7" w15:restartNumberingAfterBreak="0">
    <w:nsid w:val="11A50DB0"/>
    <w:multiLevelType w:val="hybridMultilevel"/>
    <w:tmpl w:val="AA3E9788"/>
    <w:lvl w:ilvl="0" w:tplc="B1524D58">
      <w:start w:val="1"/>
      <w:numFmt w:val="decimal"/>
      <w:lvlText w:val="%1"/>
      <w:lvlJc w:val="left"/>
      <w:pPr>
        <w:ind w:left="795" w:hanging="7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lvlOverride w:ilvl="0">
      <w:startOverride w:val="1"/>
    </w:lvlOverride>
  </w:num>
  <w:num w:numId="3">
    <w:abstractNumId w:val="4"/>
  </w:num>
  <w:num w:numId="4">
    <w:abstractNumId w:val="6"/>
    <w:lvlOverride w:ilvl="0">
      <w:startOverride w:val="1"/>
    </w:lvlOverride>
  </w:num>
  <w:num w:numId="5">
    <w:abstractNumId w:val="3"/>
    <w:lvlOverride w:ilvl="0">
      <w:startOverride w:val="1"/>
    </w:lvlOverride>
  </w:num>
  <w:num w:numId="6">
    <w:abstractNumId w:val="2"/>
    <w:lvlOverride w:ilvl="0">
      <w:startOverride w:val="1"/>
    </w:lvlOverride>
  </w:num>
  <w:num w:numId="7">
    <w:abstractNumId w:val="0"/>
    <w:lvlOverride w:ilvl="0">
      <w:startOverride w:val="1"/>
    </w:lvlOverride>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ht, Sandra">
    <w15:presenceInfo w15:providerId="AD" w15:userId="S-1-5-21-4010596045-518001045-1435656114-77268"/>
  </w15:person>
  <w15:person w15:author="TK">
    <w15:presenceInfo w15:providerId="None" w15:userId="TK"/>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62"/>
    <w:rsid w:val="00042501"/>
    <w:rsid w:val="00256A15"/>
    <w:rsid w:val="00277F1C"/>
    <w:rsid w:val="002A2FCD"/>
    <w:rsid w:val="002B7FC9"/>
    <w:rsid w:val="002C5E4D"/>
    <w:rsid w:val="0037215F"/>
    <w:rsid w:val="003830A1"/>
    <w:rsid w:val="003A7F52"/>
    <w:rsid w:val="003B0A3D"/>
    <w:rsid w:val="003F61B0"/>
    <w:rsid w:val="00421A52"/>
    <w:rsid w:val="00466DC7"/>
    <w:rsid w:val="00710D86"/>
    <w:rsid w:val="00722749"/>
    <w:rsid w:val="007936BB"/>
    <w:rsid w:val="008603A1"/>
    <w:rsid w:val="00C019AD"/>
    <w:rsid w:val="00DC2262"/>
    <w:rsid w:val="00DC2F79"/>
    <w:rsid w:val="00E02C55"/>
    <w:rsid w:val="00E42315"/>
    <w:rsid w:val="00E62FD6"/>
    <w:rsid w:val="00E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3B0A3D"/>
    <w:pPr>
      <w:spacing w:before="200"/>
      <w:outlineLvl w:val="1"/>
    </w:pPr>
    <w:rPr>
      <w:sz w:val="24"/>
    </w:rPr>
  </w:style>
  <w:style w:type="paragraph" w:styleId="Heading3">
    <w:name w:val="heading 3"/>
    <w:basedOn w:val="Heading1"/>
    <w:next w:val="Normal"/>
    <w:link w:val="Heading3Char"/>
    <w:semiHidden/>
    <w:unhideWhenUsed/>
    <w:qFormat/>
    <w:rsid w:val="003B0A3D"/>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3B0A3D"/>
    <w:pPr>
      <w:outlineLvl w:val="3"/>
    </w:pPr>
  </w:style>
  <w:style w:type="paragraph" w:styleId="Heading5">
    <w:name w:val="heading 5"/>
    <w:basedOn w:val="Heading4"/>
    <w:next w:val="Normal"/>
    <w:link w:val="Heading5Char"/>
    <w:semiHidden/>
    <w:unhideWhenUsed/>
    <w:qFormat/>
    <w:rsid w:val="003B0A3D"/>
    <w:pPr>
      <w:outlineLvl w:val="4"/>
    </w:pPr>
  </w:style>
  <w:style w:type="paragraph" w:styleId="Heading6">
    <w:name w:val="heading 6"/>
    <w:basedOn w:val="Heading4"/>
    <w:next w:val="Normal"/>
    <w:link w:val="Heading6Char"/>
    <w:semiHidden/>
    <w:unhideWhenUsed/>
    <w:qFormat/>
    <w:rsid w:val="003B0A3D"/>
    <w:pPr>
      <w:outlineLvl w:val="5"/>
    </w:pPr>
  </w:style>
  <w:style w:type="paragraph" w:styleId="Heading7">
    <w:name w:val="heading 7"/>
    <w:basedOn w:val="Heading6"/>
    <w:next w:val="Normal"/>
    <w:link w:val="Heading7Char"/>
    <w:semiHidden/>
    <w:unhideWhenUsed/>
    <w:qFormat/>
    <w:rsid w:val="003B0A3D"/>
    <w:pPr>
      <w:outlineLvl w:val="6"/>
    </w:pPr>
  </w:style>
  <w:style w:type="paragraph" w:styleId="Heading8">
    <w:name w:val="heading 8"/>
    <w:basedOn w:val="Heading6"/>
    <w:next w:val="Normal"/>
    <w:link w:val="Heading8Char"/>
    <w:semiHidden/>
    <w:unhideWhenUsed/>
    <w:qFormat/>
    <w:rsid w:val="003B0A3D"/>
    <w:pPr>
      <w:outlineLvl w:val="7"/>
    </w:pPr>
  </w:style>
  <w:style w:type="paragraph" w:styleId="Heading9">
    <w:name w:val="heading 9"/>
    <w:basedOn w:val="Heading6"/>
    <w:next w:val="Normal"/>
    <w:link w:val="Heading9Char"/>
    <w:semiHidden/>
    <w:unhideWhenUsed/>
    <w:qFormat/>
    <w:rsid w:val="003B0A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customStyle="1" w:styleId="Heading1Char">
    <w:name w:val="Heading 1 Char"/>
    <w:basedOn w:val="DefaultParagraphFont"/>
    <w:link w:val="Heading1"/>
    <w:rsid w:val="003B0A3D"/>
    <w:rPr>
      <w:rFonts w:eastAsia="Times New Roman"/>
      <w:b/>
      <w:sz w:val="28"/>
      <w:szCs w:val="20"/>
      <w:lang w:val="en-GB"/>
    </w:rPr>
  </w:style>
  <w:style w:type="character" w:customStyle="1" w:styleId="Heading2Char">
    <w:name w:val="Heading 2 Char"/>
    <w:basedOn w:val="DefaultParagraphFont"/>
    <w:link w:val="Heading2"/>
    <w:semiHidden/>
    <w:rsid w:val="003B0A3D"/>
    <w:rPr>
      <w:rFonts w:eastAsia="Times New Roman"/>
      <w:b/>
      <w:szCs w:val="20"/>
      <w:lang w:val="en-GB"/>
    </w:rPr>
  </w:style>
  <w:style w:type="character" w:customStyle="1" w:styleId="Heading3Char">
    <w:name w:val="Heading 3 Char"/>
    <w:basedOn w:val="DefaultParagraphFont"/>
    <w:link w:val="Heading3"/>
    <w:semiHidden/>
    <w:rsid w:val="003B0A3D"/>
    <w:rPr>
      <w:rFonts w:eastAsia="Times New Roman"/>
      <w:b/>
      <w:szCs w:val="20"/>
      <w:lang w:val="en-GB"/>
    </w:rPr>
  </w:style>
  <w:style w:type="character" w:customStyle="1" w:styleId="Heading4Char">
    <w:name w:val="Heading 4 Char"/>
    <w:basedOn w:val="DefaultParagraphFont"/>
    <w:link w:val="Heading4"/>
    <w:semiHidden/>
    <w:rsid w:val="003B0A3D"/>
    <w:rPr>
      <w:rFonts w:eastAsia="Times New Roman"/>
      <w:b/>
      <w:szCs w:val="20"/>
      <w:lang w:val="en-GB"/>
    </w:rPr>
  </w:style>
  <w:style w:type="character" w:customStyle="1" w:styleId="Heading5Char">
    <w:name w:val="Heading 5 Char"/>
    <w:basedOn w:val="DefaultParagraphFont"/>
    <w:link w:val="Heading5"/>
    <w:semiHidden/>
    <w:rsid w:val="003B0A3D"/>
    <w:rPr>
      <w:rFonts w:eastAsia="Times New Roman"/>
      <w:b/>
      <w:szCs w:val="20"/>
      <w:lang w:val="en-GB"/>
    </w:rPr>
  </w:style>
  <w:style w:type="character" w:customStyle="1" w:styleId="Heading6Char">
    <w:name w:val="Heading 6 Char"/>
    <w:basedOn w:val="DefaultParagraphFont"/>
    <w:link w:val="Heading6"/>
    <w:semiHidden/>
    <w:rsid w:val="003B0A3D"/>
    <w:rPr>
      <w:rFonts w:eastAsia="Times New Roman"/>
      <w:b/>
      <w:szCs w:val="20"/>
      <w:lang w:val="en-GB"/>
    </w:rPr>
  </w:style>
  <w:style w:type="character" w:customStyle="1" w:styleId="Heading7Char">
    <w:name w:val="Heading 7 Char"/>
    <w:basedOn w:val="DefaultParagraphFont"/>
    <w:link w:val="Heading7"/>
    <w:semiHidden/>
    <w:rsid w:val="003B0A3D"/>
    <w:rPr>
      <w:rFonts w:eastAsia="Times New Roman"/>
      <w:b/>
      <w:szCs w:val="20"/>
      <w:lang w:val="en-GB"/>
    </w:rPr>
  </w:style>
  <w:style w:type="character" w:customStyle="1" w:styleId="Heading8Char">
    <w:name w:val="Heading 8 Char"/>
    <w:basedOn w:val="DefaultParagraphFont"/>
    <w:link w:val="Heading8"/>
    <w:semiHidden/>
    <w:rsid w:val="003B0A3D"/>
    <w:rPr>
      <w:rFonts w:eastAsia="Times New Roman"/>
      <w:b/>
      <w:szCs w:val="20"/>
      <w:lang w:val="en-GB"/>
    </w:rPr>
  </w:style>
  <w:style w:type="character" w:customStyle="1" w:styleId="Heading9Char">
    <w:name w:val="Heading 9 Char"/>
    <w:basedOn w:val="DefaultParagraphFont"/>
    <w:link w:val="Heading9"/>
    <w:semiHidden/>
    <w:rsid w:val="003B0A3D"/>
    <w:rPr>
      <w:rFonts w:eastAsia="Times New Roman"/>
      <w:b/>
      <w:szCs w:val="20"/>
      <w:lang w:val="en-GB"/>
    </w:rPr>
  </w:style>
  <w:style w:type="numbering" w:customStyle="1" w:styleId="NoList1">
    <w:name w:val="No List1"/>
    <w:next w:val="NoList"/>
    <w:uiPriority w:val="99"/>
    <w:semiHidden/>
    <w:unhideWhenUsed/>
    <w:rsid w:val="003B0A3D"/>
  </w:style>
  <w:style w:type="character" w:customStyle="1" w:styleId="FollowedHyperlink1">
    <w:name w:val="FollowedHyperlink1"/>
    <w:basedOn w:val="DefaultParagraphFont"/>
    <w:semiHidden/>
    <w:unhideWhenUsed/>
    <w:rsid w:val="003B0A3D"/>
    <w:rPr>
      <w:color w:val="800080"/>
      <w:u w:val="single"/>
    </w:rPr>
  </w:style>
  <w:style w:type="paragraph" w:customStyle="1" w:styleId="msonormal0">
    <w:name w:val="msonormal"/>
    <w:basedOn w:val="Normal"/>
    <w:rsid w:val="003B0A3D"/>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3B0A3D"/>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3B0A3D"/>
    <w:pPr>
      <w:spacing w:before="120"/>
    </w:pPr>
  </w:style>
  <w:style w:type="paragraph" w:styleId="TOC3">
    <w:name w:val="toc 3"/>
    <w:basedOn w:val="TOC2"/>
    <w:autoRedefine/>
    <w:semiHidden/>
    <w:unhideWhenUsed/>
    <w:rsid w:val="003B0A3D"/>
  </w:style>
  <w:style w:type="paragraph" w:styleId="TOC4">
    <w:name w:val="toc 4"/>
    <w:basedOn w:val="TOC3"/>
    <w:autoRedefine/>
    <w:semiHidden/>
    <w:unhideWhenUsed/>
    <w:rsid w:val="003B0A3D"/>
  </w:style>
  <w:style w:type="paragraph" w:styleId="TOC5">
    <w:name w:val="toc 5"/>
    <w:basedOn w:val="TOC4"/>
    <w:autoRedefine/>
    <w:semiHidden/>
    <w:unhideWhenUsed/>
    <w:rsid w:val="003B0A3D"/>
  </w:style>
  <w:style w:type="paragraph" w:styleId="TOC6">
    <w:name w:val="toc 6"/>
    <w:basedOn w:val="TOC4"/>
    <w:autoRedefine/>
    <w:semiHidden/>
    <w:unhideWhenUsed/>
    <w:rsid w:val="003B0A3D"/>
  </w:style>
  <w:style w:type="paragraph" w:styleId="TOC7">
    <w:name w:val="toc 7"/>
    <w:basedOn w:val="TOC4"/>
    <w:autoRedefine/>
    <w:semiHidden/>
    <w:unhideWhenUsed/>
    <w:rsid w:val="003B0A3D"/>
  </w:style>
  <w:style w:type="paragraph" w:styleId="TOC8">
    <w:name w:val="toc 8"/>
    <w:basedOn w:val="TOC4"/>
    <w:autoRedefine/>
    <w:semiHidden/>
    <w:unhideWhenUsed/>
    <w:rsid w:val="003B0A3D"/>
  </w:style>
  <w:style w:type="paragraph" w:styleId="NormalIndent">
    <w:name w:val="Normal Indent"/>
    <w:basedOn w:val="Normal"/>
    <w:semiHidden/>
    <w:unhideWhenUsed/>
    <w:rsid w:val="003B0A3D"/>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3B0A3D"/>
    <w:rPr>
      <w:lang w:val="en-GB"/>
    </w:rPr>
  </w:style>
  <w:style w:type="paragraph" w:customStyle="1" w:styleId="FootnoteTextChar1Char1Char1CharCharChar11">
    <w:name w:val="Footnote Text Char1 Char1 Char1 Char Char Char11"/>
    <w:basedOn w:val="Normal"/>
    <w:next w:val="FootnoteText"/>
    <w:semiHidden/>
    <w:unhideWhenUsed/>
    <w:rsid w:val="003B0A3D"/>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basedOn w:val="DefaultParagraphFont"/>
    <w:semiHidden/>
    <w:rsid w:val="003B0A3D"/>
    <w:rPr>
      <w:rFonts w:eastAsia="Times New Roman"/>
      <w:sz w:val="20"/>
      <w:szCs w:val="20"/>
      <w:lang w:val="en-GB"/>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3B0A3D"/>
    <w:rPr>
      <w:rFonts w:ascii="Times New Roman" w:hAnsi="Times New Roman"/>
      <w:lang w:val="en-GB" w:eastAsia="en-US"/>
    </w:rPr>
  </w:style>
  <w:style w:type="paragraph" w:styleId="CommentText">
    <w:name w:val="annotation text"/>
    <w:basedOn w:val="Normal"/>
    <w:link w:val="CommentTextChar"/>
    <w:semiHidden/>
    <w:unhideWhenUsed/>
    <w:rsid w:val="003B0A3D"/>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3B0A3D"/>
    <w:rPr>
      <w:rFonts w:eastAsia="Times New Roman"/>
      <w:sz w:val="20"/>
      <w:szCs w:val="20"/>
      <w:lang w:val="fr-FR"/>
    </w:rPr>
  </w:style>
  <w:style w:type="character" w:customStyle="1" w:styleId="HeaderChar">
    <w:name w:val="Header Char"/>
    <w:basedOn w:val="DefaultParagraphFont"/>
    <w:link w:val="Header"/>
    <w:semiHidden/>
    <w:locked/>
    <w:rsid w:val="003B0A3D"/>
    <w:rPr>
      <w:sz w:val="18"/>
      <w:lang w:val="en-GB"/>
    </w:rPr>
  </w:style>
  <w:style w:type="paragraph" w:customStyle="1" w:styleId="headerodd21">
    <w:name w:val="header odd21"/>
    <w:basedOn w:val="Normal"/>
    <w:next w:val="Header"/>
    <w:semiHidden/>
    <w:unhideWhenUsed/>
    <w:rsid w:val="003B0A3D"/>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3B0A3D"/>
    <w:rPr>
      <w:rFonts w:eastAsia="Times New Roman"/>
      <w:szCs w:val="20"/>
      <w:lang w:val="en-GB"/>
    </w:rPr>
  </w:style>
  <w:style w:type="paragraph" w:styleId="Footer">
    <w:name w:val="footer"/>
    <w:basedOn w:val="Normal"/>
    <w:link w:val="FooterChar"/>
    <w:semiHidden/>
    <w:unhideWhenUsed/>
    <w:rsid w:val="003B0A3D"/>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3B0A3D"/>
    <w:rPr>
      <w:rFonts w:eastAsia="Times New Roman"/>
      <w:caps/>
      <w:noProof/>
      <w:sz w:val="16"/>
      <w:szCs w:val="20"/>
      <w:lang w:val="en-GB"/>
    </w:rPr>
  </w:style>
  <w:style w:type="paragraph" w:styleId="IndexHeading">
    <w:name w:val="index heading"/>
    <w:basedOn w:val="Normal"/>
    <w:next w:val="Index1"/>
    <w:semiHidden/>
    <w:unhideWhenUsed/>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EndnoteText">
    <w:name w:val="endnote text"/>
    <w:basedOn w:val="Normal"/>
    <w:link w:val="EndnoteTextChar"/>
    <w:semiHidden/>
    <w:unhideWhenUsed/>
    <w:rsid w:val="003B0A3D"/>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3B0A3D"/>
    <w:rPr>
      <w:rFonts w:eastAsia="Times New Roman"/>
      <w:sz w:val="20"/>
      <w:szCs w:val="20"/>
      <w:lang w:val="en-GB"/>
    </w:rPr>
  </w:style>
  <w:style w:type="paragraph" w:styleId="ListBullet">
    <w:name w:val="List Bullet"/>
    <w:basedOn w:val="Normal"/>
    <w:autoRedefine/>
    <w:semiHidden/>
    <w:unhideWhenUsed/>
    <w:rsid w:val="003B0A3D"/>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3B0A3D"/>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3B0A3D"/>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3B0A3D"/>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3B0A3D"/>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3B0A3D"/>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3B0A3D"/>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BodyText">
    <w:name w:val="Body Text"/>
    <w:basedOn w:val="Normal"/>
    <w:link w:val="BodyTextChar"/>
    <w:semiHidden/>
    <w:unhideWhenUsed/>
    <w:qFormat/>
    <w:rsid w:val="003B0A3D"/>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3B0A3D"/>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3B0A3D"/>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3B0A3D"/>
    <w:rPr>
      <w:rFonts w:ascii="CG Times" w:eastAsia="Times New Roman" w:hAnsi="CG Times"/>
      <w:b/>
      <w:sz w:val="20"/>
      <w:szCs w:val="20"/>
      <w:lang w:val="fr-FR" w:eastAsia="zh-CN"/>
    </w:rPr>
  </w:style>
  <w:style w:type="paragraph" w:styleId="Revision">
    <w:name w:val="Revision"/>
    <w:uiPriority w:val="99"/>
    <w:semiHidden/>
    <w:rsid w:val="003B0A3D"/>
    <w:pPr>
      <w:spacing w:after="0" w:line="240" w:lineRule="auto"/>
    </w:pPr>
    <w:rPr>
      <w:rFonts w:eastAsia="Times New Roman"/>
      <w:szCs w:val="20"/>
      <w:lang w:val="fr-FR"/>
    </w:rPr>
  </w:style>
  <w:style w:type="paragraph" w:styleId="ListParagraph">
    <w:name w:val="List Paragraph"/>
    <w:basedOn w:val="Normal"/>
    <w:uiPriority w:val="34"/>
    <w:qFormat/>
    <w:rsid w:val="003B0A3D"/>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3B0A3D"/>
    <w:rPr>
      <w:lang w:val="en-GB"/>
    </w:rPr>
  </w:style>
  <w:style w:type="paragraph" w:customStyle="1" w:styleId="Normalaftertitle">
    <w:name w:val="Normal_after_title"/>
    <w:basedOn w:val="Normal"/>
    <w:next w:val="Normal"/>
    <w:link w:val="NormalaftertitleChar"/>
    <w:rsid w:val="003B0A3D"/>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3B0A3D"/>
    <w:pPr>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3B0A3D"/>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3B0A3D"/>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3B0A3D"/>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3B0A3D"/>
    <w:rPr>
      <w:i/>
      <w:lang w:val="en-GB"/>
    </w:rPr>
  </w:style>
  <w:style w:type="paragraph" w:customStyle="1" w:styleId="Call">
    <w:name w:val="Call"/>
    <w:basedOn w:val="Normal"/>
    <w:next w:val="Normal"/>
    <w:link w:val="CallChar"/>
    <w:rsid w:val="003B0A3D"/>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3B0A3D"/>
    <w:rPr>
      <w:rFonts w:ascii="Times New Roman Bold" w:hAnsi="Times New Roman Bold"/>
      <w:b/>
    </w:rPr>
  </w:style>
  <w:style w:type="paragraph" w:customStyle="1" w:styleId="Chaptitle">
    <w:name w:val="Chap_title"/>
    <w:basedOn w:val="Arttitle"/>
    <w:next w:val="Normal"/>
    <w:rsid w:val="003B0A3D"/>
  </w:style>
  <w:style w:type="character" w:customStyle="1" w:styleId="enumlev1Char">
    <w:name w:val="enumlev1 Char"/>
    <w:link w:val="enumlev1"/>
    <w:locked/>
    <w:rsid w:val="003B0A3D"/>
    <w:rPr>
      <w:lang w:val="en-GB"/>
    </w:rPr>
  </w:style>
  <w:style w:type="paragraph" w:customStyle="1" w:styleId="enumlev1">
    <w:name w:val="enumlev1"/>
    <w:basedOn w:val="Normal"/>
    <w:link w:val="enumlev1Char"/>
    <w:rsid w:val="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3B0A3D"/>
    <w:pPr>
      <w:ind w:left="1871" w:hanging="737"/>
    </w:pPr>
  </w:style>
  <w:style w:type="paragraph" w:customStyle="1" w:styleId="enumlev3">
    <w:name w:val="enumlev3"/>
    <w:basedOn w:val="enumlev2"/>
    <w:rsid w:val="003B0A3D"/>
    <w:pPr>
      <w:ind w:left="2268" w:hanging="397"/>
    </w:pPr>
  </w:style>
  <w:style w:type="character" w:customStyle="1" w:styleId="EquationChar">
    <w:name w:val="Equation Char"/>
    <w:link w:val="Equation"/>
    <w:locked/>
    <w:rsid w:val="003B0A3D"/>
    <w:rPr>
      <w:lang w:val="en-GB"/>
    </w:rPr>
  </w:style>
  <w:style w:type="paragraph" w:customStyle="1" w:styleId="Equation">
    <w:name w:val="Equation"/>
    <w:basedOn w:val="Normal"/>
    <w:link w:val="EquationChar"/>
    <w:rsid w:val="003B0A3D"/>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3B0A3D"/>
    <w:rPr>
      <w:lang w:val="en-GB"/>
    </w:rPr>
  </w:style>
  <w:style w:type="paragraph" w:customStyle="1" w:styleId="Equationlegend">
    <w:name w:val="Equation_legend"/>
    <w:basedOn w:val="NormalIndent"/>
    <w:link w:val="EquationlegendChar"/>
    <w:rsid w:val="003B0A3D"/>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3B0A3D"/>
    <w:pPr>
      <w:keepNext/>
      <w:keepLines/>
      <w:tabs>
        <w:tab w:val="left" w:pos="1134"/>
        <w:tab w:val="left" w:pos="1871"/>
        <w:tab w:val="left" w:pos="2268"/>
      </w:tabs>
      <w:overflowPunct w:val="0"/>
      <w:autoSpaceDE w:val="0"/>
      <w:autoSpaceDN w:val="0"/>
      <w:adjustRightInd w:val="0"/>
      <w:spacing w:before="20" w:after="2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3B0A3D"/>
    <w:rPr>
      <w:lang w:val="en-GB"/>
    </w:rPr>
  </w:style>
  <w:style w:type="paragraph" w:customStyle="1" w:styleId="Tabletext">
    <w:name w:val="Table_text"/>
    <w:basedOn w:val="Normal"/>
    <w:link w:val="TabletextChar"/>
    <w:rsid w:val="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3B0A3D"/>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3B0A3D"/>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 w:val="24"/>
      <w:szCs w:val="20"/>
      <w:lang w:val="en-GB"/>
    </w:rPr>
  </w:style>
  <w:style w:type="paragraph" w:customStyle="1" w:styleId="RecNo">
    <w:name w:val="Rec_No"/>
    <w:basedOn w:val="Normal"/>
    <w:next w:val="Normal"/>
    <w:rsid w:val="003B0A3D"/>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3B0A3D"/>
    <w:pPr>
      <w:spacing w:before="240"/>
    </w:pPr>
    <w:rPr>
      <w:rFonts w:ascii="Times New Roman Bold" w:hAnsi="Times New Roman Bold"/>
      <w:b/>
      <w:caps w:val="0"/>
    </w:rPr>
  </w:style>
  <w:style w:type="paragraph" w:customStyle="1" w:styleId="Recdate">
    <w:name w:val="Rec_date"/>
    <w:basedOn w:val="Normal"/>
    <w:next w:val="Normalaftertitle0"/>
    <w:rsid w:val="003B0A3D"/>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3B0A3D"/>
    <w:pPr>
      <w:spacing w:before="120"/>
    </w:pPr>
    <w:rPr>
      <w:rFonts w:ascii="Times New Roman" w:hAnsi="Times New Roman"/>
      <w:b w:val="0"/>
      <w:sz w:val="24"/>
    </w:rPr>
  </w:style>
  <w:style w:type="paragraph" w:customStyle="1" w:styleId="Normalaftertitle0">
    <w:name w:val="Normal after title"/>
    <w:basedOn w:val="Normal"/>
    <w:next w:val="Normal"/>
    <w:rsid w:val="003B0A3D"/>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3B0A3D"/>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3B0A3D"/>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3B0A3D"/>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3B0A3D"/>
  </w:style>
  <w:style w:type="paragraph" w:customStyle="1" w:styleId="Reftext">
    <w:name w:val="Ref_text"/>
    <w:basedOn w:val="Normal"/>
    <w:rsid w:val="003B0A3D"/>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3B0A3D"/>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3B0A3D"/>
  </w:style>
  <w:style w:type="paragraph" w:customStyle="1" w:styleId="Reptitle">
    <w:name w:val="Rep_title"/>
    <w:basedOn w:val="Rectitle"/>
    <w:next w:val="Repref"/>
    <w:rsid w:val="003B0A3D"/>
  </w:style>
  <w:style w:type="paragraph" w:customStyle="1" w:styleId="RepNo">
    <w:name w:val="Rep_No"/>
    <w:basedOn w:val="RecNo"/>
    <w:next w:val="Reptitle"/>
    <w:rsid w:val="003B0A3D"/>
  </w:style>
  <w:style w:type="paragraph" w:customStyle="1" w:styleId="Repref">
    <w:name w:val="Rep_ref"/>
    <w:basedOn w:val="Recref"/>
    <w:next w:val="Repdate"/>
    <w:rsid w:val="003B0A3D"/>
  </w:style>
  <w:style w:type="paragraph" w:customStyle="1" w:styleId="Resdate">
    <w:name w:val="Res_date"/>
    <w:basedOn w:val="Recdate"/>
    <w:next w:val="Normalaftertitle0"/>
    <w:rsid w:val="003B0A3D"/>
  </w:style>
  <w:style w:type="paragraph" w:customStyle="1" w:styleId="ResNo">
    <w:name w:val="Res_No"/>
    <w:basedOn w:val="RecNo"/>
    <w:next w:val="Normal"/>
    <w:rsid w:val="003B0A3D"/>
  </w:style>
  <w:style w:type="paragraph" w:customStyle="1" w:styleId="Restitle">
    <w:name w:val="Res_title"/>
    <w:basedOn w:val="Rectitle"/>
    <w:next w:val="Normal"/>
    <w:rsid w:val="003B0A3D"/>
  </w:style>
  <w:style w:type="paragraph" w:customStyle="1" w:styleId="Resref">
    <w:name w:val="Res_ref"/>
    <w:basedOn w:val="Recref"/>
    <w:next w:val="Resdate"/>
    <w:rsid w:val="003B0A3D"/>
  </w:style>
  <w:style w:type="character" w:customStyle="1" w:styleId="SourceChar">
    <w:name w:val="Source Char"/>
    <w:link w:val="Source"/>
    <w:locked/>
    <w:rsid w:val="003B0A3D"/>
    <w:rPr>
      <w:b/>
      <w:sz w:val="28"/>
      <w:lang w:val="en-GB"/>
    </w:rPr>
  </w:style>
  <w:style w:type="paragraph" w:customStyle="1" w:styleId="Source">
    <w:name w:val="Source"/>
    <w:basedOn w:val="Normal"/>
    <w:next w:val="Normal"/>
    <w:link w:val="SourceChar"/>
    <w:qFormat/>
    <w:rsid w:val="003B0A3D"/>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3B0A3D"/>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3B0A3D"/>
    <w:rPr>
      <w:rFonts w:ascii="Times New Roman Bold" w:hAnsi="Times New Roman Bold" w:cs="Times New Roman Bold"/>
      <w:b/>
      <w:lang w:val="en-GB"/>
    </w:rPr>
  </w:style>
  <w:style w:type="paragraph" w:customStyle="1" w:styleId="Tablehead">
    <w:name w:val="Table_head"/>
    <w:basedOn w:val="Normal"/>
    <w:link w:val="TableheadChar"/>
    <w:rsid w:val="003B0A3D"/>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3B0A3D"/>
    <w:rPr>
      <w:lang w:val="en-GB"/>
    </w:rPr>
  </w:style>
  <w:style w:type="paragraph" w:customStyle="1" w:styleId="Tablelegend">
    <w:name w:val="Table_legend"/>
    <w:basedOn w:val="Normal"/>
    <w:link w:val="TablelegendChar"/>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TableNo">
    <w:name w:val="Table_No Знак"/>
    <w:link w:val="TableNo0"/>
    <w:locked/>
    <w:rsid w:val="003B0A3D"/>
    <w:rPr>
      <w:caps/>
      <w:lang w:val="en-GB"/>
    </w:rPr>
  </w:style>
  <w:style w:type="paragraph" w:customStyle="1" w:styleId="TableNo0">
    <w:name w:val="Table_No"/>
    <w:basedOn w:val="Normal"/>
    <w:next w:val="Normal"/>
    <w:link w:val="TableNo"/>
    <w:rsid w:val="003B0A3D"/>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3B0A3D"/>
    <w:rPr>
      <w:rFonts w:ascii="Times New Roman Bold" w:hAnsi="Times New Roman Bold" w:cs="Times New Roman Bold"/>
      <w:b/>
      <w:lang w:val="en-GB"/>
    </w:rPr>
  </w:style>
  <w:style w:type="paragraph" w:customStyle="1" w:styleId="Tabletitle0">
    <w:name w:val="Table_title"/>
    <w:basedOn w:val="Normal"/>
    <w:next w:val="Tabletext"/>
    <w:link w:val="Tabletitle"/>
    <w:rsid w:val="003B0A3D"/>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3B0A3D"/>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3B0A3D"/>
    <w:rPr>
      <w:caps/>
      <w:sz w:val="28"/>
      <w:lang w:val="en-GB"/>
    </w:rPr>
  </w:style>
  <w:style w:type="paragraph" w:customStyle="1" w:styleId="Title1">
    <w:name w:val="Title 1"/>
    <w:basedOn w:val="Source"/>
    <w:next w:val="Normal"/>
    <w:link w:val="Title1Char"/>
    <w:qFormat/>
    <w:rsid w:val="003B0A3D"/>
    <w:pPr>
      <w:tabs>
        <w:tab w:val="left" w:pos="567"/>
        <w:tab w:val="left" w:pos="1701"/>
        <w:tab w:val="left" w:pos="2835"/>
      </w:tabs>
      <w:spacing w:before="240"/>
    </w:pPr>
    <w:rPr>
      <w:b w:val="0"/>
      <w:caps/>
    </w:rPr>
  </w:style>
  <w:style w:type="paragraph" w:customStyle="1" w:styleId="Title2">
    <w:name w:val="Title 2"/>
    <w:basedOn w:val="Source"/>
    <w:next w:val="Normal"/>
    <w:rsid w:val="003B0A3D"/>
    <w:pPr>
      <w:overflowPunct/>
      <w:autoSpaceDE/>
      <w:autoSpaceDN/>
      <w:adjustRightInd/>
      <w:spacing w:before="480"/>
    </w:pPr>
    <w:rPr>
      <w:b w:val="0"/>
      <w:caps/>
    </w:rPr>
  </w:style>
  <w:style w:type="paragraph" w:customStyle="1" w:styleId="Title3">
    <w:name w:val="Title 3"/>
    <w:basedOn w:val="Title2"/>
    <w:next w:val="Normal"/>
    <w:rsid w:val="003B0A3D"/>
    <w:pPr>
      <w:spacing w:before="240"/>
    </w:pPr>
    <w:rPr>
      <w:caps w:val="0"/>
    </w:rPr>
  </w:style>
  <w:style w:type="paragraph" w:customStyle="1" w:styleId="Title4">
    <w:name w:val="Title 4"/>
    <w:basedOn w:val="Title3"/>
    <w:next w:val="Heading1"/>
    <w:rsid w:val="003B0A3D"/>
    <w:rPr>
      <w:b/>
    </w:rPr>
  </w:style>
  <w:style w:type="paragraph" w:customStyle="1" w:styleId="toc0">
    <w:name w:val="toc 0"/>
    <w:basedOn w:val="Normal"/>
    <w:next w:val="TOC1"/>
    <w:rsid w:val="003B0A3D"/>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3B0A3D"/>
    <w:rPr>
      <w:b w:val="0"/>
    </w:rPr>
  </w:style>
  <w:style w:type="paragraph" w:customStyle="1" w:styleId="Section1">
    <w:name w:val="Section_1"/>
    <w:basedOn w:val="Normal"/>
    <w:rsid w:val="003B0A3D"/>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3B0A3D"/>
    <w:rPr>
      <w:b w:val="0"/>
      <w:i/>
    </w:rPr>
  </w:style>
  <w:style w:type="paragraph" w:customStyle="1" w:styleId="Headingi">
    <w:name w:val="Heading_i"/>
    <w:basedOn w:val="Normal"/>
    <w:next w:val="Normal"/>
    <w:qFormat/>
    <w:rsid w:val="003B0A3D"/>
    <w:pPr>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3B0A3D"/>
    <w:rPr>
      <w:rFonts w:ascii="Times New Roman Bold" w:hAnsi="Times New Roman Bold" w:cs="Times New Roman Bold"/>
      <w:b/>
      <w:lang w:val="fr-CH"/>
    </w:rPr>
  </w:style>
  <w:style w:type="paragraph" w:customStyle="1" w:styleId="Headingb">
    <w:name w:val="Heading_b"/>
    <w:basedOn w:val="Normal"/>
    <w:next w:val="Normal"/>
    <w:link w:val="HeadingbChar"/>
    <w:qFormat/>
    <w:rsid w:val="003B0A3D"/>
    <w:pPr>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fr-CH"/>
    </w:rPr>
  </w:style>
  <w:style w:type="character" w:customStyle="1" w:styleId="FigureChar">
    <w:name w:val="Figure Char"/>
    <w:link w:val="Figure"/>
    <w:locked/>
    <w:rsid w:val="003B0A3D"/>
    <w:rPr>
      <w:lang w:val="en-GB"/>
    </w:rPr>
  </w:style>
  <w:style w:type="paragraph" w:customStyle="1" w:styleId="Figure">
    <w:name w:val="Figure"/>
    <w:basedOn w:val="Normal"/>
    <w:next w:val="Normal"/>
    <w:link w:val="FigureChar"/>
    <w:rsid w:val="003B0A3D"/>
    <w:pPr>
      <w:keepNext/>
      <w:keepLines/>
      <w:tabs>
        <w:tab w:val="left" w:pos="1134"/>
        <w:tab w:val="left" w:pos="1871"/>
        <w:tab w:val="left" w:pos="2268"/>
      </w:tabs>
      <w:overflowPunct w:val="0"/>
      <w:autoSpaceDE w:val="0"/>
      <w:autoSpaceDN w:val="0"/>
      <w:adjustRightInd w:val="0"/>
      <w:spacing w:before="120" w:line="240" w:lineRule="auto"/>
    </w:pPr>
    <w:rPr>
      <w:rFonts w:ascii="Times New Roman" w:hAnsi="Times New Roman" w:cs="Times New Roman"/>
      <w:sz w:val="24"/>
      <w:szCs w:val="24"/>
      <w:lang w:val="en-GB"/>
    </w:rPr>
  </w:style>
  <w:style w:type="character" w:customStyle="1" w:styleId="FiguretitleChar">
    <w:name w:val="Figure_title Char"/>
    <w:link w:val="Figuretitle"/>
    <w:locked/>
    <w:rsid w:val="003B0A3D"/>
    <w:rPr>
      <w:rFonts w:ascii="Times New Roman Bold" w:hAnsi="Times New Roman Bold" w:cs="Times New Roman Bold"/>
      <w:b/>
      <w:lang w:val="en-GB"/>
    </w:rPr>
  </w:style>
  <w:style w:type="paragraph" w:customStyle="1" w:styleId="Figuretitle">
    <w:name w:val="Figure_title"/>
    <w:basedOn w:val="Normal"/>
    <w:next w:val="Normal"/>
    <w:link w:val="FiguretitleChar"/>
    <w:rsid w:val="003B0A3D"/>
    <w:pPr>
      <w:keepNext/>
      <w:keepLines/>
      <w:tabs>
        <w:tab w:val="left" w:pos="1134"/>
        <w:tab w:val="left" w:pos="1871"/>
        <w:tab w:val="left" w:pos="2268"/>
      </w:tabs>
      <w:overflowPunct w:val="0"/>
      <w:autoSpaceDE w:val="0"/>
      <w:autoSpaceDN w:val="0"/>
      <w:adjustRightInd w:val="0"/>
      <w:spacing w:after="48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3B0A3D"/>
    <w:rPr>
      <w:caps/>
      <w:lang w:val="en-GB"/>
    </w:rPr>
  </w:style>
  <w:style w:type="paragraph" w:customStyle="1" w:styleId="FigureNo">
    <w:name w:val="Figure_No"/>
    <w:basedOn w:val="Normal"/>
    <w:next w:val="Normal"/>
    <w:link w:val="FigureNoChar"/>
    <w:rsid w:val="003B0A3D"/>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3B0A3D"/>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3B0A3D"/>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3B0A3D"/>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3B0A3D"/>
  </w:style>
  <w:style w:type="paragraph" w:customStyle="1" w:styleId="Appendixref">
    <w:name w:val="Appendix_ref"/>
    <w:basedOn w:val="Annexref"/>
    <w:next w:val="Annextitle"/>
    <w:rsid w:val="003B0A3D"/>
  </w:style>
  <w:style w:type="paragraph" w:customStyle="1" w:styleId="Appendixtitle">
    <w:name w:val="Appendix_title"/>
    <w:basedOn w:val="Annextitle"/>
    <w:next w:val="Normal"/>
    <w:rsid w:val="003B0A3D"/>
  </w:style>
  <w:style w:type="paragraph" w:customStyle="1" w:styleId="Border">
    <w:name w:val="Border"/>
    <w:basedOn w:val="Normal"/>
    <w:rsid w:val="003B0A3D"/>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3B0A3D"/>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3B0A3D"/>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3B0A3D"/>
    <w:rPr>
      <w:b w:val="0"/>
    </w:rPr>
  </w:style>
  <w:style w:type="paragraph" w:customStyle="1" w:styleId="TableTextS5">
    <w:name w:val="Table_TextS5"/>
    <w:basedOn w:val="Normal"/>
    <w:rsid w:val="003B0A3D"/>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3B0A3D"/>
    <w:pPr>
      <w:tabs>
        <w:tab w:val="left" w:pos="1134"/>
        <w:tab w:val="left" w:pos="1871"/>
        <w:tab w:val="left" w:pos="2268"/>
      </w:tabs>
      <w:spacing w:before="240" w:line="240" w:lineRule="auto"/>
    </w:pPr>
    <w:rPr>
      <w:rFonts w:ascii="Times New Roman" w:eastAsia="Times New Roman" w:hAnsi="Times New Roman" w:cs="Times New Roman"/>
      <w:sz w:val="28"/>
      <w:szCs w:val="20"/>
      <w:lang w:val="es-ES_tradnl"/>
    </w:rPr>
  </w:style>
  <w:style w:type="paragraph" w:customStyle="1" w:styleId="AppArtNo">
    <w:name w:val="App_Art_No"/>
    <w:basedOn w:val="ArtNo"/>
    <w:qFormat/>
    <w:rsid w:val="003B0A3D"/>
  </w:style>
  <w:style w:type="paragraph" w:customStyle="1" w:styleId="AppArttitle">
    <w:name w:val="App_Art_title"/>
    <w:basedOn w:val="Arttitle"/>
    <w:qFormat/>
    <w:rsid w:val="003B0A3D"/>
  </w:style>
  <w:style w:type="paragraph" w:customStyle="1" w:styleId="ApptoAnnex">
    <w:name w:val="App_to_Annex"/>
    <w:basedOn w:val="AppendixNo"/>
    <w:next w:val="Normal"/>
    <w:qFormat/>
    <w:rsid w:val="003B0A3D"/>
  </w:style>
  <w:style w:type="paragraph" w:customStyle="1" w:styleId="Committee">
    <w:name w:val="Committee"/>
    <w:basedOn w:val="Normal"/>
    <w:qFormat/>
    <w:rsid w:val="003B0A3D"/>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3B0A3D"/>
  </w:style>
  <w:style w:type="paragraph" w:customStyle="1" w:styleId="Subsection1">
    <w:name w:val="Subsection_1"/>
    <w:basedOn w:val="Section1"/>
    <w:next w:val="Normalaftertitle0"/>
    <w:qFormat/>
    <w:rsid w:val="003B0A3D"/>
  </w:style>
  <w:style w:type="paragraph" w:customStyle="1" w:styleId="Volumetitle">
    <w:name w:val="Volume_title"/>
    <w:basedOn w:val="Normal"/>
    <w:qFormat/>
    <w:rsid w:val="003B0A3D"/>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3B0A3D"/>
    <w:rPr>
      <w:lang w:val="en-US"/>
    </w:rPr>
  </w:style>
  <w:style w:type="paragraph" w:customStyle="1" w:styleId="Normalsplit">
    <w:name w:val="Normal_split"/>
    <w:basedOn w:val="Normal"/>
    <w:qFormat/>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3B0A3D"/>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3B0A3D"/>
  </w:style>
  <w:style w:type="paragraph" w:customStyle="1" w:styleId="Methodheading2">
    <w:name w:val="Method_heading2"/>
    <w:basedOn w:val="Heading2"/>
    <w:next w:val="Normal"/>
    <w:qFormat/>
    <w:rsid w:val="003B0A3D"/>
  </w:style>
  <w:style w:type="paragraph" w:customStyle="1" w:styleId="Methodheading3">
    <w:name w:val="Method_heading3"/>
    <w:basedOn w:val="Heading3"/>
    <w:next w:val="Normal"/>
    <w:qFormat/>
    <w:rsid w:val="003B0A3D"/>
  </w:style>
  <w:style w:type="paragraph" w:customStyle="1" w:styleId="Methodheading4">
    <w:name w:val="Method_heading4"/>
    <w:basedOn w:val="Heading4"/>
    <w:next w:val="Normal"/>
    <w:qFormat/>
    <w:rsid w:val="003B0A3D"/>
  </w:style>
  <w:style w:type="paragraph" w:customStyle="1" w:styleId="MethodHeadingb">
    <w:name w:val="Method_Headingb"/>
    <w:basedOn w:val="Headingb"/>
    <w:qFormat/>
    <w:rsid w:val="003B0A3D"/>
    <w:pPr>
      <w:tabs>
        <w:tab w:val="clear" w:pos="1134"/>
        <w:tab w:val="clear" w:pos="1871"/>
        <w:tab w:val="clear" w:pos="2268"/>
      </w:tabs>
      <w:overflowPunct/>
      <w:autoSpaceDE/>
      <w:autoSpaceDN/>
      <w:adjustRightInd/>
      <w:spacing w:before="0"/>
    </w:pPr>
  </w:style>
  <w:style w:type="paragraph" w:customStyle="1" w:styleId="AnnexNoTitle">
    <w:name w:val="Annex_NoTitle"/>
    <w:basedOn w:val="Normal"/>
    <w:next w:val="Normalaftertitle"/>
    <w:rsid w:val="003B0A3D"/>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3B0A3D"/>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Tablefin">
    <w:name w:val="Table_fin"/>
    <w:basedOn w:val="Normal"/>
    <w:next w:val="Normal"/>
    <w:rsid w:val="003B0A3D"/>
    <w:pPr>
      <w:tabs>
        <w:tab w:val="left" w:pos="794"/>
        <w:tab w:val="left" w:pos="1191"/>
        <w:tab w:val="left" w:pos="1588"/>
        <w:tab w:val="left" w:pos="1985"/>
      </w:tabs>
      <w:overflowPunct w:val="0"/>
      <w:autoSpaceDE w:val="0"/>
      <w:autoSpaceDN w:val="0"/>
      <w:adjustRightInd w:val="0"/>
      <w:spacing w:line="240" w:lineRule="auto"/>
      <w:jc w:val="both"/>
    </w:pPr>
    <w:rPr>
      <w:rFonts w:ascii="Times New Roman" w:eastAsia="Times New Roman" w:hAnsi="Times New Roman" w:cs="Times New Roman"/>
      <w:sz w:val="20"/>
      <w:szCs w:val="20"/>
      <w:lang w:val="en-GB"/>
    </w:rPr>
  </w:style>
  <w:style w:type="paragraph" w:customStyle="1" w:styleId="Summary">
    <w:name w:val="Summary"/>
    <w:basedOn w:val="Normal"/>
    <w:next w:val="Normalaftertitle"/>
    <w:autoRedefine/>
    <w:rsid w:val="003B0A3D"/>
    <w:pPr>
      <w:tabs>
        <w:tab w:val="left" w:pos="794"/>
        <w:tab w:val="left" w:pos="1191"/>
        <w:tab w:val="left" w:pos="1588"/>
        <w:tab w:val="left" w:pos="1985"/>
      </w:tabs>
      <w:overflowPunct w:val="0"/>
      <w:autoSpaceDE w:val="0"/>
      <w:autoSpaceDN w:val="0"/>
      <w:adjustRightInd w:val="0"/>
      <w:spacing w:before="120" w:after="480" w:line="240" w:lineRule="auto"/>
      <w:jc w:val="left"/>
    </w:pPr>
    <w:rPr>
      <w:rFonts w:ascii="Times New Roman" w:eastAsia="Times New Roman" w:hAnsi="Times New Roman" w:cs="Times New Roman"/>
      <w:szCs w:val="20"/>
      <w:lang w:val="es-ES_tradnl"/>
    </w:rPr>
  </w:style>
  <w:style w:type="paragraph" w:customStyle="1" w:styleId="AppendixNoTitle">
    <w:name w:val="Appendix_NoTitle"/>
    <w:basedOn w:val="AnnexNoTitle"/>
    <w:next w:val="Normal"/>
    <w:rsid w:val="003B0A3D"/>
  </w:style>
  <w:style w:type="paragraph" w:customStyle="1" w:styleId="tocpart">
    <w:name w:val="tocpart"/>
    <w:basedOn w:val="Normal"/>
    <w:rsid w:val="003B0A3D"/>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3B0A3D"/>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3B0A3D"/>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3B0A3D"/>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character" w:customStyle="1" w:styleId="TextCar">
    <w:name w:val="Text Car"/>
    <w:link w:val="Text"/>
    <w:locked/>
    <w:rsid w:val="003B0A3D"/>
    <w:rPr>
      <w:lang w:val="en-GB"/>
    </w:rPr>
  </w:style>
  <w:style w:type="paragraph" w:customStyle="1" w:styleId="Text">
    <w:name w:val="Text"/>
    <w:basedOn w:val="Normal"/>
    <w:link w:val="TextCar"/>
    <w:rsid w:val="003B0A3D"/>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3B0A3D"/>
    <w:pPr>
      <w:spacing w:before="120" w:line="240" w:lineRule="auto"/>
      <w:jc w:val="both"/>
    </w:pPr>
    <w:rPr>
      <w:rFonts w:ascii="Times New Roman" w:eastAsia="Times New Roman" w:hAnsi="Times New Roman" w:cs="Times New Roman"/>
      <w:color w:val="000000"/>
      <w:sz w:val="24"/>
      <w:szCs w:val="24"/>
      <w:lang w:eastAsia="fr-FR"/>
    </w:rPr>
  </w:style>
  <w:style w:type="paragraph" w:customStyle="1" w:styleId="AnnexNotitle0">
    <w:name w:val="Annex_No &amp; title"/>
    <w:basedOn w:val="Normal"/>
    <w:next w:val="Normal"/>
    <w:rsid w:val="003B0A3D"/>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paragraph" w:customStyle="1" w:styleId="TabletitleBR">
    <w:name w:val="Table_title_BR"/>
    <w:basedOn w:val="Normal"/>
    <w:next w:val="Normal"/>
    <w:rsid w:val="003B0A3D"/>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TableLegendNote">
    <w:name w:val="Table_Legend_Note"/>
    <w:basedOn w:val="Tablelegend"/>
    <w:next w:val="Tablelegend"/>
    <w:rsid w:val="003B0A3D"/>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60"/>
      <w:ind w:left="-85" w:right="-85"/>
      <w:jc w:val="both"/>
    </w:pPr>
    <w:rPr>
      <w:sz w:val="22"/>
      <w:lang w:val="en-US"/>
    </w:rPr>
  </w:style>
  <w:style w:type="character" w:customStyle="1" w:styleId="TableTextChar0">
    <w:name w:val="Table_Text Char"/>
    <w:basedOn w:val="DefaultParagraphFont"/>
    <w:link w:val="TableText0"/>
    <w:locked/>
    <w:rsid w:val="003B0A3D"/>
    <w:rPr>
      <w:sz w:val="18"/>
      <w:lang w:val="en-GB"/>
    </w:rPr>
  </w:style>
  <w:style w:type="paragraph" w:customStyle="1" w:styleId="TableText0">
    <w:name w:val="Table_Text"/>
    <w:basedOn w:val="Tablelegend"/>
    <w:link w:val="TableTextChar0"/>
    <w:rsid w:val="003B0A3D"/>
    <w:pPr>
      <w:keepNext/>
      <w:tabs>
        <w:tab w:val="clear" w:pos="1134"/>
        <w:tab w:val="clear" w:pos="1871"/>
        <w:tab w:val="clear" w:pos="2268"/>
        <w:tab w:val="left" w:pos="284"/>
        <w:tab w:val="left" w:pos="794"/>
        <w:tab w:val="left" w:pos="1191"/>
        <w:tab w:val="left" w:pos="1588"/>
        <w:tab w:val="left" w:pos="1985"/>
      </w:tabs>
      <w:spacing w:before="100" w:after="100" w:line="190" w:lineRule="exact"/>
      <w:jc w:val="both"/>
    </w:pPr>
    <w:rPr>
      <w:sz w:val="18"/>
    </w:rPr>
  </w:style>
  <w:style w:type="paragraph" w:customStyle="1" w:styleId="headingb0">
    <w:name w:val="heading_b"/>
    <w:basedOn w:val="Heading3"/>
    <w:next w:val="Normal"/>
    <w:rsid w:val="003B0A3D"/>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character" w:styleId="FootnoteReference">
    <w:name w:val="footnote reference"/>
    <w:basedOn w:val="DefaultParagraphFont"/>
    <w:semiHidden/>
    <w:unhideWhenUsed/>
    <w:rsid w:val="003B0A3D"/>
    <w:rPr>
      <w:position w:val="6"/>
      <w:sz w:val="18"/>
    </w:rPr>
  </w:style>
  <w:style w:type="character" w:styleId="CommentReference">
    <w:name w:val="annotation reference"/>
    <w:semiHidden/>
    <w:unhideWhenUsed/>
    <w:rsid w:val="003B0A3D"/>
    <w:rPr>
      <w:sz w:val="16"/>
      <w:szCs w:val="16"/>
    </w:rPr>
  </w:style>
  <w:style w:type="character" w:styleId="EndnoteReference">
    <w:name w:val="endnote reference"/>
    <w:basedOn w:val="DefaultParagraphFont"/>
    <w:semiHidden/>
    <w:unhideWhenUsed/>
    <w:rsid w:val="003B0A3D"/>
    <w:rPr>
      <w:vertAlign w:val="superscript"/>
    </w:rPr>
  </w:style>
  <w:style w:type="character" w:customStyle="1" w:styleId="Appdef">
    <w:name w:val="App_def"/>
    <w:basedOn w:val="DefaultParagraphFont"/>
    <w:rsid w:val="003B0A3D"/>
    <w:rPr>
      <w:rFonts w:ascii="Times New Roman" w:hAnsi="Times New Roman" w:cs="Times New Roman" w:hint="default"/>
      <w:b/>
      <w:bCs w:val="0"/>
    </w:rPr>
  </w:style>
  <w:style w:type="character" w:customStyle="1" w:styleId="Appref">
    <w:name w:val="App_ref"/>
    <w:basedOn w:val="DefaultParagraphFont"/>
    <w:rsid w:val="003B0A3D"/>
  </w:style>
  <w:style w:type="character" w:customStyle="1" w:styleId="Artdef">
    <w:name w:val="Art_def"/>
    <w:basedOn w:val="DefaultParagraphFont"/>
    <w:rsid w:val="003B0A3D"/>
    <w:rPr>
      <w:rFonts w:ascii="Times New Roman" w:hAnsi="Times New Roman" w:cs="Times New Roman" w:hint="default"/>
      <w:b/>
      <w:bCs w:val="0"/>
    </w:rPr>
  </w:style>
  <w:style w:type="character" w:customStyle="1" w:styleId="Artref">
    <w:name w:val="Art_ref"/>
    <w:basedOn w:val="DefaultParagraphFont"/>
    <w:rsid w:val="003B0A3D"/>
  </w:style>
  <w:style w:type="character" w:customStyle="1" w:styleId="Recdef">
    <w:name w:val="Rec_def"/>
    <w:basedOn w:val="DefaultParagraphFont"/>
    <w:rsid w:val="003B0A3D"/>
    <w:rPr>
      <w:b/>
      <w:bCs w:val="0"/>
    </w:rPr>
  </w:style>
  <w:style w:type="character" w:customStyle="1" w:styleId="Resdef">
    <w:name w:val="Res_def"/>
    <w:basedOn w:val="DefaultParagraphFont"/>
    <w:rsid w:val="003B0A3D"/>
    <w:rPr>
      <w:rFonts w:ascii="Times New Roman" w:hAnsi="Times New Roman" w:cs="Times New Roman" w:hint="default"/>
      <w:b/>
      <w:bCs w:val="0"/>
    </w:rPr>
  </w:style>
  <w:style w:type="character" w:customStyle="1" w:styleId="Tablefreq">
    <w:name w:val="Table_freq"/>
    <w:basedOn w:val="DefaultParagraphFont"/>
    <w:rsid w:val="003B0A3D"/>
    <w:rPr>
      <w:b/>
      <w:bCs w:val="0"/>
      <w:color w:val="auto"/>
      <w:sz w:val="20"/>
    </w:rPr>
  </w:style>
  <w:style w:type="character" w:customStyle="1" w:styleId="Provsplit">
    <w:name w:val="Prov_split"/>
    <w:basedOn w:val="DefaultParagraphFont"/>
    <w:qFormat/>
    <w:rsid w:val="003B0A3D"/>
    <w:rPr>
      <w:rFonts w:ascii="Times New Roman" w:hAnsi="Times New Roman" w:cs="Times New Roman" w:hint="default"/>
      <w:b w:val="0"/>
      <w:bCs w:val="0"/>
    </w:rPr>
  </w:style>
  <w:style w:type="character" w:customStyle="1" w:styleId="href">
    <w:name w:val="href"/>
    <w:basedOn w:val="DefaultParagraphFont"/>
    <w:rsid w:val="003B0A3D"/>
  </w:style>
  <w:style w:type="character" w:customStyle="1" w:styleId="CommentSubjectChar1">
    <w:name w:val="Comment Subject Char1"/>
    <w:basedOn w:val="CommentTextChar"/>
    <w:uiPriority w:val="99"/>
    <w:rsid w:val="003B0A3D"/>
    <w:rPr>
      <w:rFonts w:ascii="Times New Roman" w:eastAsia="Times New Roman" w:hAnsi="Times New Roman" w:cs="Times New Roman" w:hint="default"/>
      <w:b/>
      <w:bCs/>
      <w:sz w:val="20"/>
      <w:szCs w:val="20"/>
      <w:lang w:val="fr-FR" w:eastAsia="en-US"/>
    </w:rPr>
  </w:style>
  <w:style w:type="character" w:customStyle="1" w:styleId="BalloonTextChar1">
    <w:name w:val="Balloon Text Char1"/>
    <w:basedOn w:val="DefaultParagraphFont"/>
    <w:uiPriority w:val="99"/>
    <w:rsid w:val="003B0A3D"/>
    <w:rPr>
      <w:rFonts w:ascii="Segoe UI" w:hAnsi="Segoe UI" w:cs="Segoe UI" w:hint="default"/>
      <w:sz w:val="18"/>
      <w:szCs w:val="18"/>
      <w:lang w:val="en-GB" w:eastAsia="en-US"/>
    </w:rPr>
  </w:style>
  <w:style w:type="character" w:customStyle="1" w:styleId="StyleTextCarLatinItalic">
    <w:name w:val="Style Text Car + (Latin) Italic"/>
    <w:rsid w:val="003B0A3D"/>
    <w:rPr>
      <w:i/>
      <w:iCs w:val="0"/>
      <w:sz w:val="24"/>
      <w:lang w:val="en-GB" w:eastAsia="en-US"/>
    </w:rPr>
  </w:style>
  <w:style w:type="character" w:customStyle="1" w:styleId="UnresolvedMention1">
    <w:name w:val="Unresolved Mention1"/>
    <w:basedOn w:val="DefaultParagraphFont"/>
    <w:uiPriority w:val="99"/>
    <w:semiHidden/>
    <w:rsid w:val="003B0A3D"/>
    <w:rPr>
      <w:color w:val="808080"/>
      <w:shd w:val="clear" w:color="auto" w:fill="E6E6E6"/>
    </w:rPr>
  </w:style>
  <w:style w:type="character" w:customStyle="1" w:styleId="UnresolvedMention2">
    <w:name w:val="Unresolved Mention2"/>
    <w:basedOn w:val="DefaultParagraphFont"/>
    <w:uiPriority w:val="99"/>
    <w:semiHidden/>
    <w:rsid w:val="003B0A3D"/>
    <w:rPr>
      <w:color w:val="605E5C"/>
      <w:shd w:val="clear" w:color="auto" w:fill="E1DFDD"/>
    </w:rPr>
  </w:style>
  <w:style w:type="table" w:customStyle="1" w:styleId="TableGrid1">
    <w:name w:val="Table Grid1"/>
    <w:basedOn w:val="TableNormal"/>
    <w:next w:val="TableGrid"/>
    <w:uiPriority w:val="59"/>
    <w:rsid w:val="003B0A3D"/>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3B0A3D"/>
    <w:pPr>
      <w:keepNext w:val="0"/>
    </w:pPr>
  </w:style>
  <w:style w:type="paragraph" w:customStyle="1" w:styleId="PartNo">
    <w:name w:val="Part_No"/>
    <w:basedOn w:val="AnnexNo"/>
    <w:next w:val="Normal"/>
    <w:rsid w:val="003B0A3D"/>
  </w:style>
  <w:style w:type="paragraph" w:customStyle="1" w:styleId="Partref">
    <w:name w:val="Part_ref"/>
    <w:basedOn w:val="Annexref"/>
    <w:next w:val="Normal"/>
    <w:rsid w:val="003B0A3D"/>
  </w:style>
  <w:style w:type="paragraph" w:customStyle="1" w:styleId="Parttitle">
    <w:name w:val="Part_title"/>
    <w:basedOn w:val="Annextitle"/>
    <w:next w:val="Normalaftertitle0"/>
    <w:rsid w:val="003B0A3D"/>
  </w:style>
  <w:style w:type="paragraph" w:customStyle="1" w:styleId="SectionNo">
    <w:name w:val="Section_No"/>
    <w:basedOn w:val="AnnexNo"/>
    <w:next w:val="Normal"/>
    <w:rsid w:val="003B0A3D"/>
  </w:style>
  <w:style w:type="paragraph" w:customStyle="1" w:styleId="Sectiontitle">
    <w:name w:val="Section_title"/>
    <w:basedOn w:val="Annextitle"/>
    <w:next w:val="Normalaftertitle0"/>
    <w:rsid w:val="003B0A3D"/>
  </w:style>
  <w:style w:type="character" w:styleId="FollowedHyperlink">
    <w:name w:val="FollowedHyperlink"/>
    <w:basedOn w:val="DefaultParagraphFont"/>
    <w:uiPriority w:val="99"/>
    <w:semiHidden/>
    <w:unhideWhenUsed/>
    <w:rsid w:val="003B0A3D"/>
    <w:rPr>
      <w:color w:val="954F72" w:themeColor="followedHyperlink"/>
      <w:u w:val="single"/>
    </w:rPr>
  </w:style>
  <w:style w:type="paragraph" w:styleId="FootnoteText">
    <w:name w:val="footnote text"/>
    <w:basedOn w:val="Normal"/>
    <w:link w:val="FootnoteTextChar"/>
    <w:semiHidden/>
    <w:unhideWhenUsed/>
    <w:rsid w:val="003B0A3D"/>
    <w:pPr>
      <w:spacing w:line="240" w:lineRule="auto"/>
    </w:pPr>
    <w:rPr>
      <w:rFonts w:ascii="Times New Roman" w:hAnsi="Times New Roman" w:cs="Times New Roman"/>
      <w:sz w:val="24"/>
      <w:szCs w:val="24"/>
      <w:lang w:val="en-GB"/>
    </w:rPr>
  </w:style>
  <w:style w:type="character" w:customStyle="1" w:styleId="FootnoteTextChar3">
    <w:name w:val="Footnote Text Char3"/>
    <w:basedOn w:val="DefaultParagraphFont"/>
    <w:uiPriority w:val="99"/>
    <w:semiHidden/>
    <w:rsid w:val="003B0A3D"/>
    <w:rPr>
      <w:rFonts w:asciiTheme="minorHAnsi" w:hAnsiTheme="minorHAnsi" w:cstheme="minorBidi"/>
      <w:sz w:val="20"/>
      <w:szCs w:val="20"/>
    </w:rPr>
  </w:style>
  <w:style w:type="paragraph" w:styleId="Header">
    <w:name w:val="header"/>
    <w:basedOn w:val="Normal"/>
    <w:link w:val="HeaderChar"/>
    <w:semiHidden/>
    <w:unhideWhenUsed/>
    <w:rsid w:val="003B0A3D"/>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3B0A3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7264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Wright, Sandra</cp:lastModifiedBy>
  <cp:revision>3</cp:revision>
  <dcterms:created xsi:type="dcterms:W3CDTF">2020-09-25T16:52:00Z</dcterms:created>
  <dcterms:modified xsi:type="dcterms:W3CDTF">2020-09-26T02:34:00Z</dcterms:modified>
</cp:coreProperties>
</file>