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7"/>
        <w:gridCol w:w="5533"/>
      </w:tblGrid>
      <w:tr w:rsidR="00345F18" w:rsidRPr="0038326D" w14:paraId="09C72AC9" w14:textId="77777777" w:rsidTr="007D065D">
        <w:trPr>
          <w:trHeight w:val="522"/>
          <w:jc w:val="center"/>
        </w:trPr>
        <w:tc>
          <w:tcPr>
            <w:tcW w:w="10180" w:type="dxa"/>
            <w:gridSpan w:val="2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pct12" w:color="auto" w:fill="auto"/>
          </w:tcPr>
          <w:p w14:paraId="37F4D6A6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120" w:after="0" w:line="240" w:lineRule="auto"/>
              <w:ind w:left="144" w:right="144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MACROBUTTON MTEditEquationSection2 </w:instrText>
            </w:r>
            <w:r w:rsidRPr="0038326D">
              <w:rPr>
                <w:rFonts w:ascii="Arial" w:eastAsia="Times New Roman" w:hAnsi="Arial" w:cs="Arial"/>
                <w:vanish/>
                <w:color w:val="FF0000"/>
                <w:sz w:val="24"/>
                <w:szCs w:val="24"/>
                <w:lang w:val="en-GB"/>
              </w:rPr>
              <w:instrText>Equation Chapter 1 Section 1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MTEqn \r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MTSec \r 1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begin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instrText xml:space="preserve"> SEQ MTChap \r 1 \h \* MERGEFORMAT </w:instrText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sz w:val="24"/>
                <w:szCs w:val="24"/>
                <w:lang w:val="en-GB"/>
              </w:rPr>
              <w:fldChar w:fldCharType="end"/>
            </w:r>
            <w:r w:rsidRPr="003832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U.S. Radiocommunications Sector</w:t>
            </w:r>
          </w:p>
          <w:p w14:paraId="46DB76DF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jc w:val="center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38326D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Fact Sheet</w:t>
            </w:r>
          </w:p>
          <w:p w14:paraId="6C6C174F" w14:textId="77777777" w:rsidR="00345F18" w:rsidRPr="0038326D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</w:tc>
      </w:tr>
      <w:tr w:rsidR="00345F18" w:rsidRPr="00F44069" w14:paraId="23B8113C" w14:textId="77777777" w:rsidTr="007D065D">
        <w:trPr>
          <w:trHeight w:val="327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38C128E0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00" w:right="144" w:hanging="756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Working Party: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 ITU-R WP 4C</w:t>
            </w:r>
          </w:p>
          <w:p w14:paraId="6549FAA1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900" w:right="144" w:hanging="756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6220E9D9" w14:textId="2952B54B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4" w:right="144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Document No: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USWP4C</w:t>
            </w:r>
            <w:r w:rsidR="005F7D14">
              <w:rPr>
                <w:rFonts w:ascii="Arial" w:eastAsia="Times New Roman" w:hAnsi="Arial" w:cs="Arial"/>
                <w:lang w:val="en-GB"/>
              </w:rPr>
              <w:t>-05</w:t>
            </w:r>
          </w:p>
        </w:tc>
      </w:tr>
      <w:tr w:rsidR="00345F18" w:rsidRPr="00F44069" w14:paraId="6E41C7E8" w14:textId="77777777" w:rsidTr="007D065D">
        <w:trPr>
          <w:trHeight w:val="660"/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6779F7BF" w14:textId="7A32726E" w:rsidR="00345F18" w:rsidRPr="00F44069" w:rsidRDefault="00345F18" w:rsidP="007D065D">
            <w:pPr>
              <w:ind w:left="450" w:right="144" w:hanging="306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Ref:</w:t>
            </w:r>
            <w:r w:rsidRPr="00F44069">
              <w:rPr>
                <w:rFonts w:ascii="Arial" w:eastAsia="Times New Roman" w:hAnsi="Arial" w:cs="Arial"/>
              </w:rPr>
              <w:t xml:space="preserve"> </w:t>
            </w:r>
            <w:r w:rsidRPr="00F44069">
              <w:rPr>
                <w:rFonts w:ascii="Arial" w:eastAsia="Times New Roman" w:hAnsi="Arial" w:cs="Arial"/>
                <w:lang w:val="en-GB"/>
              </w:rPr>
              <w:t>Document 4C/</w:t>
            </w:r>
            <w:r w:rsidR="00AA52E0">
              <w:rPr>
                <w:rFonts w:ascii="Arial" w:eastAsia="Times New Roman" w:hAnsi="Arial" w:cs="Arial"/>
                <w:lang w:val="en-GB"/>
              </w:rPr>
              <w:t xml:space="preserve">445, Annex </w:t>
            </w:r>
            <w:r w:rsidR="00203D10">
              <w:rPr>
                <w:rFonts w:ascii="Arial" w:eastAsia="Times New Roman" w:hAnsi="Arial" w:cs="Arial"/>
                <w:lang w:val="en-GB"/>
              </w:rPr>
              <w:t>4</w:t>
            </w: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4D224921" w14:textId="119182F3" w:rsidR="00345F18" w:rsidRPr="00F44069" w:rsidRDefault="00345F18" w:rsidP="007D065D">
            <w:pPr>
              <w:tabs>
                <w:tab w:val="left" w:pos="162"/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12" w:right="144" w:hanging="468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>Date: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   </w:t>
            </w:r>
            <w:r>
              <w:rPr>
                <w:rFonts w:ascii="Arial" w:eastAsia="Times New Roman" w:hAnsi="Arial" w:cs="Arial"/>
                <w:lang w:val="en-GB"/>
              </w:rPr>
              <w:t>26 January 2024</w:t>
            </w:r>
          </w:p>
          <w:p w14:paraId="375C62A9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882" w:right="144" w:hanging="738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29CF0013" w14:textId="77777777" w:rsidTr="007D065D">
        <w:trPr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C9EF94D" w14:textId="418B93F6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0" w:right="144" w:hanging="306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Document Title:  </w:t>
            </w:r>
            <w:bookmarkStart w:id="0" w:name="_Hlk488242728"/>
            <w:r w:rsidRPr="00F44069">
              <w:rPr>
                <w:rFonts w:ascii="Arial" w:eastAsia="Times New Roman" w:hAnsi="Arial" w:cs="Arial"/>
                <w:lang w:val="en-GB"/>
              </w:rPr>
              <w:t xml:space="preserve">Proposed </w:t>
            </w:r>
            <w:bookmarkEnd w:id="0"/>
            <w:r w:rsidR="00AA52E0">
              <w:rPr>
                <w:rFonts w:ascii="Arial" w:eastAsia="Times New Roman" w:hAnsi="Arial" w:cs="Arial"/>
                <w:lang w:val="en-GB"/>
              </w:rPr>
              <w:t xml:space="preserve">Revision to </w:t>
            </w:r>
            <w:r w:rsidR="00203D10">
              <w:rPr>
                <w:rFonts w:ascii="Arial" w:eastAsia="Times New Roman" w:hAnsi="Arial" w:cs="Arial"/>
                <w:lang w:val="en-GB"/>
              </w:rPr>
              <w:t xml:space="preserve">Working Document Toward a </w:t>
            </w:r>
            <w:r w:rsidR="00AA52E0">
              <w:rPr>
                <w:rFonts w:ascii="Arial" w:eastAsia="Times New Roman" w:hAnsi="Arial" w:cs="Arial"/>
                <w:lang w:val="en-GB"/>
              </w:rPr>
              <w:t>Preliminary Draft Revision of Report ITU-R M.2</w:t>
            </w:r>
            <w:r w:rsidR="00203D10">
              <w:rPr>
                <w:rFonts w:ascii="Arial" w:eastAsia="Times New Roman" w:hAnsi="Arial" w:cs="Arial"/>
                <w:lang w:val="en-GB"/>
              </w:rPr>
              <w:t>30</w:t>
            </w:r>
            <w:r w:rsidR="002038FF">
              <w:rPr>
                <w:rFonts w:ascii="Arial" w:eastAsia="Times New Roman" w:hAnsi="Arial" w:cs="Arial"/>
                <w:lang w:val="en-GB"/>
              </w:rPr>
              <w:t>5</w:t>
            </w:r>
            <w:r w:rsidR="00AA52E0">
              <w:rPr>
                <w:rFonts w:ascii="Arial" w:eastAsia="Times New Roman" w:hAnsi="Arial" w:cs="Arial"/>
                <w:lang w:val="en-GB"/>
              </w:rPr>
              <w:t xml:space="preserve">-0, </w:t>
            </w:r>
            <w:r w:rsidR="00203D10">
              <w:rPr>
                <w:rFonts w:ascii="Arial" w:eastAsia="Times New Roman" w:hAnsi="Arial" w:cs="Arial"/>
                <w:lang w:val="en-GB"/>
              </w:rPr>
              <w:t>Consideration of aggregate radio frequency interference event potentials from multiple Earth exploration-satellite service systems on radionavigation-satellite service receivers operation in the 1 215</w:t>
            </w:r>
            <w:r w:rsidR="00AA52E0">
              <w:rPr>
                <w:rFonts w:ascii="Arial" w:eastAsia="Times New Roman" w:hAnsi="Arial" w:cs="Arial"/>
                <w:lang w:val="en-GB"/>
              </w:rPr>
              <w:t>-1 300 MHz</w:t>
            </w:r>
            <w:r w:rsidR="00203D10">
              <w:rPr>
                <w:rFonts w:ascii="Arial" w:eastAsia="Times New Roman" w:hAnsi="Arial" w:cs="Arial"/>
                <w:lang w:val="en-GB"/>
              </w:rPr>
              <w:t xml:space="preserve"> frequency band</w:t>
            </w:r>
          </w:p>
        </w:tc>
      </w:tr>
      <w:tr w:rsidR="00345F18" w:rsidRPr="00F44069" w14:paraId="2B29C408" w14:textId="77777777" w:rsidTr="007D065D">
        <w:trPr>
          <w:jc w:val="center"/>
        </w:trPr>
        <w:tc>
          <w:tcPr>
            <w:tcW w:w="4647" w:type="dxa"/>
            <w:tcBorders>
              <w:left w:val="double" w:sz="6" w:space="0" w:color="auto"/>
            </w:tcBorders>
          </w:tcPr>
          <w:p w14:paraId="0542B18C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b/>
              </w:rPr>
            </w:pPr>
            <w:r w:rsidRPr="00F44069">
              <w:rPr>
                <w:rFonts w:ascii="Arial" w:hAnsi="Arial" w:cs="Arial"/>
                <w:b/>
              </w:rPr>
              <w:t>Author(s)/Contributors:</w:t>
            </w:r>
          </w:p>
          <w:p w14:paraId="6AA1F6C3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b/>
              </w:rPr>
            </w:pPr>
          </w:p>
          <w:p w14:paraId="62848BCD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Rick Merchant</w:t>
            </w:r>
          </w:p>
          <w:p w14:paraId="11F42612" w14:textId="5BC6D234" w:rsidR="00345F18" w:rsidRPr="00F048D9" w:rsidRDefault="00554E67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SSC/CGEP</w:t>
            </w:r>
            <w:r w:rsidR="00345F18" w:rsidRPr="00F048D9">
              <w:rPr>
                <w:rFonts w:ascii="Arial" w:hAnsi="Arial" w:cs="Arial"/>
                <w:iCs/>
              </w:rPr>
              <w:t xml:space="preserve"> USSF</w:t>
            </w:r>
          </w:p>
          <w:p w14:paraId="5E6537E9" w14:textId="77777777" w:rsidR="00345F18" w:rsidRPr="00F048D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048D9">
              <w:rPr>
                <w:rFonts w:ascii="Arial" w:hAnsi="Arial" w:cs="Arial"/>
                <w:iCs/>
              </w:rPr>
              <w:t>Los Angeles AFB, CA</w:t>
            </w:r>
          </w:p>
          <w:p w14:paraId="6C1EC866" w14:textId="77777777" w:rsidR="00345F18" w:rsidRPr="0082338F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73FADA53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Tiange (George) Fan</w:t>
            </w:r>
            <w:r>
              <w:rPr>
                <w:rFonts w:ascii="Arial" w:hAnsi="Arial" w:cs="Arial"/>
                <w:iCs/>
              </w:rPr>
              <w:t>, for GPS</w:t>
            </w:r>
          </w:p>
          <w:p w14:paraId="7996AA4B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The Aerospace Corporation</w:t>
            </w:r>
          </w:p>
          <w:p w14:paraId="24100119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El Segundo, CA</w:t>
            </w:r>
          </w:p>
          <w:p w14:paraId="1506EDAF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</w:p>
          <w:p w14:paraId="45D8FEA2" w14:textId="77777777" w:rsidR="00345F18" w:rsidRPr="00E61B42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Tom L. Hayden</w:t>
            </w:r>
            <w:r>
              <w:rPr>
                <w:rFonts w:ascii="Arial" w:hAnsi="Arial" w:cs="Arial"/>
                <w:iCs/>
                <w:lang w:val="pt-BR"/>
              </w:rPr>
              <w:t>, for GPS</w:t>
            </w:r>
          </w:p>
          <w:p w14:paraId="30AD5F33" w14:textId="77777777" w:rsidR="00345F18" w:rsidRPr="00F44069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TLH Consulting</w:t>
            </w:r>
          </w:p>
          <w:p w14:paraId="0629F2E9" w14:textId="77777777" w:rsidR="00345F18" w:rsidRPr="00F44069" w:rsidRDefault="00345F18" w:rsidP="007D065D">
            <w:pPr>
              <w:tabs>
                <w:tab w:val="left" w:pos="720"/>
              </w:tabs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Seattle, WA</w:t>
            </w:r>
          </w:p>
          <w:p w14:paraId="12587DC9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67DE30C7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Stephen Baruch, for GPSIA</w:t>
            </w:r>
          </w:p>
          <w:p w14:paraId="52023B4D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bCs/>
                <w:iCs/>
              </w:rPr>
              <w:t>New Wave Spectrum Partners LLC</w:t>
            </w:r>
          </w:p>
          <w:p w14:paraId="3AA9E039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82338F">
              <w:rPr>
                <w:rFonts w:ascii="Arial" w:hAnsi="Arial" w:cs="Arial"/>
                <w:iCs/>
              </w:rPr>
              <w:t>Dallas</w:t>
            </w:r>
            <w:r w:rsidRPr="00F44069">
              <w:rPr>
                <w:rFonts w:ascii="Arial" w:hAnsi="Arial" w:cs="Arial"/>
                <w:iCs/>
              </w:rPr>
              <w:t>, TX</w:t>
            </w:r>
          </w:p>
          <w:p w14:paraId="220BD016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</w:p>
          <w:p w14:paraId="3A3AAC9E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Mark Rentz, for GPSIA</w:t>
            </w:r>
          </w:p>
          <w:p w14:paraId="77FCEDF4" w14:textId="77777777" w:rsidR="00345F18" w:rsidRPr="00F44069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</w:rPr>
            </w:pPr>
            <w:r w:rsidRPr="00F44069">
              <w:rPr>
                <w:rFonts w:ascii="Arial" w:hAnsi="Arial" w:cs="Arial"/>
                <w:iCs/>
              </w:rPr>
              <w:t>John Deere</w:t>
            </w:r>
          </w:p>
          <w:p w14:paraId="3D41B190" w14:textId="77777777" w:rsidR="00345F18" w:rsidRPr="00E61B42" w:rsidRDefault="00345F18" w:rsidP="007D065D">
            <w:pPr>
              <w:spacing w:after="0" w:line="240" w:lineRule="auto"/>
              <w:ind w:left="144" w:right="144"/>
              <w:rPr>
                <w:rFonts w:ascii="Arial" w:hAnsi="Arial" w:cs="Arial"/>
                <w:iCs/>
                <w:lang w:val="pt-BR"/>
              </w:rPr>
            </w:pPr>
            <w:r w:rsidRPr="00E61B42">
              <w:rPr>
                <w:rFonts w:ascii="Arial" w:hAnsi="Arial" w:cs="Arial"/>
                <w:iCs/>
                <w:lang w:val="pt-BR"/>
              </w:rPr>
              <w:t>Torrance, CA</w:t>
            </w:r>
          </w:p>
          <w:p w14:paraId="1C45A7F9" w14:textId="77777777" w:rsidR="00345F18" w:rsidRPr="00E61B42" w:rsidRDefault="00345F18" w:rsidP="007D065D">
            <w:pPr>
              <w:spacing w:after="0" w:line="240" w:lineRule="auto"/>
              <w:ind w:right="144"/>
              <w:rPr>
                <w:rFonts w:ascii="Arial" w:eastAsia="Times New Roman" w:hAnsi="Arial" w:cs="Arial"/>
                <w:lang w:val="pt-BR"/>
              </w:rPr>
            </w:pPr>
          </w:p>
        </w:tc>
        <w:tc>
          <w:tcPr>
            <w:tcW w:w="5533" w:type="dxa"/>
            <w:tcBorders>
              <w:right w:val="double" w:sz="6" w:space="0" w:color="auto"/>
            </w:tcBorders>
          </w:tcPr>
          <w:p w14:paraId="3749B9F3" w14:textId="77777777" w:rsidR="00345F18" w:rsidRPr="0082338F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b/>
              </w:rPr>
            </w:pPr>
          </w:p>
          <w:p w14:paraId="226F657D" w14:textId="77777777" w:rsidR="00345F18" w:rsidRPr="0082338F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b/>
              </w:rPr>
            </w:pPr>
          </w:p>
          <w:p w14:paraId="26952775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r w:rsidRPr="00F44069">
              <w:rPr>
                <w:rFonts w:ascii="Arial" w:hAnsi="Arial" w:cs="Arial"/>
              </w:rPr>
              <w:t>Phone:</w:t>
            </w:r>
            <w:r w:rsidRPr="00F44069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(310) 653-1871</w:t>
            </w:r>
          </w:p>
          <w:p w14:paraId="43176C13" w14:textId="4A1EEB42" w:rsidR="00345F18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lang w:val="fr-FR"/>
              </w:rPr>
            </w:pPr>
            <w:r w:rsidRPr="00F44069">
              <w:rPr>
                <w:rFonts w:ascii="Arial" w:hAnsi="Arial" w:cs="Arial"/>
                <w:lang w:val="fr-FR"/>
              </w:rPr>
              <w:t>Email</w:t>
            </w:r>
            <w:r w:rsidR="002038FF">
              <w:rPr>
                <w:rFonts w:ascii="Arial" w:hAnsi="Arial" w:cs="Arial"/>
                <w:lang w:val="fr-FR"/>
              </w:rPr>
              <w:t> </w:t>
            </w:r>
            <w:r w:rsidRPr="00F44069">
              <w:rPr>
                <w:rFonts w:ascii="Arial" w:hAnsi="Arial" w:cs="Arial"/>
                <w:lang w:val="fr-FR"/>
              </w:rPr>
              <w:t>:</w:t>
            </w:r>
            <w:r w:rsidRPr="00F44069">
              <w:rPr>
                <w:rFonts w:ascii="Arial" w:hAnsi="Arial" w:cs="Arial"/>
                <w:lang w:val="fr-FR"/>
              </w:rPr>
              <w:tab/>
            </w:r>
            <w:hyperlink r:id="rId4" w:history="1">
              <w:r w:rsidRPr="00B5161A">
                <w:rPr>
                  <w:rStyle w:val="Hyperlink"/>
                  <w:lang w:val="fr-FR"/>
                </w:rPr>
                <w:t>rick.merchant.2@spaceforce.mil</w:t>
              </w:r>
            </w:hyperlink>
          </w:p>
          <w:p w14:paraId="7499F40F" w14:textId="77777777" w:rsidR="00345F18" w:rsidRPr="002353C4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5134D783" w14:textId="77777777" w:rsidR="00345F18" w:rsidRPr="002353C4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733CA45D" w14:textId="1F343026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r w:rsidRPr="00F44069">
              <w:rPr>
                <w:rFonts w:ascii="Arial" w:hAnsi="Arial" w:cs="Arial"/>
                <w:lang w:val="fr-FR"/>
              </w:rPr>
              <w:t>Phone</w:t>
            </w:r>
            <w:r w:rsidR="002038FF">
              <w:rPr>
                <w:rFonts w:ascii="Arial" w:hAnsi="Arial" w:cs="Arial"/>
                <w:lang w:val="fr-FR"/>
              </w:rPr>
              <w:t> </w:t>
            </w:r>
            <w:r w:rsidRPr="00F44069">
              <w:rPr>
                <w:rFonts w:ascii="Arial" w:hAnsi="Arial" w:cs="Arial"/>
                <w:lang w:val="fr-FR"/>
              </w:rPr>
              <w:t>:</w:t>
            </w:r>
            <w:r w:rsidRPr="00F44069">
              <w:rPr>
                <w:rFonts w:ascii="Arial" w:hAnsi="Arial" w:cs="Arial"/>
                <w:lang w:val="fr-FR"/>
              </w:rPr>
              <w:tab/>
              <w:t>(310) 336-1252</w:t>
            </w:r>
          </w:p>
          <w:p w14:paraId="787A7393" w14:textId="3027EE3C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u w:val="single"/>
                <w:lang w:val="fr-FR"/>
              </w:rPr>
            </w:pPr>
            <w:r w:rsidRPr="00F44069">
              <w:rPr>
                <w:rFonts w:ascii="Arial" w:hAnsi="Arial" w:cs="Arial"/>
                <w:lang w:val="fr-FR"/>
              </w:rPr>
              <w:t>Email</w:t>
            </w:r>
            <w:r w:rsidR="002038FF">
              <w:rPr>
                <w:rFonts w:ascii="Arial" w:hAnsi="Arial" w:cs="Arial"/>
                <w:lang w:val="fr-FR"/>
              </w:rPr>
              <w:t> </w:t>
            </w:r>
            <w:r w:rsidRPr="00F44069">
              <w:rPr>
                <w:rFonts w:ascii="Arial" w:hAnsi="Arial" w:cs="Arial"/>
                <w:lang w:val="fr-FR"/>
              </w:rPr>
              <w:t>:</w:t>
            </w:r>
            <w:r w:rsidRPr="00F44069">
              <w:rPr>
                <w:rFonts w:ascii="Arial" w:hAnsi="Arial" w:cs="Arial"/>
                <w:lang w:val="fr-FR"/>
              </w:rPr>
              <w:tab/>
            </w:r>
            <w:hyperlink r:id="rId5" w:history="1">
              <w:r w:rsidRPr="00E61B42">
                <w:rPr>
                  <w:rFonts w:ascii="Arial" w:hAnsi="Arial" w:cs="Arial"/>
                  <w:color w:val="0000FF"/>
                  <w:u w:val="single"/>
                  <w:lang w:val="fr-FR"/>
                </w:rPr>
                <w:t>Tiange.Fan@aero.org</w:t>
              </w:r>
            </w:hyperlink>
          </w:p>
          <w:p w14:paraId="0CB0CEE8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75FE6189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3AF0BB02" w14:textId="06EB31C4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r w:rsidRPr="00F44069">
              <w:rPr>
                <w:rFonts w:ascii="Arial" w:hAnsi="Arial" w:cs="Arial"/>
                <w:lang w:val="fr-FR"/>
              </w:rPr>
              <w:t>Phone</w:t>
            </w:r>
            <w:r w:rsidR="002038FF">
              <w:rPr>
                <w:rFonts w:ascii="Arial" w:hAnsi="Arial" w:cs="Arial"/>
                <w:lang w:val="fr-FR"/>
              </w:rPr>
              <w:t> </w:t>
            </w:r>
            <w:r w:rsidRPr="00F44069">
              <w:rPr>
                <w:rFonts w:ascii="Arial" w:hAnsi="Arial" w:cs="Arial"/>
                <w:lang w:val="fr-FR"/>
              </w:rPr>
              <w:t>:</w:t>
            </w:r>
            <w:r w:rsidRPr="00F44069">
              <w:rPr>
                <w:rFonts w:ascii="Arial" w:hAnsi="Arial" w:cs="Arial"/>
                <w:lang w:val="fr-FR"/>
              </w:rPr>
              <w:tab/>
              <w:t xml:space="preserve">(425) </w:t>
            </w:r>
            <w:r>
              <w:rPr>
                <w:rFonts w:ascii="Arial" w:hAnsi="Arial" w:cs="Arial"/>
                <w:lang w:val="fr-FR"/>
              </w:rPr>
              <w:t>443-1837</w:t>
            </w:r>
          </w:p>
          <w:p w14:paraId="4043077B" w14:textId="07E0E800" w:rsidR="00345F18" w:rsidRPr="00F44069" w:rsidRDefault="00345F18" w:rsidP="007D065D">
            <w:pPr>
              <w:tabs>
                <w:tab w:val="left" w:pos="905"/>
                <w:tab w:val="right" w:pos="4473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r w:rsidRPr="00F44069">
              <w:rPr>
                <w:rFonts w:ascii="Arial" w:hAnsi="Arial" w:cs="Arial"/>
                <w:lang w:val="fr-FR"/>
              </w:rPr>
              <w:t>Email</w:t>
            </w:r>
            <w:r w:rsidR="002038FF">
              <w:rPr>
                <w:rFonts w:ascii="Arial" w:hAnsi="Arial" w:cs="Arial"/>
                <w:lang w:val="fr-FR"/>
              </w:rPr>
              <w:t> </w:t>
            </w:r>
            <w:r w:rsidRPr="00F44069">
              <w:rPr>
                <w:rFonts w:ascii="Arial" w:hAnsi="Arial" w:cs="Arial"/>
                <w:lang w:val="fr-FR"/>
              </w:rPr>
              <w:t>:</w:t>
            </w:r>
            <w:r w:rsidRPr="00F44069">
              <w:rPr>
                <w:rFonts w:ascii="Arial" w:hAnsi="Arial" w:cs="Arial"/>
                <w:lang w:val="fr-FR"/>
              </w:rPr>
              <w:tab/>
            </w:r>
            <w:hyperlink r:id="rId6" w:history="1">
              <w:r w:rsidRPr="00F44069">
                <w:rPr>
                  <w:rFonts w:ascii="Arial" w:hAnsi="Arial" w:cs="Arial"/>
                  <w:color w:val="0000FF"/>
                  <w:u w:val="single"/>
                  <w:lang w:val="fr-FR"/>
                </w:rPr>
                <w:t>Tom.Hayden@live.com</w:t>
              </w:r>
            </w:hyperlink>
          </w:p>
          <w:p w14:paraId="6682C5A9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b/>
                <w:lang w:val="fr-FR"/>
              </w:rPr>
            </w:pPr>
          </w:p>
          <w:p w14:paraId="41E5C547" w14:textId="77777777" w:rsidR="00345F18" w:rsidRPr="00F44069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26CE0950" w14:textId="5A30F98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r w:rsidRPr="00F44069">
              <w:rPr>
                <w:rFonts w:ascii="Arial" w:hAnsi="Arial" w:cs="Arial"/>
                <w:lang w:val="fr-FR"/>
              </w:rPr>
              <w:t>Phone</w:t>
            </w:r>
            <w:r w:rsidR="002038FF">
              <w:rPr>
                <w:rFonts w:ascii="Arial" w:hAnsi="Arial" w:cs="Arial"/>
                <w:lang w:val="fr-FR"/>
              </w:rPr>
              <w:t> </w:t>
            </w:r>
            <w:r w:rsidRPr="00F44069">
              <w:rPr>
                <w:rFonts w:ascii="Arial" w:hAnsi="Arial" w:cs="Arial"/>
                <w:lang w:val="fr-FR"/>
              </w:rPr>
              <w:t>:</w:t>
            </w:r>
            <w:r w:rsidRPr="00F44069">
              <w:rPr>
                <w:rFonts w:ascii="Arial" w:hAnsi="Arial" w:cs="Arial"/>
                <w:lang w:val="fr-FR"/>
              </w:rPr>
              <w:tab/>
              <w:t>(240) 476-2600</w:t>
            </w:r>
          </w:p>
          <w:p w14:paraId="494817B5" w14:textId="23E18C5B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color w:val="0000FF"/>
                <w:u w:val="single"/>
                <w:lang w:val="fr-FR"/>
              </w:rPr>
            </w:pPr>
            <w:r w:rsidRPr="00F44069">
              <w:rPr>
                <w:rFonts w:ascii="Arial" w:hAnsi="Arial" w:cs="Arial"/>
                <w:lang w:val="fr-FR"/>
              </w:rPr>
              <w:t>Email</w:t>
            </w:r>
            <w:r w:rsidR="002038FF">
              <w:rPr>
                <w:rFonts w:ascii="Arial" w:hAnsi="Arial" w:cs="Arial"/>
                <w:lang w:val="fr-FR"/>
              </w:rPr>
              <w:t> </w:t>
            </w:r>
            <w:r w:rsidRPr="00F44069">
              <w:rPr>
                <w:rFonts w:ascii="Arial" w:hAnsi="Arial" w:cs="Arial"/>
                <w:lang w:val="fr-FR"/>
              </w:rPr>
              <w:t>:</w:t>
            </w:r>
            <w:r w:rsidRPr="00F44069">
              <w:rPr>
                <w:rFonts w:ascii="Arial" w:hAnsi="Arial" w:cs="Arial"/>
                <w:lang w:val="fr-FR"/>
              </w:rPr>
              <w:tab/>
            </w:r>
            <w:hyperlink r:id="rId7" w:history="1">
              <w:r w:rsidRPr="00E61B42">
                <w:rPr>
                  <w:rFonts w:ascii="Arial" w:hAnsi="Arial" w:cs="Arial"/>
                  <w:color w:val="0000FF"/>
                  <w:u w:val="single"/>
                  <w:lang w:val="fr-FR"/>
                </w:rPr>
                <w:t>sbaruch@newwavespectrum.com</w:t>
              </w:r>
            </w:hyperlink>
          </w:p>
          <w:p w14:paraId="6DC245D4" w14:textId="77777777" w:rsidR="00345F18" w:rsidRPr="00E61B42" w:rsidRDefault="00345F18" w:rsidP="007D065D">
            <w:pPr>
              <w:tabs>
                <w:tab w:val="left" w:pos="972"/>
              </w:tabs>
              <w:spacing w:after="0" w:line="240" w:lineRule="auto"/>
              <w:ind w:left="972" w:right="144" w:hanging="828"/>
              <w:rPr>
                <w:rFonts w:ascii="Arial" w:hAnsi="Arial" w:cs="Arial"/>
                <w:lang w:val="fr-FR"/>
              </w:rPr>
            </w:pPr>
          </w:p>
          <w:p w14:paraId="50FDD65E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3515B3D5" w14:textId="1ED25082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  <w:r w:rsidRPr="00F44069">
              <w:rPr>
                <w:rFonts w:ascii="Arial" w:hAnsi="Arial" w:cs="Arial"/>
                <w:lang w:val="fr-FR"/>
              </w:rPr>
              <w:t>Phone</w:t>
            </w:r>
            <w:r w:rsidR="002038FF">
              <w:rPr>
                <w:rFonts w:ascii="Arial" w:hAnsi="Arial" w:cs="Arial"/>
                <w:lang w:val="fr-FR"/>
              </w:rPr>
              <w:t> </w:t>
            </w:r>
            <w:r w:rsidRPr="00F44069">
              <w:rPr>
                <w:rFonts w:ascii="Arial" w:hAnsi="Arial" w:cs="Arial"/>
                <w:lang w:val="fr-FR"/>
              </w:rPr>
              <w:t>:</w:t>
            </w:r>
            <w:r w:rsidRPr="00F44069">
              <w:rPr>
                <w:rFonts w:ascii="Arial" w:hAnsi="Arial" w:cs="Arial"/>
                <w:lang w:val="fr-FR"/>
              </w:rPr>
              <w:tab/>
              <w:t>(310) 381-2607</w:t>
            </w:r>
          </w:p>
          <w:p w14:paraId="1CA0CA7F" w14:textId="26C2DA63" w:rsidR="00345F18" w:rsidRPr="00E61B42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hAnsi="Arial" w:cs="Arial"/>
                <w:color w:val="0000FF"/>
                <w:u w:val="single"/>
                <w:lang w:val="fr-FR"/>
              </w:rPr>
            </w:pPr>
            <w:r w:rsidRPr="00F44069">
              <w:rPr>
                <w:rFonts w:ascii="Arial" w:hAnsi="Arial" w:cs="Arial"/>
                <w:lang w:val="fr-FR"/>
              </w:rPr>
              <w:t>Email</w:t>
            </w:r>
            <w:r w:rsidR="002038FF">
              <w:rPr>
                <w:rFonts w:ascii="Arial" w:hAnsi="Arial" w:cs="Arial"/>
                <w:lang w:val="fr-FR"/>
              </w:rPr>
              <w:t> </w:t>
            </w:r>
            <w:r w:rsidRPr="00F44069">
              <w:rPr>
                <w:rFonts w:ascii="Arial" w:hAnsi="Arial" w:cs="Arial"/>
                <w:lang w:val="fr-FR"/>
              </w:rPr>
              <w:t>:</w:t>
            </w:r>
            <w:r w:rsidRPr="00F44069">
              <w:rPr>
                <w:rFonts w:ascii="Arial" w:hAnsi="Arial" w:cs="Arial"/>
                <w:lang w:val="fr-FR"/>
              </w:rPr>
              <w:tab/>
            </w:r>
            <w:hyperlink r:id="rId8" w:history="1">
              <w:r w:rsidR="002038FF" w:rsidRPr="00102E3F">
                <w:rPr>
                  <w:rStyle w:val="Hyperlink"/>
                  <w:rFonts w:ascii="Arial" w:hAnsi="Arial" w:cs="Arial"/>
                  <w:lang w:val="fr-FR"/>
                </w:rPr>
                <w:t>RentzMarkL@JohnDeere.com</w:t>
              </w:r>
            </w:hyperlink>
          </w:p>
          <w:p w14:paraId="5F8534FD" w14:textId="77777777" w:rsidR="00345F18" w:rsidRPr="00E61B42" w:rsidRDefault="00345F18" w:rsidP="007D065D">
            <w:pPr>
              <w:tabs>
                <w:tab w:val="left" w:pos="905"/>
                <w:tab w:val="right" w:pos="4473"/>
              </w:tabs>
              <w:spacing w:after="0" w:line="240" w:lineRule="auto"/>
              <w:ind w:left="144" w:right="144"/>
              <w:rPr>
                <w:rFonts w:ascii="Arial" w:hAnsi="Arial" w:cs="Arial"/>
                <w:lang w:val="fr-FR"/>
              </w:rPr>
            </w:pPr>
          </w:p>
          <w:p w14:paraId="144EB95C" w14:textId="77777777" w:rsidR="00345F18" w:rsidRPr="00F44069" w:rsidRDefault="00345F18" w:rsidP="007D065D">
            <w:pPr>
              <w:tabs>
                <w:tab w:val="left" w:pos="905"/>
              </w:tabs>
              <w:spacing w:after="0" w:line="240" w:lineRule="auto"/>
              <w:ind w:left="144" w:right="144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7AF363D" w14:textId="77777777" w:rsidTr="007D065D">
        <w:trPr>
          <w:trHeight w:val="72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C5236ED" w14:textId="1ACB5A2B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Purpose/Objective:  </w:t>
            </w:r>
            <w:r w:rsidRPr="00F44069">
              <w:rPr>
                <w:rFonts w:ascii="Arial" w:eastAsia="Times New Roman" w:hAnsi="Arial" w:cs="Arial"/>
                <w:lang w:val="en-GB"/>
              </w:rPr>
              <w:t>To provide a</w:t>
            </w:r>
            <w:r w:rsidR="00AA52E0">
              <w:rPr>
                <w:rFonts w:ascii="Arial" w:eastAsia="Times New Roman" w:hAnsi="Arial" w:cs="Arial"/>
                <w:lang w:val="en-GB"/>
              </w:rPr>
              <w:t xml:space="preserve">n update to the </w:t>
            </w:r>
            <w:r w:rsidR="00203D10">
              <w:rPr>
                <w:rFonts w:ascii="Arial" w:eastAsia="Times New Roman" w:hAnsi="Arial" w:cs="Arial"/>
                <w:lang w:val="en-GB"/>
              </w:rPr>
              <w:t xml:space="preserve">Working Document toward a Preliminary Draft Revision of Report ITU-R M.2305-0 that was </w:t>
            </w:r>
            <w:r w:rsidR="002038FF">
              <w:rPr>
                <w:rFonts w:ascii="Arial" w:eastAsia="Times New Roman" w:hAnsi="Arial" w:cs="Arial"/>
                <w:lang w:val="en-GB"/>
              </w:rPr>
              <w:t>initiated</w:t>
            </w:r>
            <w:r w:rsidR="00203D10">
              <w:rPr>
                <w:rFonts w:ascii="Arial" w:eastAsia="Times New Roman" w:hAnsi="Arial" w:cs="Arial"/>
                <w:lang w:val="en-GB"/>
              </w:rPr>
              <w:t xml:space="preserve"> during the June/July 2023 meeting of WP 4C</w:t>
            </w:r>
            <w:r w:rsidRPr="00F44069">
              <w:rPr>
                <w:rFonts w:ascii="Arial" w:hAnsi="Arial" w:cs="Arial"/>
              </w:rPr>
              <w:t xml:space="preserve">.     </w:t>
            </w:r>
          </w:p>
          <w:p w14:paraId="791221FF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31EA72E" w14:textId="77777777" w:rsidTr="007D065D">
        <w:trPr>
          <w:trHeight w:val="1047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27C08CB7" w14:textId="1E2301AD" w:rsidR="00345F18" w:rsidRPr="0040162B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Abstract:  </w:t>
            </w:r>
            <w:r w:rsidR="002038FF">
              <w:rPr>
                <w:rFonts w:ascii="Arial" w:eastAsia="Times New Roman" w:hAnsi="Arial" w:cs="Arial"/>
                <w:lang w:val="en-GB"/>
              </w:rPr>
              <w:t xml:space="preserve">Working Party 4C initiated work on a potential revision to Report ITU-R M.2305 at its June/July 2023 meeting.  This </w:t>
            </w:r>
            <w:r w:rsidRPr="00F44069">
              <w:rPr>
                <w:rFonts w:ascii="Arial" w:eastAsia="Times New Roman" w:hAnsi="Arial" w:cs="Arial"/>
                <w:lang w:val="en-GB"/>
              </w:rPr>
              <w:t xml:space="preserve">contribution is intended to </w:t>
            </w:r>
            <w:r w:rsidR="002038FF">
              <w:rPr>
                <w:rFonts w:ascii="Arial" w:eastAsia="Times New Roman" w:hAnsi="Arial" w:cs="Arial"/>
                <w:lang w:val="en-GB"/>
              </w:rPr>
              <w:t xml:space="preserve">progress that work by proposing updates to the </w:t>
            </w:r>
            <w:r w:rsidR="00203D10">
              <w:rPr>
                <w:rFonts w:ascii="Arial" w:eastAsia="Times New Roman" w:hAnsi="Arial" w:cs="Arial"/>
                <w:lang w:val="en-GB"/>
              </w:rPr>
              <w:t xml:space="preserve">WD toward a PDR of Report ITU-R M.2305-0 on aggregate interference from EESS (active) </w:t>
            </w:r>
            <w:r w:rsidR="008D6DB7">
              <w:rPr>
                <w:rFonts w:ascii="Arial" w:eastAsia="Times New Roman" w:hAnsi="Arial" w:cs="Arial"/>
                <w:lang w:val="en-GB"/>
              </w:rPr>
              <w:t xml:space="preserve">spaceborne </w:t>
            </w:r>
            <w:r w:rsidR="00203D10">
              <w:rPr>
                <w:rFonts w:ascii="Arial" w:eastAsia="Times New Roman" w:hAnsi="Arial" w:cs="Arial"/>
                <w:lang w:val="en-GB"/>
              </w:rPr>
              <w:t xml:space="preserve">SAR </w:t>
            </w:r>
            <w:r w:rsidR="008D6DB7">
              <w:rPr>
                <w:rFonts w:ascii="Arial" w:eastAsia="Times New Roman" w:hAnsi="Arial" w:cs="Arial"/>
                <w:lang w:val="en-GB"/>
              </w:rPr>
              <w:t>instruments</w:t>
            </w:r>
            <w:r w:rsidR="00203D10">
              <w:rPr>
                <w:rFonts w:ascii="Arial" w:eastAsia="Times New Roman" w:hAnsi="Arial" w:cs="Arial"/>
                <w:lang w:val="en-GB"/>
              </w:rPr>
              <w:t xml:space="preserve"> into RNSS </w:t>
            </w:r>
            <w:r w:rsidR="008D6DB7">
              <w:rPr>
                <w:rFonts w:ascii="Arial" w:eastAsia="Times New Roman" w:hAnsi="Arial" w:cs="Arial"/>
                <w:lang w:val="en-GB"/>
              </w:rPr>
              <w:t>earth station receiv</w:t>
            </w:r>
            <w:r w:rsidR="00203D10">
              <w:rPr>
                <w:rFonts w:ascii="Arial" w:eastAsia="Times New Roman" w:hAnsi="Arial" w:cs="Arial"/>
                <w:lang w:val="en-GB"/>
              </w:rPr>
              <w:t xml:space="preserve">ers </w:t>
            </w:r>
            <w:r w:rsidR="008D6DB7">
              <w:rPr>
                <w:rFonts w:ascii="Arial" w:eastAsia="Times New Roman" w:hAnsi="Arial" w:cs="Arial"/>
                <w:lang w:val="en-GB"/>
              </w:rPr>
              <w:t xml:space="preserve">operating </w:t>
            </w:r>
            <w:r w:rsidR="00203D10">
              <w:rPr>
                <w:rFonts w:ascii="Arial" w:eastAsia="Times New Roman" w:hAnsi="Arial" w:cs="Arial"/>
                <w:lang w:val="en-GB"/>
              </w:rPr>
              <w:t xml:space="preserve">in the </w:t>
            </w:r>
            <w:r w:rsidRPr="00F44069">
              <w:rPr>
                <w:rFonts w:ascii="Arial" w:eastAsia="Times New Roman" w:hAnsi="Arial" w:cs="Arial"/>
                <w:lang w:val="en-GB"/>
              </w:rPr>
              <w:t>1 215</w:t>
            </w:r>
            <w:r w:rsidRPr="00F44069">
              <w:rPr>
                <w:rFonts w:ascii="Arial" w:eastAsia="Times New Roman" w:hAnsi="Arial" w:cs="Arial"/>
                <w:lang w:val="en-GB"/>
              </w:rPr>
              <w:noBreakHyphen/>
              <w:t xml:space="preserve">1 300 MHz frequency band.  </w:t>
            </w:r>
          </w:p>
          <w:p w14:paraId="20E3180E" w14:textId="77777777" w:rsidR="00345F18" w:rsidRPr="00F44069" w:rsidRDefault="00345F18" w:rsidP="007D065D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4"/>
              <w:textAlignment w:val="baseline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345F18" w:rsidRPr="00F44069" w14:paraId="4B2C0B6C" w14:textId="77777777" w:rsidTr="007D065D">
        <w:trPr>
          <w:trHeight w:val="268"/>
          <w:jc w:val="center"/>
        </w:trPr>
        <w:tc>
          <w:tcPr>
            <w:tcW w:w="10180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A005E3D" w14:textId="5B8D0F5B" w:rsidR="00345F18" w:rsidRPr="00345F18" w:rsidRDefault="00345F18" w:rsidP="00345F18">
            <w:pPr>
              <w:tabs>
                <w:tab w:val="left" w:pos="1134"/>
                <w:tab w:val="left" w:pos="1871"/>
                <w:tab w:val="left" w:pos="226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41" w:right="144" w:hanging="297"/>
              <w:textAlignment w:val="baseline"/>
              <w:rPr>
                <w:rFonts w:ascii="Arial" w:eastAsia="Times New Roman" w:hAnsi="Arial" w:cs="Arial"/>
                <w:lang w:val="en-GB"/>
              </w:rPr>
            </w:pPr>
            <w:bookmarkStart w:id="1" w:name="_Hlk58333181"/>
            <w:r w:rsidRPr="00F44069">
              <w:rPr>
                <w:rFonts w:ascii="Arial" w:eastAsia="Times New Roman" w:hAnsi="Arial" w:cs="Arial"/>
                <w:b/>
                <w:lang w:val="en-GB"/>
              </w:rPr>
              <w:t>Fact Sheet prepare</w:t>
            </w:r>
            <w:bookmarkEnd w:id="1"/>
            <w:r w:rsidRPr="00F44069">
              <w:rPr>
                <w:rFonts w:ascii="Arial" w:eastAsia="Times New Roman" w:hAnsi="Arial" w:cs="Arial"/>
                <w:b/>
                <w:lang w:val="en-GB"/>
              </w:rPr>
              <w:t xml:space="preserve">d by:  </w:t>
            </w:r>
            <w:r>
              <w:rPr>
                <w:rFonts w:ascii="Arial" w:eastAsia="Times New Roman" w:hAnsi="Arial" w:cs="Arial"/>
                <w:lang w:val="en-GB"/>
              </w:rPr>
              <w:t>Steve Baruch</w:t>
            </w:r>
          </w:p>
        </w:tc>
      </w:tr>
    </w:tbl>
    <w:p w14:paraId="1798EEF2" w14:textId="77777777" w:rsidR="00E97948" w:rsidRDefault="00E97948"/>
    <w:sectPr w:rsidR="00E97948" w:rsidSect="00B47E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18"/>
    <w:rsid w:val="00143C49"/>
    <w:rsid w:val="00144C4B"/>
    <w:rsid w:val="002038FF"/>
    <w:rsid w:val="00203D10"/>
    <w:rsid w:val="00345F18"/>
    <w:rsid w:val="00554E67"/>
    <w:rsid w:val="005F7D14"/>
    <w:rsid w:val="00865276"/>
    <w:rsid w:val="008D6DB7"/>
    <w:rsid w:val="00AA52E0"/>
    <w:rsid w:val="00B47EB3"/>
    <w:rsid w:val="00E9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DDA20"/>
  <w14:defaultImageDpi w14:val="32767"/>
  <w15:chartTrackingRefBased/>
  <w15:docId w15:val="{767AF5CC-4F3E-0F45-B518-BF93967D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45F1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345F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038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ntzMarkL@JohnDeer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baruch@newwavespectru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.Hayden@comcast.net" TargetMode="External"/><Relationship Id="rId5" Type="http://schemas.openxmlformats.org/officeDocument/2006/relationships/hyperlink" Target="mailto:Tiange.Fan@aero.org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rick.merchant.2@spaceforce.mi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Baruch</dc:creator>
  <cp:keywords/>
  <dc:description/>
  <cp:lastModifiedBy>Kathyrn Medley</cp:lastModifiedBy>
  <cp:revision>6</cp:revision>
  <dcterms:created xsi:type="dcterms:W3CDTF">2024-01-23T22:14:00Z</dcterms:created>
  <dcterms:modified xsi:type="dcterms:W3CDTF">2024-01-29T14:10:00Z</dcterms:modified>
</cp:coreProperties>
</file>