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1B0469">
        <w:trPr>
          <w:trHeight w:val="507"/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437315FF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E86B3B">
              <w:rPr>
                <w:szCs w:val="24"/>
                <w:lang w:val="en-US" w:eastAsia="zh-CN"/>
              </w:rPr>
              <w:t>3</w:t>
            </w:r>
            <w:r w:rsidR="00F07117">
              <w:rPr>
                <w:szCs w:val="24"/>
                <w:lang w:val="en-US" w:eastAsia="zh-CN"/>
              </w:rPr>
              <w:t>2</w:t>
            </w:r>
            <w:r w:rsidR="00B10D1F">
              <w:rPr>
                <w:szCs w:val="24"/>
                <w:lang w:val="en-US" w:eastAsia="zh-CN"/>
              </w:rPr>
              <w:t>-</w:t>
            </w:r>
            <w:r w:rsidR="001B0469">
              <w:rPr>
                <w:szCs w:val="24"/>
                <w:lang w:val="en-US" w:eastAsia="zh-CN"/>
              </w:rPr>
              <w:t>11</w:t>
            </w:r>
          </w:p>
        </w:tc>
      </w:tr>
      <w:tr w:rsidR="00C04553" w14:paraId="5B92E774" w14:textId="77777777" w:rsidTr="001B0469">
        <w:trPr>
          <w:trHeight w:val="633"/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00FA3C2F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</w:t>
            </w:r>
            <w:r w:rsidRPr="00714DA3">
              <w:rPr>
                <w:szCs w:val="24"/>
                <w:lang w:val="en-CA" w:eastAsia="zh-CN"/>
              </w:rPr>
              <w:t xml:space="preserve">Annex </w:t>
            </w:r>
            <w:r w:rsidR="00F07117">
              <w:rPr>
                <w:szCs w:val="24"/>
                <w:lang w:val="en-CA" w:eastAsia="zh-CN"/>
              </w:rPr>
              <w:t>1</w:t>
            </w:r>
            <w:r w:rsidRPr="00714DA3">
              <w:rPr>
                <w:szCs w:val="24"/>
                <w:lang w:val="en-CA" w:eastAsia="zh-CN"/>
              </w:rPr>
              <w:t xml:space="preserve"> to Document 5B/</w:t>
            </w:r>
            <w:r w:rsidR="00F07117">
              <w:rPr>
                <w:szCs w:val="24"/>
                <w:lang w:val="en-CA" w:eastAsia="zh-CN"/>
              </w:rPr>
              <w:t>819</w:t>
            </w:r>
          </w:p>
          <w:p w14:paraId="3C9F90B9" w14:textId="2507CA88" w:rsidR="00C04553" w:rsidRPr="001B0469" w:rsidRDefault="00C04553" w:rsidP="001B0469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38384291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683506">
              <w:rPr>
                <w:szCs w:val="24"/>
                <w:lang w:val="en-US" w:eastAsia="zh-CN"/>
              </w:rPr>
              <w:t>14</w:t>
            </w:r>
            <w:r w:rsidR="00714DA3" w:rsidRPr="00683506">
              <w:rPr>
                <w:szCs w:val="24"/>
                <w:lang w:val="en-US" w:eastAsia="zh-CN"/>
              </w:rPr>
              <w:t xml:space="preserve"> February </w:t>
            </w:r>
            <w:r w:rsidRPr="00683506">
              <w:rPr>
                <w:szCs w:val="24"/>
                <w:lang w:val="en-US" w:eastAsia="zh-CN"/>
              </w:rPr>
              <w:t>202</w:t>
            </w:r>
            <w:r w:rsidR="00F07117" w:rsidRPr="00683506">
              <w:rPr>
                <w:szCs w:val="24"/>
                <w:lang w:val="en-US" w:eastAsia="zh-CN"/>
              </w:rPr>
              <w:t>4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92236B5" w14:textId="2475A049" w:rsidR="00C04553" w:rsidRPr="00126EA6" w:rsidRDefault="00C04553" w:rsidP="00126EA6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 w:rsidR="00126EA6" w:rsidRPr="00126EA6">
              <w:rPr>
                <w:bCs/>
                <w:szCs w:val="24"/>
                <w:lang w:val="en-US" w:eastAsia="zh-CN"/>
              </w:rPr>
              <w:t>PRELIMINARY DRAFT REVISION OF RECOMMENDATION ITU-R M.1371-5</w:t>
            </w:r>
            <w:r w:rsidR="00126EA6">
              <w:rPr>
                <w:bCs/>
                <w:szCs w:val="24"/>
                <w:lang w:val="en-US" w:eastAsia="zh-CN"/>
              </w:rPr>
              <w:t xml:space="preserve"> </w:t>
            </w:r>
            <w:r w:rsidR="00126EA6" w:rsidRPr="00126EA6">
              <w:rPr>
                <w:bCs/>
                <w:szCs w:val="24"/>
                <w:lang w:val="en-US" w:eastAsia="zh-CN"/>
              </w:rPr>
              <w:t xml:space="preserve">Technical characteristics for an automatic identification system using time division multiple access in the VHF maritime mobile frequency </w:t>
            </w:r>
            <w:proofErr w:type="gramStart"/>
            <w:r w:rsidR="00126EA6" w:rsidRPr="00126EA6">
              <w:rPr>
                <w:bCs/>
                <w:szCs w:val="24"/>
                <w:lang w:val="en-US" w:eastAsia="zh-CN"/>
              </w:rPr>
              <w:t>band</w:t>
            </w:r>
            <w:proofErr w:type="gramEnd"/>
          </w:p>
          <w:p w14:paraId="20997CB2" w14:textId="77777777" w:rsidR="00C04553" w:rsidRDefault="00C04553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Jerry.l.Ulcek@uscg.mil</w:t>
            </w: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1C65E159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is </w:t>
            </w:r>
            <w:r w:rsidR="00126EA6">
              <w:rPr>
                <w:lang w:val="en-US" w:eastAsia="zh-CN"/>
              </w:rPr>
              <w:t xml:space="preserve">to </w:t>
            </w:r>
            <w:r w:rsidR="00BD3975">
              <w:rPr>
                <w:lang w:val="en-US" w:eastAsia="zh-CN"/>
              </w:rPr>
              <w:t xml:space="preserve">provide updated content for </w:t>
            </w:r>
            <w:r w:rsidR="006D597F">
              <w:rPr>
                <w:lang w:val="en-US" w:eastAsia="zh-CN"/>
              </w:rPr>
              <w:t>the proposed</w:t>
            </w:r>
            <w:r w:rsidR="00126EA6">
              <w:rPr>
                <w:lang w:val="en-US" w:eastAsia="zh-CN"/>
              </w:rPr>
              <w:t xml:space="preserve"> </w:t>
            </w:r>
            <w:r w:rsidR="000F166A">
              <w:rPr>
                <w:lang w:val="en-US" w:eastAsia="zh-CN"/>
              </w:rPr>
              <w:t>AIS Message 28</w:t>
            </w:r>
            <w:r w:rsidR="00F07117">
              <w:rPr>
                <w:lang w:val="en-US" w:eastAsia="zh-CN"/>
              </w:rPr>
              <w:t xml:space="preserve"> and to clarify using addressed AIS </w:t>
            </w:r>
            <w:r w:rsidR="0022679E">
              <w:rPr>
                <w:lang w:val="en-US" w:eastAsia="zh-CN"/>
              </w:rPr>
              <w:t>Messages</w:t>
            </w:r>
            <w:r w:rsidR="00F07117">
              <w:rPr>
                <w:lang w:val="en-US" w:eastAsia="zh-CN"/>
              </w:rPr>
              <w:t xml:space="preserve"> 25 and 26.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03D38B10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</w:t>
            </w:r>
            <w:r w:rsidR="006D597F">
              <w:rPr>
                <w:szCs w:val="24"/>
                <w:lang w:val="en-US" w:eastAsia="zh-CN"/>
              </w:rPr>
              <w:t>The USCG had previously proposed a new AIS Message 28, a single slot Aids to Navigation (</w:t>
            </w:r>
            <w:proofErr w:type="spellStart"/>
            <w:r w:rsidR="006D597F">
              <w:rPr>
                <w:szCs w:val="24"/>
                <w:lang w:val="en-US" w:eastAsia="zh-CN"/>
              </w:rPr>
              <w:t>AtoN</w:t>
            </w:r>
            <w:proofErr w:type="spellEnd"/>
            <w:r w:rsidR="006D597F">
              <w:rPr>
                <w:szCs w:val="24"/>
                <w:lang w:val="en-US" w:eastAsia="zh-CN"/>
              </w:rPr>
              <w:t>)</w:t>
            </w:r>
            <w:r w:rsidR="00A20B5E">
              <w:rPr>
                <w:szCs w:val="24"/>
                <w:lang w:val="en-US" w:eastAsia="zh-CN"/>
              </w:rPr>
              <w:t xml:space="preserve"> message</w:t>
            </w:r>
            <w:r w:rsidR="006D597F">
              <w:rPr>
                <w:szCs w:val="24"/>
                <w:lang w:val="en-US" w:eastAsia="zh-CN"/>
              </w:rPr>
              <w:t>, 2 years ago.  Since that time, we have refined the message conten</w:t>
            </w:r>
            <w:r w:rsidR="00A20B5E">
              <w:rPr>
                <w:szCs w:val="24"/>
                <w:lang w:val="en-US" w:eastAsia="zh-CN"/>
              </w:rPr>
              <w:t>t. T</w:t>
            </w:r>
            <w:r w:rsidR="006D597F">
              <w:rPr>
                <w:szCs w:val="24"/>
                <w:lang w:val="en-US" w:eastAsia="zh-CN"/>
              </w:rPr>
              <w:t xml:space="preserve">his contribution provides an update to the message content to be in line with the ongoing work to mature </w:t>
            </w:r>
            <w:r w:rsidR="00A20B5E">
              <w:rPr>
                <w:szCs w:val="24"/>
                <w:lang w:val="en-US" w:eastAsia="zh-CN"/>
              </w:rPr>
              <w:t>AIS Message 28</w:t>
            </w:r>
            <w:r w:rsidR="006D597F">
              <w:rPr>
                <w:szCs w:val="24"/>
                <w:lang w:val="en-US" w:eastAsia="zh-CN"/>
              </w:rPr>
              <w:t xml:space="preserve">.  </w:t>
            </w:r>
            <w:r w:rsidR="00F07117">
              <w:rPr>
                <w:szCs w:val="24"/>
                <w:lang w:val="en-US" w:eastAsia="zh-CN"/>
              </w:rPr>
              <w:t xml:space="preserve">The addressed AIS </w:t>
            </w:r>
            <w:r w:rsidR="0022679E">
              <w:rPr>
                <w:szCs w:val="24"/>
                <w:lang w:val="en-US" w:eastAsia="zh-CN"/>
              </w:rPr>
              <w:t>Messages</w:t>
            </w:r>
            <w:r w:rsidR="00F07117">
              <w:rPr>
                <w:szCs w:val="24"/>
                <w:lang w:val="en-US" w:eastAsia="zh-CN"/>
              </w:rPr>
              <w:t xml:space="preserve"> 25 and 26 need to be acknowledged, but the standard does not clearly define this. 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QUA/Pp//SwAAAA="/>
  </w:docVars>
  <w:rsids>
    <w:rsidRoot w:val="00C04553"/>
    <w:rsid w:val="00052778"/>
    <w:rsid w:val="00077C5B"/>
    <w:rsid w:val="00097E33"/>
    <w:rsid w:val="000F0440"/>
    <w:rsid w:val="000F166A"/>
    <w:rsid w:val="00126EA6"/>
    <w:rsid w:val="001B0469"/>
    <w:rsid w:val="001C0C71"/>
    <w:rsid w:val="0022679E"/>
    <w:rsid w:val="00256DDE"/>
    <w:rsid w:val="002826FD"/>
    <w:rsid w:val="002F4B1D"/>
    <w:rsid w:val="00341415"/>
    <w:rsid w:val="004A4FC6"/>
    <w:rsid w:val="00683506"/>
    <w:rsid w:val="006D597F"/>
    <w:rsid w:val="00714DA3"/>
    <w:rsid w:val="007536E0"/>
    <w:rsid w:val="008512ED"/>
    <w:rsid w:val="00870F8F"/>
    <w:rsid w:val="008B2AFA"/>
    <w:rsid w:val="008B2E2B"/>
    <w:rsid w:val="00946004"/>
    <w:rsid w:val="009E12D5"/>
    <w:rsid w:val="009F6D16"/>
    <w:rsid w:val="00A20B5E"/>
    <w:rsid w:val="00AD4F22"/>
    <w:rsid w:val="00B10D1F"/>
    <w:rsid w:val="00BA56A2"/>
    <w:rsid w:val="00BD3975"/>
    <w:rsid w:val="00C04553"/>
    <w:rsid w:val="00D01530"/>
    <w:rsid w:val="00D320F1"/>
    <w:rsid w:val="00DE24FC"/>
    <w:rsid w:val="00E027E0"/>
    <w:rsid w:val="00E86B3B"/>
    <w:rsid w:val="00E87A9C"/>
    <w:rsid w:val="00F07117"/>
    <w:rsid w:val="00F1019C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USA</cp:lastModifiedBy>
  <cp:revision>2</cp:revision>
  <dcterms:created xsi:type="dcterms:W3CDTF">2024-02-20T20:25:00Z</dcterms:created>
  <dcterms:modified xsi:type="dcterms:W3CDTF">2024-02-20T20:25:00Z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28fca7f09a070ebfcbd28cc532aa3ccfffcf882e7548c012d30646747efcad80</vt:lpwstr>
  </property>
</Properties>
</file>