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39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4207"/>
        <w:gridCol w:w="5186"/>
      </w:tblGrid>
      <w:tr w:rsidR="00367469" w:rsidRPr="008A5AF1" w14:paraId="67AC533E" w14:textId="77777777" w:rsidTr="005F5164">
        <w:trPr>
          <w:trHeight w:val="459"/>
        </w:trPr>
        <w:tc>
          <w:tcPr>
            <w:tcW w:w="9393" w:type="dxa"/>
            <w:gridSpan w:val="2"/>
            <w:tcBorders>
              <w:top w:val="single" w:sz="12" w:space="0" w:color="auto"/>
              <w:left w:val="double" w:sz="6" w:space="0" w:color="auto"/>
              <w:right w:val="double" w:sz="6" w:space="0" w:color="auto"/>
            </w:tcBorders>
            <w:shd w:val="clear" w:color="auto" w:fill="C0C0C0"/>
          </w:tcPr>
          <w:p w14:paraId="14BB806A" w14:textId="77777777" w:rsidR="00367469" w:rsidRPr="009D4264" w:rsidRDefault="00367469" w:rsidP="005F5164">
            <w:pPr>
              <w:pStyle w:val="TabletitleBR"/>
              <w:keepNext w:val="0"/>
              <w:keepLines w:val="0"/>
              <w:tabs>
                <w:tab w:val="center" w:pos="4680"/>
              </w:tabs>
              <w:suppressAutoHyphens/>
              <w:spacing w:after="0"/>
              <w:rPr>
                <w:rFonts w:ascii="Calibri" w:hAnsi="Calibri"/>
                <w:spacing w:val="-3"/>
                <w:szCs w:val="24"/>
              </w:rPr>
            </w:pPr>
            <w:r w:rsidRPr="006F661E">
              <w:br w:type="page"/>
            </w:r>
            <w:r w:rsidRPr="009D4264">
              <w:rPr>
                <w:rFonts w:ascii="Calibri" w:hAnsi="Calibri"/>
                <w:spacing w:val="-3"/>
                <w:szCs w:val="24"/>
              </w:rPr>
              <w:t>U.S. Radiocommunications Sector</w:t>
            </w:r>
          </w:p>
          <w:p w14:paraId="783A17B4" w14:textId="77777777" w:rsidR="00367469" w:rsidRPr="006F661E" w:rsidRDefault="00367469" w:rsidP="005F5164">
            <w:pPr>
              <w:pStyle w:val="TabletitleBR"/>
              <w:rPr>
                <w:spacing w:val="-3"/>
                <w:szCs w:val="24"/>
              </w:rPr>
            </w:pPr>
            <w:r w:rsidRPr="009D4264">
              <w:rPr>
                <w:rFonts w:ascii="Calibri" w:hAnsi="Calibri"/>
                <w:spacing w:val="-3"/>
                <w:szCs w:val="24"/>
              </w:rPr>
              <w:t>Fact Sheet</w:t>
            </w:r>
          </w:p>
        </w:tc>
      </w:tr>
      <w:tr w:rsidR="00367469" w:rsidRPr="008A5AF1" w14:paraId="0AD268D0" w14:textId="77777777" w:rsidTr="005F5164">
        <w:trPr>
          <w:trHeight w:val="723"/>
        </w:trPr>
        <w:tc>
          <w:tcPr>
            <w:tcW w:w="4207" w:type="dxa"/>
            <w:tcBorders>
              <w:left w:val="double" w:sz="6" w:space="0" w:color="auto"/>
            </w:tcBorders>
          </w:tcPr>
          <w:p w14:paraId="59025F4B" w14:textId="77777777" w:rsidR="00367469" w:rsidRPr="009D4264" w:rsidRDefault="00367469" w:rsidP="005F5164">
            <w:pPr>
              <w:spacing w:after="120"/>
              <w:ind w:left="900" w:right="144" w:hanging="756"/>
              <w:rPr>
                <w:rFonts w:ascii="Calibri" w:hAnsi="Calibri"/>
                <w:szCs w:val="24"/>
              </w:rPr>
            </w:pPr>
            <w:r w:rsidRPr="009D4264">
              <w:rPr>
                <w:rFonts w:ascii="Calibri" w:hAnsi="Calibri"/>
                <w:b/>
                <w:szCs w:val="24"/>
              </w:rPr>
              <w:t>Working Party:</w:t>
            </w:r>
            <w:r w:rsidRPr="009D4264">
              <w:rPr>
                <w:rFonts w:ascii="Calibri" w:hAnsi="Calibri"/>
                <w:szCs w:val="24"/>
              </w:rPr>
              <w:t xml:space="preserve">  ITU-R WP </w:t>
            </w:r>
            <w:r>
              <w:rPr>
                <w:rFonts w:ascii="Calibri" w:hAnsi="Calibri"/>
                <w:szCs w:val="24"/>
              </w:rPr>
              <w:t>4C</w:t>
            </w:r>
          </w:p>
        </w:tc>
        <w:tc>
          <w:tcPr>
            <w:tcW w:w="5186" w:type="dxa"/>
            <w:tcBorders>
              <w:right w:val="double" w:sz="6" w:space="0" w:color="auto"/>
            </w:tcBorders>
          </w:tcPr>
          <w:p w14:paraId="4B0E9E0E" w14:textId="3B6F7B5C" w:rsidR="00367469" w:rsidRPr="009D4264" w:rsidRDefault="00367469" w:rsidP="005F5164">
            <w:pPr>
              <w:spacing w:after="120"/>
              <w:ind w:left="144" w:right="144"/>
              <w:rPr>
                <w:rFonts w:ascii="Calibri" w:hAnsi="Calibri"/>
                <w:szCs w:val="24"/>
              </w:rPr>
            </w:pPr>
            <w:r w:rsidRPr="009D4264">
              <w:rPr>
                <w:rFonts w:ascii="Calibri" w:hAnsi="Calibri"/>
                <w:b/>
                <w:szCs w:val="24"/>
              </w:rPr>
              <w:t>Document No:</w:t>
            </w:r>
            <w:r w:rsidRPr="009D4264">
              <w:rPr>
                <w:rFonts w:ascii="Calibri" w:hAnsi="Calibri"/>
                <w:szCs w:val="24"/>
              </w:rPr>
              <w:t xml:space="preserve">  US</w:t>
            </w:r>
            <w:r>
              <w:rPr>
                <w:rFonts w:ascii="Calibri" w:hAnsi="Calibri"/>
                <w:szCs w:val="24"/>
              </w:rPr>
              <w:t>4C</w:t>
            </w:r>
            <w:r w:rsidRPr="009D4264">
              <w:rPr>
                <w:rFonts w:ascii="Calibri" w:hAnsi="Calibri"/>
                <w:szCs w:val="24"/>
              </w:rPr>
              <w:t>-</w:t>
            </w:r>
            <w:r>
              <w:rPr>
                <w:rFonts w:ascii="Calibri" w:hAnsi="Calibri"/>
                <w:szCs w:val="24"/>
              </w:rPr>
              <w:t>02(NC</w:t>
            </w:r>
            <w:r>
              <w:rPr>
                <w:rFonts w:ascii="Calibri" w:hAnsi="Calibri"/>
                <w:szCs w:val="24"/>
              </w:rPr>
              <w:t>(R1)</w:t>
            </w:r>
            <w:r>
              <w:rPr>
                <w:rFonts w:ascii="Calibri" w:hAnsi="Calibri"/>
                <w:szCs w:val="24"/>
              </w:rPr>
              <w:t>)</w:t>
            </w:r>
          </w:p>
        </w:tc>
      </w:tr>
      <w:tr w:rsidR="00367469" w:rsidRPr="008A5AF1" w14:paraId="044B8B38" w14:textId="77777777" w:rsidTr="005F5164">
        <w:trPr>
          <w:trHeight w:val="378"/>
        </w:trPr>
        <w:tc>
          <w:tcPr>
            <w:tcW w:w="4207" w:type="dxa"/>
            <w:tcBorders>
              <w:left w:val="double" w:sz="6" w:space="0" w:color="auto"/>
            </w:tcBorders>
          </w:tcPr>
          <w:p w14:paraId="450BB25A" w14:textId="77777777" w:rsidR="00367469" w:rsidRPr="009D4264" w:rsidRDefault="00367469" w:rsidP="005F5164">
            <w:pPr>
              <w:spacing w:before="0"/>
              <w:ind w:left="144" w:right="144"/>
              <w:rPr>
                <w:rFonts w:ascii="Calibri" w:hAnsi="Calibri"/>
                <w:szCs w:val="24"/>
                <w:lang w:val="pt-BR"/>
              </w:rPr>
            </w:pPr>
            <w:r w:rsidRPr="009D4264">
              <w:rPr>
                <w:rFonts w:ascii="Calibri" w:hAnsi="Calibri"/>
                <w:b/>
                <w:szCs w:val="24"/>
                <w:lang w:val="pt-BR"/>
              </w:rPr>
              <w:t>Ref:</w:t>
            </w:r>
            <w:r>
              <w:rPr>
                <w:rFonts w:ascii="Calibri" w:hAnsi="Calibri"/>
                <w:szCs w:val="24"/>
                <w:lang w:val="pt-BR"/>
              </w:rPr>
              <w:t xml:space="preserve"> Resolution 253(WRC-23), Administrative Circular CA/270</w:t>
            </w:r>
          </w:p>
        </w:tc>
        <w:tc>
          <w:tcPr>
            <w:tcW w:w="5186" w:type="dxa"/>
            <w:tcBorders>
              <w:right w:val="double" w:sz="6" w:space="0" w:color="auto"/>
            </w:tcBorders>
          </w:tcPr>
          <w:p w14:paraId="6CC608C6" w14:textId="77777777" w:rsidR="00367469" w:rsidRPr="009D4264" w:rsidRDefault="00367469" w:rsidP="005F5164">
            <w:pPr>
              <w:tabs>
                <w:tab w:val="left" w:pos="162"/>
              </w:tabs>
              <w:spacing w:before="0"/>
              <w:ind w:left="612" w:right="144" w:hanging="468"/>
              <w:rPr>
                <w:rFonts w:ascii="Calibri" w:hAnsi="Calibri"/>
                <w:szCs w:val="24"/>
              </w:rPr>
            </w:pPr>
            <w:r w:rsidRPr="009D4264">
              <w:rPr>
                <w:rFonts w:ascii="Calibri" w:hAnsi="Calibri"/>
                <w:b/>
                <w:szCs w:val="24"/>
              </w:rPr>
              <w:t>Date:</w:t>
            </w:r>
            <w:r w:rsidRPr="009D4264">
              <w:rPr>
                <w:rFonts w:ascii="Calibri" w:hAnsi="Calibri"/>
                <w:szCs w:val="24"/>
              </w:rPr>
              <w:t xml:space="preserve">  </w:t>
            </w:r>
            <w:r>
              <w:rPr>
                <w:rFonts w:ascii="Calibri" w:hAnsi="Calibri"/>
                <w:szCs w:val="24"/>
              </w:rPr>
              <w:t>March 28th, 2024</w:t>
            </w:r>
          </w:p>
        </w:tc>
      </w:tr>
      <w:tr w:rsidR="00367469" w:rsidRPr="008A5AF1" w14:paraId="6E2BBC94" w14:textId="77777777" w:rsidTr="005F5164">
        <w:trPr>
          <w:trHeight w:val="459"/>
        </w:trPr>
        <w:tc>
          <w:tcPr>
            <w:tcW w:w="9393" w:type="dxa"/>
            <w:gridSpan w:val="2"/>
            <w:tcBorders>
              <w:left w:val="double" w:sz="6" w:space="0" w:color="auto"/>
              <w:right w:val="double" w:sz="6" w:space="0" w:color="auto"/>
            </w:tcBorders>
          </w:tcPr>
          <w:p w14:paraId="61289D69" w14:textId="77777777" w:rsidR="00367469" w:rsidRPr="009D4264" w:rsidRDefault="00367469" w:rsidP="005F5164">
            <w:pPr>
              <w:pStyle w:val="BodyTextIndent"/>
              <w:spacing w:before="0"/>
              <w:ind w:left="187"/>
              <w:rPr>
                <w:rFonts w:ascii="Calibri" w:hAnsi="Calibri"/>
                <w:szCs w:val="24"/>
              </w:rPr>
            </w:pPr>
            <w:r w:rsidRPr="009D4264">
              <w:rPr>
                <w:rFonts w:ascii="Calibri" w:hAnsi="Calibri"/>
                <w:b/>
                <w:bCs/>
                <w:szCs w:val="24"/>
              </w:rPr>
              <w:t>Document Title:</w:t>
            </w:r>
            <w:r w:rsidRPr="009D4264">
              <w:rPr>
                <w:rFonts w:ascii="Calibri" w:hAnsi="Calibri"/>
                <w:bCs/>
                <w:szCs w:val="24"/>
              </w:rPr>
              <w:t xml:space="preserve"> </w:t>
            </w:r>
            <w:r>
              <w:rPr>
                <w:rFonts w:ascii="Calibri" w:hAnsi="Calibri"/>
                <w:bCs/>
                <w:szCs w:val="24"/>
              </w:rPr>
              <w:t xml:space="preserve">Guidance for Studies with regards to studies for WRC-27 Agenda item 1.13, </w:t>
            </w:r>
            <w:proofErr w:type="gramStart"/>
            <w:r>
              <w:rPr>
                <w:rFonts w:ascii="Calibri" w:hAnsi="Calibri"/>
                <w:bCs/>
                <w:szCs w:val="24"/>
              </w:rPr>
              <w:t>taking into account</w:t>
            </w:r>
            <w:proofErr w:type="gramEnd"/>
            <w:r>
              <w:rPr>
                <w:rFonts w:ascii="Calibri" w:hAnsi="Calibri"/>
                <w:bCs/>
                <w:szCs w:val="24"/>
              </w:rPr>
              <w:t xml:space="preserve"> Resolution 253(WRC-23)</w:t>
            </w:r>
          </w:p>
        </w:tc>
      </w:tr>
      <w:tr w:rsidR="00367469" w:rsidRPr="00445B52" w14:paraId="6B097CCE" w14:textId="77777777" w:rsidTr="005F5164">
        <w:trPr>
          <w:trHeight w:val="1960"/>
        </w:trPr>
        <w:tc>
          <w:tcPr>
            <w:tcW w:w="4207" w:type="dxa"/>
            <w:tcBorders>
              <w:left w:val="double" w:sz="6" w:space="0" w:color="auto"/>
            </w:tcBorders>
          </w:tcPr>
          <w:p w14:paraId="1EEE6823" w14:textId="77777777" w:rsidR="00367469" w:rsidRPr="009D4264" w:rsidRDefault="00367469" w:rsidP="005F5164">
            <w:pPr>
              <w:ind w:left="144" w:right="144"/>
              <w:rPr>
                <w:rFonts w:ascii="Calibri" w:hAnsi="Calibri"/>
                <w:b/>
                <w:szCs w:val="24"/>
              </w:rPr>
            </w:pPr>
            <w:r w:rsidRPr="009D4264">
              <w:rPr>
                <w:rFonts w:ascii="Calibri" w:hAnsi="Calibri"/>
                <w:b/>
                <w:szCs w:val="24"/>
              </w:rPr>
              <w:t>Author(s)/Contributors(s):</w:t>
            </w:r>
          </w:p>
          <w:p w14:paraId="3B1DCF9F" w14:textId="77777777" w:rsidR="00367469" w:rsidRPr="009D4264" w:rsidRDefault="00367469" w:rsidP="005F5164">
            <w:pPr>
              <w:spacing w:before="0"/>
              <w:ind w:left="144" w:right="144"/>
              <w:rPr>
                <w:rFonts w:ascii="Calibri" w:hAnsi="Calibri"/>
                <w:bCs/>
                <w:iCs/>
                <w:szCs w:val="24"/>
              </w:rPr>
            </w:pPr>
          </w:p>
          <w:p w14:paraId="01B2D67D" w14:textId="77777777" w:rsidR="00367469" w:rsidRPr="009D4264" w:rsidRDefault="00367469" w:rsidP="005F5164">
            <w:pPr>
              <w:overflowPunct/>
              <w:autoSpaceDE/>
              <w:autoSpaceDN/>
              <w:adjustRightInd/>
              <w:spacing w:before="0"/>
              <w:ind w:left="144" w:right="144"/>
              <w:textAlignment w:val="auto"/>
              <w:rPr>
                <w:rFonts w:ascii="Calibri" w:eastAsia="Calibri" w:hAnsi="Calibri"/>
                <w:bCs/>
                <w:iCs/>
                <w:szCs w:val="24"/>
              </w:rPr>
            </w:pPr>
            <w:r w:rsidRPr="009D4264">
              <w:rPr>
                <w:rFonts w:ascii="Calibri" w:hAnsi="Calibri"/>
                <w:bCs/>
                <w:iCs/>
                <w:szCs w:val="24"/>
              </w:rPr>
              <w:t xml:space="preserve">Name:  </w:t>
            </w:r>
            <w:r w:rsidRPr="009D4264">
              <w:rPr>
                <w:rFonts w:ascii="Calibri" w:eastAsia="Calibri" w:hAnsi="Calibri"/>
                <w:bCs/>
                <w:iCs/>
                <w:szCs w:val="24"/>
              </w:rPr>
              <w:t>Christine Di Lapi</w:t>
            </w:r>
          </w:p>
          <w:p w14:paraId="44DB3714" w14:textId="77777777" w:rsidR="00367469" w:rsidRPr="009D4264" w:rsidRDefault="00367469" w:rsidP="005F5164">
            <w:pPr>
              <w:spacing w:before="0"/>
              <w:ind w:left="144" w:right="144"/>
              <w:rPr>
                <w:rFonts w:ascii="Calibri" w:hAnsi="Calibri"/>
                <w:bCs/>
                <w:iCs/>
                <w:szCs w:val="24"/>
              </w:rPr>
            </w:pPr>
            <w:r w:rsidRPr="009D4264">
              <w:rPr>
                <w:rFonts w:ascii="Calibri" w:hAnsi="Calibri"/>
                <w:bCs/>
                <w:iCs/>
                <w:szCs w:val="24"/>
              </w:rPr>
              <w:t xml:space="preserve">Org:  </w:t>
            </w:r>
            <w:r>
              <w:rPr>
                <w:rFonts w:ascii="Calibri" w:hAnsi="Calibri"/>
                <w:bCs/>
                <w:iCs/>
                <w:szCs w:val="24"/>
              </w:rPr>
              <w:t>Huntington Ingalls Industries,</w:t>
            </w:r>
            <w:r>
              <w:rPr>
                <w:rFonts w:ascii="Calibri" w:eastAsia="Calibri" w:hAnsi="Calibri"/>
                <w:bCs/>
                <w:iCs/>
                <w:szCs w:val="24"/>
              </w:rPr>
              <w:t xml:space="preserve"> for DoD/CIO</w:t>
            </w:r>
          </w:p>
          <w:p w14:paraId="28DCC08D" w14:textId="77777777" w:rsidR="00367469" w:rsidRDefault="00367469" w:rsidP="005F5164">
            <w:pPr>
              <w:spacing w:before="0"/>
              <w:ind w:left="144" w:right="144"/>
              <w:rPr>
                <w:rFonts w:ascii="Calibri" w:hAnsi="Calibri"/>
                <w:bCs/>
                <w:iCs/>
                <w:szCs w:val="24"/>
              </w:rPr>
            </w:pPr>
          </w:p>
          <w:p w14:paraId="37D3BA3D" w14:textId="77777777" w:rsidR="00367469" w:rsidRPr="009D4264" w:rsidRDefault="00367469" w:rsidP="005F5164">
            <w:pPr>
              <w:overflowPunct/>
              <w:autoSpaceDE/>
              <w:autoSpaceDN/>
              <w:adjustRightInd/>
              <w:spacing w:before="0"/>
              <w:ind w:left="144" w:right="144"/>
              <w:textAlignment w:val="auto"/>
              <w:rPr>
                <w:rFonts w:ascii="Calibri" w:eastAsia="Calibri" w:hAnsi="Calibri"/>
                <w:bCs/>
                <w:iCs/>
                <w:szCs w:val="24"/>
              </w:rPr>
            </w:pPr>
            <w:r w:rsidRPr="009D4264">
              <w:rPr>
                <w:rFonts w:ascii="Calibri" w:hAnsi="Calibri"/>
                <w:bCs/>
                <w:iCs/>
                <w:szCs w:val="24"/>
              </w:rPr>
              <w:t xml:space="preserve">Name:  </w:t>
            </w:r>
            <w:r>
              <w:rPr>
                <w:rFonts w:ascii="Calibri" w:eastAsia="Calibri" w:hAnsi="Calibri"/>
                <w:bCs/>
                <w:iCs/>
                <w:szCs w:val="24"/>
              </w:rPr>
              <w:t>Andrew Feltman</w:t>
            </w:r>
          </w:p>
          <w:p w14:paraId="509C87E8" w14:textId="77777777" w:rsidR="00367469" w:rsidRPr="009D4264" w:rsidRDefault="00367469" w:rsidP="005F5164">
            <w:pPr>
              <w:spacing w:before="0"/>
              <w:ind w:left="144" w:right="144"/>
              <w:rPr>
                <w:rFonts w:ascii="Calibri" w:hAnsi="Calibri"/>
                <w:bCs/>
                <w:iCs/>
                <w:szCs w:val="24"/>
              </w:rPr>
            </w:pPr>
            <w:r w:rsidRPr="009D4264">
              <w:rPr>
                <w:rFonts w:ascii="Calibri" w:hAnsi="Calibri"/>
                <w:bCs/>
                <w:iCs/>
                <w:szCs w:val="24"/>
              </w:rPr>
              <w:t xml:space="preserve">Org:  </w:t>
            </w:r>
            <w:r>
              <w:rPr>
                <w:rFonts w:ascii="Calibri" w:hAnsi="Calibri"/>
                <w:bCs/>
                <w:iCs/>
                <w:szCs w:val="24"/>
              </w:rPr>
              <w:t>Huntington Ingalls Industries,</w:t>
            </w:r>
            <w:r>
              <w:rPr>
                <w:rFonts w:ascii="Calibri" w:eastAsia="Calibri" w:hAnsi="Calibri"/>
                <w:bCs/>
                <w:iCs/>
                <w:szCs w:val="24"/>
              </w:rPr>
              <w:t xml:space="preserve"> for DoD/CIO</w:t>
            </w:r>
          </w:p>
          <w:p w14:paraId="2016AFA4" w14:textId="77777777" w:rsidR="00367469" w:rsidRPr="009D4264" w:rsidRDefault="00367469" w:rsidP="005F5164">
            <w:pPr>
              <w:spacing w:before="0"/>
              <w:ind w:left="144" w:right="144"/>
              <w:rPr>
                <w:rFonts w:ascii="Calibri" w:hAnsi="Calibri"/>
                <w:bCs/>
                <w:iCs/>
                <w:szCs w:val="24"/>
              </w:rPr>
            </w:pPr>
          </w:p>
          <w:p w14:paraId="215CF0AF" w14:textId="77777777" w:rsidR="00367469" w:rsidRPr="009D4264" w:rsidRDefault="00367469" w:rsidP="005F5164">
            <w:pPr>
              <w:spacing w:before="0"/>
              <w:ind w:left="122" w:right="144"/>
              <w:rPr>
                <w:rFonts w:ascii="Calibri" w:hAnsi="Calibri"/>
                <w:bCs/>
                <w:iCs/>
                <w:szCs w:val="24"/>
              </w:rPr>
            </w:pPr>
          </w:p>
        </w:tc>
        <w:tc>
          <w:tcPr>
            <w:tcW w:w="5186" w:type="dxa"/>
            <w:tcBorders>
              <w:right w:val="double" w:sz="6" w:space="0" w:color="auto"/>
            </w:tcBorders>
          </w:tcPr>
          <w:p w14:paraId="058A35B5" w14:textId="77777777" w:rsidR="00367469" w:rsidRPr="009D4264" w:rsidRDefault="00367469" w:rsidP="005F5164">
            <w:pPr>
              <w:ind w:left="144" w:right="144"/>
              <w:rPr>
                <w:rFonts w:ascii="Calibri" w:hAnsi="Calibri"/>
                <w:bCs/>
                <w:szCs w:val="24"/>
                <w:lang w:val="fr-FR"/>
              </w:rPr>
            </w:pPr>
          </w:p>
          <w:p w14:paraId="223B02D9" w14:textId="77777777" w:rsidR="00367469" w:rsidRPr="009D4264" w:rsidRDefault="00367469" w:rsidP="005F5164">
            <w:pPr>
              <w:spacing w:before="0"/>
              <w:ind w:left="144" w:right="144"/>
              <w:rPr>
                <w:rFonts w:ascii="Calibri" w:hAnsi="Calibri"/>
                <w:bCs/>
                <w:szCs w:val="24"/>
                <w:lang w:val="fr-FR"/>
              </w:rPr>
            </w:pPr>
          </w:p>
          <w:p w14:paraId="4CE90B1C" w14:textId="77777777" w:rsidR="00367469" w:rsidRPr="009D4264" w:rsidRDefault="00367469" w:rsidP="005F5164">
            <w:pPr>
              <w:spacing w:before="0"/>
              <w:ind w:left="144" w:right="144"/>
              <w:rPr>
                <w:rFonts w:ascii="Calibri" w:hAnsi="Calibri"/>
                <w:bCs/>
                <w:color w:val="000000"/>
                <w:szCs w:val="24"/>
                <w:lang w:val="fr-FR"/>
              </w:rPr>
            </w:pPr>
            <w:proofErr w:type="gramStart"/>
            <w:r w:rsidRPr="009D4264">
              <w:rPr>
                <w:rFonts w:ascii="Calibri" w:hAnsi="Calibri"/>
                <w:bCs/>
                <w:color w:val="000000"/>
                <w:szCs w:val="24"/>
                <w:lang w:val="fr-FR"/>
              </w:rPr>
              <w:t>Phone:</w:t>
            </w:r>
            <w:proofErr w:type="gramEnd"/>
            <w:r w:rsidRPr="009D4264">
              <w:rPr>
                <w:rFonts w:ascii="Calibri" w:hAnsi="Calibri"/>
                <w:bCs/>
                <w:color w:val="000000"/>
                <w:szCs w:val="24"/>
                <w:lang w:val="fr-FR"/>
              </w:rPr>
              <w:t xml:space="preserve">  </w:t>
            </w:r>
            <w:r w:rsidRPr="009D4264">
              <w:rPr>
                <w:rFonts w:ascii="Calibri" w:hAnsi="Calibri"/>
                <w:szCs w:val="24"/>
              </w:rPr>
              <w:t>(703) 501 0831</w:t>
            </w:r>
          </w:p>
          <w:p w14:paraId="235C0791" w14:textId="77777777" w:rsidR="00367469" w:rsidRPr="009D4264" w:rsidRDefault="00367469" w:rsidP="005F5164">
            <w:pPr>
              <w:spacing w:before="0"/>
              <w:ind w:left="144" w:right="144"/>
              <w:rPr>
                <w:rFonts w:ascii="Calibri" w:hAnsi="Calibri"/>
                <w:bCs/>
                <w:color w:val="000000"/>
                <w:szCs w:val="24"/>
                <w:lang w:val="fr-FR"/>
              </w:rPr>
            </w:pPr>
            <w:proofErr w:type="gramStart"/>
            <w:r w:rsidRPr="009D4264">
              <w:rPr>
                <w:rFonts w:ascii="Calibri" w:hAnsi="Calibri"/>
                <w:bCs/>
                <w:color w:val="000000"/>
                <w:szCs w:val="24"/>
                <w:lang w:val="fr-FR"/>
              </w:rPr>
              <w:t>Email:</w:t>
            </w:r>
            <w:proofErr w:type="gramEnd"/>
            <w:r w:rsidRPr="009D4264">
              <w:rPr>
                <w:rFonts w:ascii="Calibri" w:hAnsi="Calibri"/>
                <w:bCs/>
                <w:color w:val="000000"/>
                <w:szCs w:val="24"/>
                <w:lang w:val="fr-FR"/>
              </w:rPr>
              <w:t xml:space="preserve">  </w:t>
            </w:r>
            <w:hyperlink r:id="rId4" w:history="1">
              <w:r w:rsidRPr="00F4297B">
                <w:rPr>
                  <w:rStyle w:val="Hyperlink"/>
                  <w:rFonts w:ascii="Calibri" w:hAnsi="Calibri"/>
                  <w:szCs w:val="24"/>
                </w:rPr>
                <w:t>christine.dilapi@hii-tsd.com</w:t>
              </w:r>
            </w:hyperlink>
          </w:p>
          <w:p w14:paraId="1C9B09B7" w14:textId="77777777" w:rsidR="00367469" w:rsidRPr="009D4264" w:rsidRDefault="00367469" w:rsidP="005F5164">
            <w:pPr>
              <w:spacing w:before="0"/>
              <w:ind w:left="144" w:right="144"/>
              <w:rPr>
                <w:rFonts w:ascii="Calibri" w:hAnsi="Calibri"/>
                <w:bCs/>
                <w:color w:val="000000"/>
                <w:szCs w:val="24"/>
                <w:lang w:val="fr-FR"/>
              </w:rPr>
            </w:pPr>
          </w:p>
          <w:p w14:paraId="02D06243" w14:textId="77777777" w:rsidR="00367469" w:rsidRDefault="00367469" w:rsidP="005F5164">
            <w:pPr>
              <w:spacing w:before="0"/>
              <w:ind w:left="144" w:right="144"/>
              <w:rPr>
                <w:rFonts w:ascii="Calibri" w:hAnsi="Calibri"/>
                <w:bCs/>
                <w:color w:val="000000"/>
                <w:szCs w:val="24"/>
                <w:lang w:val="fr-FR"/>
              </w:rPr>
            </w:pPr>
          </w:p>
          <w:p w14:paraId="0F566156" w14:textId="77777777" w:rsidR="00367469" w:rsidRPr="009D4264" w:rsidRDefault="00367469" w:rsidP="005F5164">
            <w:pPr>
              <w:spacing w:before="0"/>
              <w:ind w:left="144" w:right="144"/>
              <w:rPr>
                <w:rFonts w:ascii="Calibri" w:hAnsi="Calibri"/>
                <w:bCs/>
                <w:color w:val="000000"/>
                <w:szCs w:val="24"/>
                <w:lang w:val="fr-FR"/>
              </w:rPr>
            </w:pPr>
            <w:proofErr w:type="gramStart"/>
            <w:r w:rsidRPr="009D4264">
              <w:rPr>
                <w:rFonts w:ascii="Calibri" w:hAnsi="Calibri"/>
                <w:bCs/>
                <w:color w:val="000000"/>
                <w:szCs w:val="24"/>
                <w:lang w:val="fr-FR"/>
              </w:rPr>
              <w:t>Phone:</w:t>
            </w:r>
            <w:proofErr w:type="gramEnd"/>
            <w:r w:rsidRPr="009D4264">
              <w:rPr>
                <w:rFonts w:ascii="Calibri" w:hAnsi="Calibri"/>
                <w:bCs/>
                <w:color w:val="000000"/>
                <w:szCs w:val="24"/>
                <w:lang w:val="fr-FR"/>
              </w:rPr>
              <w:t xml:space="preserve">  </w:t>
            </w:r>
            <w:r w:rsidRPr="009D4264">
              <w:rPr>
                <w:rFonts w:ascii="Calibri" w:hAnsi="Calibri"/>
                <w:szCs w:val="24"/>
              </w:rPr>
              <w:t xml:space="preserve">(703) </w:t>
            </w:r>
            <w:r>
              <w:rPr>
                <w:rFonts w:ascii="Calibri" w:hAnsi="Calibri"/>
                <w:szCs w:val="24"/>
              </w:rPr>
              <w:t>819 7093</w:t>
            </w:r>
          </w:p>
          <w:p w14:paraId="7FE0CE2C" w14:textId="77777777" w:rsidR="00367469" w:rsidRPr="009D4264" w:rsidRDefault="00367469" w:rsidP="005F5164">
            <w:pPr>
              <w:spacing w:before="0"/>
              <w:ind w:left="144" w:right="144"/>
              <w:rPr>
                <w:rFonts w:ascii="Calibri" w:hAnsi="Calibri"/>
                <w:bCs/>
                <w:color w:val="000000"/>
                <w:szCs w:val="24"/>
                <w:lang w:val="fr-FR"/>
              </w:rPr>
            </w:pPr>
            <w:proofErr w:type="gramStart"/>
            <w:r w:rsidRPr="009D4264">
              <w:rPr>
                <w:rFonts w:ascii="Calibri" w:hAnsi="Calibri"/>
                <w:bCs/>
                <w:color w:val="000000"/>
                <w:szCs w:val="24"/>
                <w:lang w:val="fr-FR"/>
              </w:rPr>
              <w:t>Email:</w:t>
            </w:r>
            <w:proofErr w:type="gramEnd"/>
            <w:r w:rsidRPr="009D4264">
              <w:rPr>
                <w:rFonts w:ascii="Calibri" w:hAnsi="Calibri"/>
                <w:bCs/>
                <w:color w:val="000000"/>
                <w:szCs w:val="24"/>
                <w:lang w:val="fr-FR"/>
              </w:rPr>
              <w:t xml:space="preserve">  </w:t>
            </w:r>
            <w:hyperlink r:id="rId5" w:history="1">
              <w:r w:rsidRPr="009B240B">
                <w:rPr>
                  <w:rStyle w:val="Hyperlink"/>
                  <w:rFonts w:ascii="Calibri" w:hAnsi="Calibri"/>
                  <w:szCs w:val="24"/>
                </w:rPr>
                <w:t>andrew.feltman@hii-tsd.com</w:t>
              </w:r>
            </w:hyperlink>
          </w:p>
          <w:p w14:paraId="6E526C16" w14:textId="77777777" w:rsidR="00367469" w:rsidRPr="009D4264" w:rsidRDefault="00367469" w:rsidP="005F5164">
            <w:pPr>
              <w:spacing w:before="0"/>
              <w:ind w:left="144" w:right="144"/>
              <w:rPr>
                <w:rFonts w:ascii="Calibri" w:hAnsi="Calibri"/>
                <w:bCs/>
                <w:color w:val="000000"/>
                <w:szCs w:val="24"/>
                <w:lang w:val="fr-FR"/>
              </w:rPr>
            </w:pPr>
          </w:p>
        </w:tc>
      </w:tr>
      <w:tr w:rsidR="00367469" w:rsidRPr="008A5AF1" w14:paraId="2A3B7787" w14:textId="77777777" w:rsidTr="005F5164">
        <w:trPr>
          <w:trHeight w:val="541"/>
        </w:trPr>
        <w:tc>
          <w:tcPr>
            <w:tcW w:w="9393" w:type="dxa"/>
            <w:gridSpan w:val="2"/>
            <w:tcBorders>
              <w:left w:val="double" w:sz="6" w:space="0" w:color="auto"/>
              <w:right w:val="double" w:sz="6" w:space="0" w:color="auto"/>
            </w:tcBorders>
          </w:tcPr>
          <w:p w14:paraId="6605CB91" w14:textId="77777777" w:rsidR="00367469" w:rsidRDefault="00367469" w:rsidP="005F5164">
            <w:pPr>
              <w:spacing w:before="0"/>
              <w:rPr>
                <w:rFonts w:asciiTheme="minorHAnsi" w:hAnsiTheme="minorHAnsi"/>
                <w:bCs/>
                <w:szCs w:val="24"/>
              </w:rPr>
            </w:pPr>
            <w:r w:rsidRPr="009D4264">
              <w:rPr>
                <w:rFonts w:ascii="Calibri" w:hAnsi="Calibri"/>
                <w:b/>
                <w:bCs/>
                <w:szCs w:val="24"/>
              </w:rPr>
              <w:t>Purpose/Objective:</w:t>
            </w:r>
            <w:r w:rsidRPr="009D4264">
              <w:rPr>
                <w:rFonts w:ascii="Calibri" w:hAnsi="Calibri"/>
                <w:szCs w:val="24"/>
              </w:rPr>
              <w:t xml:space="preserve">  </w:t>
            </w:r>
            <w:r>
              <w:rPr>
                <w:rFonts w:asciiTheme="minorHAnsi" w:hAnsiTheme="minorHAnsi"/>
                <w:bCs/>
                <w:szCs w:val="24"/>
              </w:rPr>
              <w:t>According to Administrative Circular CA/270, WP 4C has the role as the</w:t>
            </w:r>
            <w:r w:rsidRPr="00D56192">
              <w:rPr>
                <w:rFonts w:asciiTheme="minorHAnsi" w:hAnsiTheme="minorHAnsi"/>
                <w:bCs/>
                <w:szCs w:val="24"/>
              </w:rPr>
              <w:t xml:space="preserve"> responsible group</w:t>
            </w:r>
            <w:r>
              <w:rPr>
                <w:rFonts w:asciiTheme="minorHAnsi" w:hAnsiTheme="minorHAnsi"/>
                <w:bCs/>
                <w:szCs w:val="24"/>
              </w:rPr>
              <w:t xml:space="preserve"> for WRC-27 Agenda item 1.13 with regards</w:t>
            </w:r>
            <w:r w:rsidRPr="00D56192">
              <w:rPr>
                <w:rFonts w:asciiTheme="minorHAnsi" w:hAnsiTheme="minorHAnsi"/>
                <w:bCs/>
                <w:szCs w:val="24"/>
              </w:rPr>
              <w:t xml:space="preserve"> to </w:t>
            </w:r>
            <w:r>
              <w:rPr>
                <w:rFonts w:asciiTheme="minorHAnsi" w:hAnsiTheme="minorHAnsi"/>
                <w:bCs/>
                <w:szCs w:val="24"/>
              </w:rPr>
              <w:t>undertaking sharing/compatibility</w:t>
            </w:r>
            <w:r w:rsidRPr="00D56192">
              <w:rPr>
                <w:rFonts w:asciiTheme="minorHAnsi" w:hAnsiTheme="minorHAnsi"/>
                <w:bCs/>
                <w:szCs w:val="24"/>
              </w:rPr>
              <w:t xml:space="preserve"> studies and develop</w:t>
            </w:r>
            <w:r>
              <w:rPr>
                <w:rFonts w:asciiTheme="minorHAnsi" w:hAnsiTheme="minorHAnsi"/>
                <w:bCs/>
                <w:szCs w:val="24"/>
              </w:rPr>
              <w:t>ing</w:t>
            </w:r>
            <w:r w:rsidRPr="00D56192">
              <w:rPr>
                <w:rFonts w:asciiTheme="minorHAnsi" w:hAnsiTheme="minorHAnsi"/>
                <w:bCs/>
                <w:szCs w:val="24"/>
              </w:rPr>
              <w:t xml:space="preserve"> </w:t>
            </w:r>
            <w:r>
              <w:rPr>
                <w:rFonts w:asciiTheme="minorHAnsi" w:hAnsiTheme="minorHAnsi"/>
                <w:bCs/>
                <w:szCs w:val="24"/>
              </w:rPr>
              <w:t xml:space="preserve">draft </w:t>
            </w:r>
            <w:r w:rsidRPr="00D56192">
              <w:rPr>
                <w:rFonts w:asciiTheme="minorHAnsi" w:hAnsiTheme="minorHAnsi"/>
                <w:bCs/>
                <w:szCs w:val="24"/>
              </w:rPr>
              <w:t xml:space="preserve">text </w:t>
            </w:r>
            <w:r>
              <w:rPr>
                <w:rFonts w:asciiTheme="minorHAnsi" w:hAnsiTheme="minorHAnsi"/>
                <w:bCs/>
                <w:szCs w:val="24"/>
              </w:rPr>
              <w:t xml:space="preserve">for the CPM Report to WRC-27. </w:t>
            </w:r>
          </w:p>
          <w:p w14:paraId="075F66B3" w14:textId="77777777" w:rsidR="00367469" w:rsidRDefault="00367469" w:rsidP="005F5164">
            <w:pPr>
              <w:spacing w:before="0"/>
              <w:rPr>
                <w:rFonts w:ascii="Calibri" w:hAnsi="Calibri"/>
                <w:szCs w:val="24"/>
              </w:rPr>
            </w:pPr>
            <w:r>
              <w:rPr>
                <w:rFonts w:asciiTheme="minorHAnsi" w:hAnsiTheme="minorHAnsi"/>
                <w:bCs/>
                <w:szCs w:val="24"/>
              </w:rPr>
              <w:t xml:space="preserve">Objective is to assist WP 4C in the set-up and organization of studies with regards to </w:t>
            </w:r>
            <w:r>
              <w:rPr>
                <w:rFonts w:ascii="Calibri" w:hAnsi="Calibri"/>
                <w:szCs w:val="24"/>
              </w:rPr>
              <w:t xml:space="preserve">Agenda item 1.13, so that the resources of both ITU-R Members and the ITU-R itself can be utilized in an effective manner. </w:t>
            </w:r>
          </w:p>
          <w:p w14:paraId="71F39F84" w14:textId="77777777" w:rsidR="00367469" w:rsidRPr="009D4264" w:rsidRDefault="00367469" w:rsidP="005F5164">
            <w:pPr>
              <w:spacing w:before="0"/>
              <w:rPr>
                <w:rFonts w:ascii="Calibri" w:hAnsi="Calibri"/>
                <w:szCs w:val="24"/>
              </w:rPr>
            </w:pPr>
          </w:p>
        </w:tc>
      </w:tr>
      <w:tr w:rsidR="00367469" w:rsidRPr="008A5AF1" w14:paraId="4E328826" w14:textId="77777777" w:rsidTr="005F5164">
        <w:trPr>
          <w:trHeight w:val="1038"/>
        </w:trPr>
        <w:tc>
          <w:tcPr>
            <w:tcW w:w="9393" w:type="dxa"/>
            <w:gridSpan w:val="2"/>
            <w:tcBorders>
              <w:left w:val="double" w:sz="6" w:space="0" w:color="auto"/>
              <w:bottom w:val="single" w:sz="12" w:space="0" w:color="auto"/>
              <w:right w:val="double" w:sz="6" w:space="0" w:color="auto"/>
            </w:tcBorders>
          </w:tcPr>
          <w:p w14:paraId="46653129" w14:textId="77777777" w:rsidR="00367469" w:rsidRDefault="00367469" w:rsidP="005F5164">
            <w:pPr>
              <w:pStyle w:val="enumlev2"/>
              <w:ind w:left="0" w:firstLine="0"/>
              <w:jc w:val="both"/>
              <w:rPr>
                <w:rFonts w:asciiTheme="minorHAnsi" w:hAnsiTheme="minorHAnsi"/>
                <w:bCs/>
                <w:szCs w:val="24"/>
              </w:rPr>
            </w:pPr>
            <w:r w:rsidRPr="009D4264">
              <w:rPr>
                <w:rFonts w:asciiTheme="minorHAnsi" w:hAnsiTheme="minorHAnsi"/>
                <w:b/>
                <w:bCs/>
                <w:szCs w:val="24"/>
              </w:rPr>
              <w:t>Abstract:</w:t>
            </w:r>
            <w:r w:rsidRPr="009D4264">
              <w:rPr>
                <w:rFonts w:asciiTheme="minorHAnsi" w:hAnsiTheme="minorHAnsi"/>
                <w:bCs/>
                <w:szCs w:val="24"/>
              </w:rPr>
              <w:t xml:space="preserve">  </w:t>
            </w:r>
          </w:p>
          <w:p w14:paraId="331BD7CC" w14:textId="77777777" w:rsidR="00367469" w:rsidRPr="009D4264" w:rsidRDefault="00367469" w:rsidP="005F5164">
            <w:pPr>
              <w:pStyle w:val="enumlev2"/>
              <w:ind w:left="0" w:firstLine="0"/>
              <w:jc w:val="both"/>
              <w:rPr>
                <w:rFonts w:ascii="Arial" w:hAnsi="Arial" w:cs="Arial"/>
                <w:color w:val="444444"/>
                <w:sz w:val="18"/>
                <w:szCs w:val="18"/>
                <w:shd w:val="clear" w:color="auto" w:fill="FFFFFF"/>
              </w:rPr>
            </w:pPr>
            <w:r>
              <w:rPr>
                <w:rFonts w:asciiTheme="minorHAnsi" w:hAnsiTheme="minorHAnsi"/>
                <w:bCs/>
                <w:szCs w:val="24"/>
              </w:rPr>
              <w:t xml:space="preserve">Contribution makes observations of several provisions of Resolution 253(WRC-23) to describe the overall regulatory landscape with regards to this Agenda item </w:t>
            </w:r>
            <w:proofErr w:type="gramStart"/>
            <w:r>
              <w:rPr>
                <w:rFonts w:asciiTheme="minorHAnsi" w:hAnsiTheme="minorHAnsi"/>
                <w:bCs/>
                <w:szCs w:val="24"/>
              </w:rPr>
              <w:t>and also</w:t>
            </w:r>
            <w:proofErr w:type="gramEnd"/>
            <w:r>
              <w:rPr>
                <w:rFonts w:asciiTheme="minorHAnsi" w:hAnsiTheme="minorHAnsi"/>
                <w:bCs/>
                <w:szCs w:val="24"/>
              </w:rPr>
              <w:t xml:space="preserve"> provides possible mitigation measures which may facilitate the introduction of a mobile-satellite allocation to provide complementary coverage to terrestrial IMT networks.</w:t>
            </w:r>
          </w:p>
        </w:tc>
      </w:tr>
    </w:tbl>
    <w:p w14:paraId="039DE7E2" w14:textId="77777777" w:rsidR="00367469" w:rsidRDefault="00367469" w:rsidP="00367469">
      <w:pPr>
        <w:rPr>
          <w:szCs w:val="24"/>
        </w:rPr>
      </w:pPr>
      <w:r>
        <w:rPr>
          <w:szCs w:val="24"/>
        </w:rPr>
        <w:t xml:space="preserve"> </w:t>
      </w:r>
    </w:p>
    <w:p w14:paraId="5BD586EB" w14:textId="77777777" w:rsidR="00367469" w:rsidRDefault="00367469" w:rsidP="00367469">
      <w:pPr>
        <w:tabs>
          <w:tab w:val="clear" w:pos="1134"/>
          <w:tab w:val="clear" w:pos="1871"/>
          <w:tab w:val="clear" w:pos="2268"/>
        </w:tabs>
        <w:overflowPunct/>
        <w:autoSpaceDE/>
        <w:autoSpaceDN/>
        <w:adjustRightInd/>
        <w:spacing w:before="0" w:after="160" w:line="259" w:lineRule="auto"/>
        <w:textAlignment w:val="auto"/>
      </w:pPr>
      <w:r>
        <w:br w:type="page"/>
      </w:r>
    </w:p>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367469" w:rsidRPr="00715835" w14:paraId="4FCB8679" w14:textId="77777777" w:rsidTr="005F5164">
        <w:trPr>
          <w:cantSplit/>
        </w:trPr>
        <w:tc>
          <w:tcPr>
            <w:tcW w:w="6487" w:type="dxa"/>
            <w:vAlign w:val="center"/>
          </w:tcPr>
          <w:p w14:paraId="29A5B998" w14:textId="77777777" w:rsidR="00367469" w:rsidRPr="00715835" w:rsidRDefault="00367469" w:rsidP="005F5164">
            <w:pPr>
              <w:shd w:val="solid" w:color="FFFFFF" w:fill="FFFFFF"/>
              <w:spacing w:before="0"/>
              <w:rPr>
                <w:rFonts w:ascii="Verdana" w:hAnsi="Verdana" w:cs="Times New Roman Bold"/>
                <w:b/>
                <w:bCs/>
                <w:sz w:val="26"/>
                <w:szCs w:val="26"/>
              </w:rPr>
            </w:pPr>
            <w:r w:rsidRPr="00715835">
              <w:rPr>
                <w:rFonts w:ascii="Verdana" w:hAnsi="Verdana" w:cs="Times New Roman Bold"/>
                <w:b/>
                <w:bCs/>
                <w:sz w:val="26"/>
                <w:szCs w:val="26"/>
              </w:rPr>
              <w:lastRenderedPageBreak/>
              <w:t>Radiocommunication Study Groups</w:t>
            </w:r>
          </w:p>
        </w:tc>
        <w:tc>
          <w:tcPr>
            <w:tcW w:w="3402" w:type="dxa"/>
          </w:tcPr>
          <w:p w14:paraId="55CDB5FD" w14:textId="77777777" w:rsidR="00367469" w:rsidRPr="00715835" w:rsidRDefault="00367469" w:rsidP="005F5164">
            <w:pPr>
              <w:shd w:val="solid" w:color="FFFFFF" w:fill="FFFFFF"/>
              <w:spacing w:before="0" w:line="240" w:lineRule="atLeast"/>
            </w:pPr>
            <w:r w:rsidRPr="00715835">
              <w:rPr>
                <w:noProof/>
                <w:lang w:eastAsia="en-GB"/>
              </w:rPr>
              <w:drawing>
                <wp:inline distT="0" distB="0" distL="0" distR="0" wp14:anchorId="32692968" wp14:editId="076651C7">
                  <wp:extent cx="765175" cy="765175"/>
                  <wp:effectExtent l="0" t="0" r="0" b="0"/>
                  <wp:docPr id="358936920" name="Picture 358936920"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8936920" name="Picture 358936920" descr="Logo&#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tc>
      </w:tr>
      <w:tr w:rsidR="00367469" w:rsidRPr="00715835" w14:paraId="1AF80804" w14:textId="77777777" w:rsidTr="005F5164">
        <w:trPr>
          <w:cantSplit/>
        </w:trPr>
        <w:tc>
          <w:tcPr>
            <w:tcW w:w="6487" w:type="dxa"/>
            <w:tcBorders>
              <w:bottom w:val="single" w:sz="12" w:space="0" w:color="auto"/>
            </w:tcBorders>
          </w:tcPr>
          <w:p w14:paraId="4DF2A872" w14:textId="77777777" w:rsidR="00367469" w:rsidRPr="00715835" w:rsidRDefault="00367469" w:rsidP="005F5164">
            <w:pPr>
              <w:shd w:val="solid" w:color="FFFFFF" w:fill="FFFFFF"/>
              <w:spacing w:before="0" w:after="48"/>
              <w:rPr>
                <w:rFonts w:ascii="Verdana" w:hAnsi="Verdana" w:cs="Times New Roman Bold"/>
                <w:b/>
                <w:sz w:val="22"/>
                <w:szCs w:val="22"/>
              </w:rPr>
            </w:pPr>
          </w:p>
        </w:tc>
        <w:tc>
          <w:tcPr>
            <w:tcW w:w="3402" w:type="dxa"/>
            <w:tcBorders>
              <w:bottom w:val="single" w:sz="12" w:space="0" w:color="auto"/>
            </w:tcBorders>
          </w:tcPr>
          <w:p w14:paraId="71350B1B" w14:textId="77777777" w:rsidR="00367469" w:rsidRPr="00715835" w:rsidRDefault="00367469" w:rsidP="005F5164">
            <w:pPr>
              <w:shd w:val="solid" w:color="FFFFFF" w:fill="FFFFFF"/>
              <w:spacing w:before="0" w:after="48" w:line="240" w:lineRule="atLeast"/>
              <w:rPr>
                <w:sz w:val="22"/>
                <w:szCs w:val="22"/>
              </w:rPr>
            </w:pPr>
          </w:p>
        </w:tc>
      </w:tr>
      <w:tr w:rsidR="00367469" w:rsidRPr="00715835" w14:paraId="4772AC70" w14:textId="77777777" w:rsidTr="005F5164">
        <w:trPr>
          <w:cantSplit/>
        </w:trPr>
        <w:tc>
          <w:tcPr>
            <w:tcW w:w="6487" w:type="dxa"/>
            <w:tcBorders>
              <w:top w:val="single" w:sz="12" w:space="0" w:color="auto"/>
            </w:tcBorders>
          </w:tcPr>
          <w:p w14:paraId="38584903" w14:textId="77777777" w:rsidR="00367469" w:rsidRPr="00715835" w:rsidRDefault="00367469" w:rsidP="005F5164">
            <w:pPr>
              <w:shd w:val="solid" w:color="FFFFFF" w:fill="FFFFFF"/>
              <w:spacing w:before="0" w:after="48"/>
              <w:rPr>
                <w:rFonts w:ascii="Verdana" w:hAnsi="Verdana" w:cs="Times New Roman Bold"/>
                <w:bCs/>
                <w:sz w:val="22"/>
                <w:szCs w:val="22"/>
              </w:rPr>
            </w:pPr>
          </w:p>
        </w:tc>
        <w:tc>
          <w:tcPr>
            <w:tcW w:w="3402" w:type="dxa"/>
            <w:tcBorders>
              <w:top w:val="single" w:sz="12" w:space="0" w:color="auto"/>
            </w:tcBorders>
          </w:tcPr>
          <w:p w14:paraId="2DF5BD7A" w14:textId="77777777" w:rsidR="00367469" w:rsidRPr="00715835" w:rsidRDefault="00367469" w:rsidP="005F5164">
            <w:pPr>
              <w:shd w:val="solid" w:color="FFFFFF" w:fill="FFFFFF"/>
              <w:spacing w:before="0" w:after="48" w:line="240" w:lineRule="atLeast"/>
            </w:pPr>
          </w:p>
        </w:tc>
      </w:tr>
      <w:tr w:rsidR="00367469" w:rsidRPr="00715835" w14:paraId="58D0BD08" w14:textId="77777777" w:rsidTr="005F5164">
        <w:trPr>
          <w:cantSplit/>
        </w:trPr>
        <w:tc>
          <w:tcPr>
            <w:tcW w:w="6487" w:type="dxa"/>
            <w:vMerge w:val="restart"/>
          </w:tcPr>
          <w:p w14:paraId="154E2A98" w14:textId="77777777" w:rsidR="00367469" w:rsidRPr="00EF7A9C" w:rsidRDefault="00367469" w:rsidP="005F5164">
            <w:pPr>
              <w:shd w:val="solid" w:color="FFFFFF" w:fill="FFFFFF"/>
              <w:tabs>
                <w:tab w:val="clear" w:pos="1134"/>
                <w:tab w:val="clear" w:pos="1871"/>
                <w:tab w:val="clear" w:pos="2268"/>
              </w:tabs>
              <w:spacing w:before="0" w:after="240"/>
              <w:ind w:left="1134" w:hanging="1134"/>
              <w:rPr>
                <w:rFonts w:ascii="Verdana" w:hAnsi="Verdana"/>
                <w:sz w:val="20"/>
              </w:rPr>
            </w:pPr>
            <w:r w:rsidRPr="00EF7A9C">
              <w:rPr>
                <w:rFonts w:ascii="Verdana" w:hAnsi="Verdana"/>
                <w:sz w:val="20"/>
              </w:rPr>
              <w:t>Received:</w:t>
            </w:r>
            <w:r w:rsidRPr="00EF7A9C">
              <w:rPr>
                <w:rFonts w:ascii="Verdana" w:hAnsi="Verdana"/>
                <w:sz w:val="20"/>
              </w:rPr>
              <w:tab/>
            </w:r>
            <w:proofErr w:type="spellStart"/>
            <w:r>
              <w:rPr>
                <w:rFonts w:ascii="Verdana" w:hAnsi="Verdana"/>
                <w:sz w:val="20"/>
              </w:rPr>
              <w:t>Xx</w:t>
            </w:r>
            <w:proofErr w:type="spellEnd"/>
            <w:r>
              <w:rPr>
                <w:rFonts w:ascii="Verdana" w:hAnsi="Verdana"/>
                <w:sz w:val="20"/>
              </w:rPr>
              <w:t xml:space="preserve"> </w:t>
            </w:r>
            <w:proofErr w:type="spellStart"/>
            <w:r>
              <w:rPr>
                <w:rFonts w:ascii="Verdana" w:hAnsi="Verdana"/>
                <w:sz w:val="20"/>
              </w:rPr>
              <w:t>Yyyy</w:t>
            </w:r>
            <w:proofErr w:type="spellEnd"/>
            <w:r w:rsidRPr="00EF7A9C">
              <w:rPr>
                <w:rFonts w:ascii="Verdana" w:hAnsi="Verdana"/>
                <w:sz w:val="20"/>
              </w:rPr>
              <w:t xml:space="preserve"> 20</w:t>
            </w:r>
            <w:r>
              <w:rPr>
                <w:rFonts w:ascii="Verdana" w:hAnsi="Verdana"/>
                <w:sz w:val="20"/>
              </w:rPr>
              <w:t>24</w:t>
            </w:r>
          </w:p>
          <w:p w14:paraId="72C4BDE4" w14:textId="77777777" w:rsidR="00367469" w:rsidRPr="00715835" w:rsidRDefault="00367469" w:rsidP="005F5164">
            <w:pPr>
              <w:shd w:val="solid" w:color="FFFFFF" w:fill="FFFFFF"/>
              <w:tabs>
                <w:tab w:val="clear" w:pos="1134"/>
                <w:tab w:val="clear" w:pos="1871"/>
                <w:tab w:val="clear" w:pos="2268"/>
              </w:tabs>
              <w:spacing w:before="0" w:after="240"/>
              <w:ind w:left="1134" w:hanging="1134"/>
              <w:rPr>
                <w:rFonts w:ascii="Verdana" w:hAnsi="Verdana"/>
                <w:sz w:val="20"/>
              </w:rPr>
            </w:pPr>
            <w:r w:rsidRPr="00715835">
              <w:rPr>
                <w:rFonts w:ascii="Verdana" w:hAnsi="Verdana"/>
                <w:sz w:val="20"/>
              </w:rPr>
              <w:t xml:space="preserve">Subject: </w:t>
            </w:r>
            <w:r w:rsidRPr="00715835">
              <w:rPr>
                <w:rFonts w:ascii="Verdana" w:hAnsi="Verdana"/>
                <w:sz w:val="20"/>
              </w:rPr>
              <w:tab/>
              <w:t>WRC-2</w:t>
            </w:r>
            <w:r>
              <w:rPr>
                <w:rFonts w:ascii="Verdana" w:hAnsi="Verdana"/>
                <w:sz w:val="20"/>
              </w:rPr>
              <w:t>7 Agenda item 1.13</w:t>
            </w:r>
          </w:p>
        </w:tc>
        <w:tc>
          <w:tcPr>
            <w:tcW w:w="3402" w:type="dxa"/>
          </w:tcPr>
          <w:p w14:paraId="00B5C845" w14:textId="77777777" w:rsidR="00367469" w:rsidRPr="00715835" w:rsidRDefault="00367469" w:rsidP="005F5164">
            <w:pPr>
              <w:shd w:val="solid" w:color="FFFFFF" w:fill="FFFFFF"/>
              <w:spacing w:before="0" w:line="240" w:lineRule="atLeast"/>
              <w:rPr>
                <w:rFonts w:ascii="Verdana" w:hAnsi="Verdana"/>
                <w:sz w:val="20"/>
                <w:lang w:eastAsia="zh-CN"/>
              </w:rPr>
            </w:pPr>
            <w:r w:rsidRPr="00715835">
              <w:rPr>
                <w:rFonts w:ascii="Verdana" w:hAnsi="Verdana"/>
                <w:b/>
                <w:sz w:val="20"/>
                <w:lang w:eastAsia="zh-CN"/>
              </w:rPr>
              <w:t xml:space="preserve">Document </w:t>
            </w:r>
            <w:r>
              <w:rPr>
                <w:rFonts w:ascii="Verdana" w:hAnsi="Verdana"/>
                <w:b/>
                <w:sz w:val="20"/>
                <w:lang w:eastAsia="zh-CN"/>
              </w:rPr>
              <w:t>US4C-02/xx</w:t>
            </w:r>
          </w:p>
        </w:tc>
      </w:tr>
      <w:tr w:rsidR="00367469" w:rsidRPr="00715835" w14:paraId="19C1F8EB" w14:textId="77777777" w:rsidTr="005F5164">
        <w:trPr>
          <w:cantSplit/>
        </w:trPr>
        <w:tc>
          <w:tcPr>
            <w:tcW w:w="6487" w:type="dxa"/>
            <w:vMerge/>
          </w:tcPr>
          <w:p w14:paraId="5AF0BE10" w14:textId="77777777" w:rsidR="00367469" w:rsidRPr="00715835" w:rsidRDefault="00367469" w:rsidP="005F5164">
            <w:pPr>
              <w:spacing w:before="60"/>
              <w:jc w:val="center"/>
              <w:rPr>
                <w:b/>
                <w:smallCaps/>
                <w:sz w:val="32"/>
                <w:lang w:eastAsia="zh-CN"/>
              </w:rPr>
            </w:pPr>
          </w:p>
        </w:tc>
        <w:tc>
          <w:tcPr>
            <w:tcW w:w="3402" w:type="dxa"/>
          </w:tcPr>
          <w:p w14:paraId="60B84F2A" w14:textId="77777777" w:rsidR="00367469" w:rsidRPr="00715835" w:rsidRDefault="00367469" w:rsidP="005F5164">
            <w:pPr>
              <w:shd w:val="solid" w:color="FFFFFF" w:fill="FFFFFF"/>
              <w:spacing w:before="0" w:line="240" w:lineRule="atLeast"/>
              <w:rPr>
                <w:rFonts w:ascii="Verdana" w:hAnsi="Verdana"/>
                <w:sz w:val="20"/>
                <w:lang w:eastAsia="zh-CN"/>
              </w:rPr>
            </w:pPr>
            <w:r>
              <w:rPr>
                <w:rFonts w:ascii="Verdana" w:hAnsi="Verdana"/>
                <w:b/>
                <w:sz w:val="20"/>
                <w:lang w:eastAsia="zh-CN"/>
              </w:rPr>
              <w:t>28 March 2024</w:t>
            </w:r>
          </w:p>
        </w:tc>
      </w:tr>
      <w:tr w:rsidR="00367469" w:rsidRPr="00715835" w14:paraId="34F634E7" w14:textId="77777777" w:rsidTr="005F5164">
        <w:trPr>
          <w:cantSplit/>
        </w:trPr>
        <w:tc>
          <w:tcPr>
            <w:tcW w:w="6487" w:type="dxa"/>
            <w:vMerge/>
          </w:tcPr>
          <w:p w14:paraId="4177101C" w14:textId="77777777" w:rsidR="00367469" w:rsidRPr="00715835" w:rsidRDefault="00367469" w:rsidP="005F5164">
            <w:pPr>
              <w:spacing w:before="60"/>
              <w:jc w:val="center"/>
              <w:rPr>
                <w:b/>
                <w:smallCaps/>
                <w:sz w:val="32"/>
                <w:lang w:eastAsia="zh-CN"/>
              </w:rPr>
            </w:pPr>
          </w:p>
        </w:tc>
        <w:tc>
          <w:tcPr>
            <w:tcW w:w="3402" w:type="dxa"/>
          </w:tcPr>
          <w:p w14:paraId="0FB1D99E" w14:textId="77777777" w:rsidR="00367469" w:rsidRPr="00715835" w:rsidRDefault="00367469" w:rsidP="005F5164">
            <w:pPr>
              <w:shd w:val="solid" w:color="FFFFFF" w:fill="FFFFFF"/>
              <w:spacing w:before="0" w:line="240" w:lineRule="atLeast"/>
              <w:rPr>
                <w:rFonts w:ascii="Verdana" w:eastAsia="SimSun" w:hAnsi="Verdana"/>
                <w:sz w:val="20"/>
                <w:lang w:eastAsia="zh-CN"/>
              </w:rPr>
            </w:pPr>
            <w:r w:rsidRPr="00715835">
              <w:rPr>
                <w:rFonts w:ascii="Verdana" w:eastAsia="SimSun" w:hAnsi="Verdana"/>
                <w:b/>
                <w:sz w:val="20"/>
                <w:lang w:eastAsia="zh-CN"/>
              </w:rPr>
              <w:t>English only</w:t>
            </w:r>
          </w:p>
        </w:tc>
      </w:tr>
      <w:tr w:rsidR="00367469" w:rsidRPr="00715835" w14:paraId="2977D92C" w14:textId="77777777" w:rsidTr="005F5164">
        <w:trPr>
          <w:cantSplit/>
        </w:trPr>
        <w:tc>
          <w:tcPr>
            <w:tcW w:w="9889" w:type="dxa"/>
            <w:gridSpan w:val="2"/>
          </w:tcPr>
          <w:p w14:paraId="645845BA" w14:textId="77777777" w:rsidR="00367469" w:rsidRPr="00715835" w:rsidRDefault="00367469" w:rsidP="005F5164">
            <w:pPr>
              <w:pStyle w:val="Source"/>
              <w:rPr>
                <w:lang w:eastAsia="zh-CN"/>
              </w:rPr>
            </w:pPr>
            <w:r w:rsidRPr="00715835">
              <w:rPr>
                <w:lang w:eastAsia="zh-CN"/>
              </w:rPr>
              <w:t>United States of America</w:t>
            </w:r>
          </w:p>
        </w:tc>
      </w:tr>
      <w:tr w:rsidR="00367469" w:rsidRPr="00105920" w14:paraId="42D87AC7" w14:textId="77777777" w:rsidTr="005F5164">
        <w:trPr>
          <w:cantSplit/>
        </w:trPr>
        <w:tc>
          <w:tcPr>
            <w:tcW w:w="9889" w:type="dxa"/>
            <w:gridSpan w:val="2"/>
          </w:tcPr>
          <w:p w14:paraId="75D33656" w14:textId="77777777" w:rsidR="00367469" w:rsidRPr="00E54005" w:rsidRDefault="00367469" w:rsidP="005F5164">
            <w:pPr>
              <w:pStyle w:val="Title1"/>
              <w:rPr>
                <w:szCs w:val="28"/>
              </w:rPr>
            </w:pPr>
            <w:r>
              <w:rPr>
                <w:bCs/>
                <w:szCs w:val="28"/>
              </w:rPr>
              <w:t>GUIDANCE</w:t>
            </w:r>
            <w:r w:rsidRPr="00E54005">
              <w:rPr>
                <w:bCs/>
                <w:szCs w:val="28"/>
              </w:rPr>
              <w:t xml:space="preserve"> for STUDIES with regards to WRC-27 Agenda item 1.13. Taking into account Resolution 253(WRC-23)</w:t>
            </w:r>
          </w:p>
        </w:tc>
      </w:tr>
    </w:tbl>
    <w:p w14:paraId="05EAEFC0" w14:textId="77777777" w:rsidR="00367469" w:rsidRDefault="00367469" w:rsidP="00367469">
      <w:pPr>
        <w:spacing w:before="360"/>
        <w:rPr>
          <w:u w:val="single"/>
        </w:rPr>
      </w:pPr>
    </w:p>
    <w:p w14:paraId="20FC48DB" w14:textId="77777777" w:rsidR="00367469" w:rsidRPr="00C54B0C" w:rsidRDefault="00367469" w:rsidP="00367469">
      <w:pPr>
        <w:spacing w:before="360"/>
        <w:rPr>
          <w:sz w:val="28"/>
          <w:szCs w:val="28"/>
          <w:u w:val="single"/>
        </w:rPr>
      </w:pPr>
      <w:r w:rsidRPr="00C54B0C">
        <w:rPr>
          <w:sz w:val="28"/>
          <w:szCs w:val="28"/>
          <w:u w:val="single"/>
        </w:rPr>
        <w:t>Introduction</w:t>
      </w:r>
    </w:p>
    <w:p w14:paraId="0983C491" w14:textId="77777777" w:rsidR="00367469" w:rsidRPr="00C54B0C" w:rsidRDefault="00367469" w:rsidP="00367469">
      <w:pPr>
        <w:rPr>
          <w:szCs w:val="24"/>
        </w:rPr>
      </w:pPr>
      <w:r w:rsidRPr="00C54B0C">
        <w:rPr>
          <w:bCs/>
          <w:szCs w:val="24"/>
        </w:rPr>
        <w:t xml:space="preserve">As determined by the CPM27-1 meeting (18-19 December 2023, Dubai) and according to Administrative Circular </w:t>
      </w:r>
      <w:hyperlink r:id="rId7" w:history="1">
        <w:r w:rsidRPr="00ED62F4">
          <w:rPr>
            <w:rStyle w:val="Hyperlink"/>
            <w:bCs/>
            <w:szCs w:val="24"/>
          </w:rPr>
          <w:t>CA/270</w:t>
        </w:r>
      </w:hyperlink>
      <w:r w:rsidRPr="00C54B0C">
        <w:rPr>
          <w:bCs/>
          <w:szCs w:val="24"/>
        </w:rPr>
        <w:t xml:space="preserve">, WP 4C has the role as the responsible group for WRC-27 Agenda item 1.13 with regards to undertaking sharing/compatibility studies and developing draft text for the CPM Report to WRC-27. </w:t>
      </w:r>
      <w:r w:rsidRPr="00C54B0C">
        <w:rPr>
          <w:szCs w:val="24"/>
        </w:rPr>
        <w:t xml:space="preserve">Agenda item 1.13 is to investigate potential regulatory measures, including possible new allocations to the MSS, for direct connectivity between space stations and IMT user equipment to </w:t>
      </w:r>
      <w:r>
        <w:rPr>
          <w:szCs w:val="24"/>
        </w:rPr>
        <w:t>enhance the coverage area of terrestrial IMT networks</w:t>
      </w:r>
      <w:r w:rsidRPr="00C54B0C">
        <w:rPr>
          <w:szCs w:val="24"/>
        </w:rPr>
        <w:t>:</w:t>
      </w:r>
    </w:p>
    <w:p w14:paraId="1F189B56" w14:textId="77777777" w:rsidR="00367469" w:rsidRDefault="00367469" w:rsidP="00367469">
      <w:pPr>
        <w:ind w:left="360"/>
        <w:rPr>
          <w:sz w:val="22"/>
          <w:szCs w:val="22"/>
        </w:rPr>
      </w:pPr>
      <w:r w:rsidRPr="007B786B">
        <w:rPr>
          <w:sz w:val="22"/>
          <w:szCs w:val="22"/>
        </w:rPr>
        <w:t>to consider studies on possible new allocations to the mobile-satellite service for direct connectivity between space stations and International Mobile Telecommunications (IMT) user equipment to complement terrestrial IMT network coverage, in accordance with Resolution ​253 (WRC-23</w:t>
      </w:r>
      <w:proofErr w:type="gramStart"/>
      <w:r w:rsidRPr="007B786B">
        <w:rPr>
          <w:sz w:val="22"/>
          <w:szCs w:val="22"/>
        </w:rPr>
        <w:t>);</w:t>
      </w:r>
      <w:proofErr w:type="gramEnd"/>
    </w:p>
    <w:p w14:paraId="0E0BEF9D" w14:textId="77777777" w:rsidR="00367469" w:rsidRPr="007B786B" w:rsidRDefault="00367469" w:rsidP="00367469">
      <w:pPr>
        <w:ind w:left="360"/>
        <w:rPr>
          <w:sz w:val="22"/>
          <w:szCs w:val="22"/>
        </w:rPr>
      </w:pPr>
    </w:p>
    <w:p w14:paraId="7AF40471" w14:textId="77777777" w:rsidR="00367469" w:rsidRPr="002E4A93" w:rsidRDefault="00367469" w:rsidP="00367469">
      <w:pPr>
        <w:rPr>
          <w:szCs w:val="24"/>
        </w:rPr>
      </w:pPr>
      <w:r w:rsidRPr="002E4A93">
        <w:rPr>
          <w:szCs w:val="24"/>
        </w:rPr>
        <w:t>This contribution present</w:t>
      </w:r>
      <w:r>
        <w:rPr>
          <w:szCs w:val="24"/>
        </w:rPr>
        <w:t>s</w:t>
      </w:r>
      <w:r w:rsidRPr="002E4A93">
        <w:rPr>
          <w:szCs w:val="24"/>
        </w:rPr>
        <w:t xml:space="preserve"> </w:t>
      </w:r>
      <w:r>
        <w:rPr>
          <w:szCs w:val="24"/>
        </w:rPr>
        <w:t xml:space="preserve">guidance which </w:t>
      </w:r>
      <w:proofErr w:type="gramStart"/>
      <w:r>
        <w:rPr>
          <w:szCs w:val="24"/>
        </w:rPr>
        <w:t>takes into account</w:t>
      </w:r>
      <w:proofErr w:type="gramEnd"/>
      <w:r>
        <w:rPr>
          <w:szCs w:val="24"/>
        </w:rPr>
        <w:t xml:space="preserve"> some of the regulatory factors surrounding the frequency bands under consideration for WRC-27 Agenda item 1.13</w:t>
      </w:r>
      <w:r w:rsidRPr="002E4A93">
        <w:rPr>
          <w:szCs w:val="24"/>
        </w:rPr>
        <w:t xml:space="preserve">, </w:t>
      </w:r>
      <w:r>
        <w:rPr>
          <w:szCs w:val="24"/>
        </w:rPr>
        <w:t>in response to WP 4C’s responsibility, given</w:t>
      </w:r>
      <w:r w:rsidRPr="002E4A93">
        <w:rPr>
          <w:szCs w:val="24"/>
        </w:rPr>
        <w:t xml:space="preserve"> by CPM27-1</w:t>
      </w:r>
      <w:r>
        <w:rPr>
          <w:szCs w:val="24"/>
        </w:rPr>
        <w:t>,</w:t>
      </w:r>
      <w:r w:rsidRPr="002E4A93">
        <w:rPr>
          <w:szCs w:val="24"/>
        </w:rPr>
        <w:t xml:space="preserve"> with regards to satisfying the “resolves</w:t>
      </w:r>
      <w:r>
        <w:rPr>
          <w:szCs w:val="24"/>
        </w:rPr>
        <w:t xml:space="preserve"> to invite the ITU . . .</w:t>
      </w:r>
      <w:r w:rsidRPr="002E4A93">
        <w:rPr>
          <w:szCs w:val="24"/>
        </w:rPr>
        <w:t>”, “further resolves” and “invites</w:t>
      </w:r>
      <w:r>
        <w:rPr>
          <w:szCs w:val="24"/>
        </w:rPr>
        <w:t xml:space="preserve"> administrations</w:t>
      </w:r>
      <w:r w:rsidRPr="002E4A93">
        <w:rPr>
          <w:szCs w:val="24"/>
        </w:rPr>
        <w:t>” provisions of Resolution 253(WRC-23).</w:t>
      </w:r>
    </w:p>
    <w:p w14:paraId="7E5B5BE8" w14:textId="77777777" w:rsidR="00367469" w:rsidRDefault="00367469" w:rsidP="00367469">
      <w:pPr>
        <w:rPr>
          <w:rFonts w:ascii="Calibri" w:hAnsi="Calibri"/>
          <w:szCs w:val="24"/>
        </w:rPr>
      </w:pPr>
    </w:p>
    <w:p w14:paraId="11E1D30A" w14:textId="77777777" w:rsidR="00367469" w:rsidRDefault="00367469" w:rsidP="00367469">
      <w:pPr>
        <w:rPr>
          <w:sz w:val="28"/>
          <w:szCs w:val="28"/>
          <w:u w:val="single"/>
        </w:rPr>
      </w:pPr>
      <w:r>
        <w:rPr>
          <w:sz w:val="28"/>
          <w:szCs w:val="28"/>
          <w:u w:val="single"/>
        </w:rPr>
        <w:t>Discussion</w:t>
      </w:r>
    </w:p>
    <w:p w14:paraId="1F69CE92" w14:textId="77777777" w:rsidR="00367469" w:rsidRDefault="00367469" w:rsidP="00367469">
      <w:pPr>
        <w:rPr>
          <w:sz w:val="28"/>
          <w:szCs w:val="28"/>
          <w:u w:val="single"/>
        </w:rPr>
      </w:pPr>
    </w:p>
    <w:p w14:paraId="392689C3" w14:textId="77777777" w:rsidR="00367469" w:rsidRDefault="00367469" w:rsidP="00367469">
      <w:pPr>
        <w:rPr>
          <w:rStyle w:val="Hyperlink"/>
          <w:szCs w:val="24"/>
        </w:rPr>
      </w:pPr>
      <w:proofErr w:type="gramStart"/>
      <w:r>
        <w:rPr>
          <w:szCs w:val="24"/>
        </w:rPr>
        <w:t>Taking into account</w:t>
      </w:r>
      <w:proofErr w:type="gramEnd"/>
      <w:r>
        <w:rPr>
          <w:szCs w:val="24"/>
        </w:rPr>
        <w:t xml:space="preserve"> </w:t>
      </w:r>
      <w:r w:rsidRPr="009E5F9A">
        <w:rPr>
          <w:i/>
          <w:iCs/>
          <w:szCs w:val="24"/>
        </w:rPr>
        <w:t>considering b)</w:t>
      </w:r>
      <w:r w:rsidRPr="009E5F9A">
        <w:rPr>
          <w:szCs w:val="24"/>
        </w:rPr>
        <w:t xml:space="preserve"> of </w:t>
      </w:r>
      <w:hyperlink r:id="rId8" w:history="1">
        <w:r w:rsidRPr="00473E96">
          <w:rPr>
            <w:rStyle w:val="Hyperlink"/>
            <w:szCs w:val="24"/>
          </w:rPr>
          <w:t>Resolution 253</w:t>
        </w:r>
        <w:r>
          <w:rPr>
            <w:rStyle w:val="Hyperlink"/>
            <w:szCs w:val="24"/>
          </w:rPr>
          <w:t xml:space="preserve"> </w:t>
        </w:r>
        <w:r w:rsidRPr="00473E96">
          <w:rPr>
            <w:rStyle w:val="Hyperlink"/>
            <w:szCs w:val="24"/>
          </w:rPr>
          <w:t>(WRC-23)</w:t>
        </w:r>
      </w:hyperlink>
      <w:r>
        <w:rPr>
          <w:rStyle w:val="Hyperlink"/>
          <w:szCs w:val="24"/>
        </w:rPr>
        <w:t>:</w:t>
      </w:r>
    </w:p>
    <w:p w14:paraId="167FC5B3" w14:textId="77777777" w:rsidR="00367469" w:rsidRDefault="00367469" w:rsidP="00367469">
      <w:pPr>
        <w:ind w:left="540"/>
        <w:rPr>
          <w:rStyle w:val="Hyperlink"/>
          <w:szCs w:val="24"/>
        </w:rPr>
      </w:pPr>
      <w:r>
        <w:t xml:space="preserve">that the mobile-satellite system may provide alternative network resilience and mobile connectivity to underserved communities and in rural and remote areas, in particular in the event of network failures of terrestrial IMT and natural </w:t>
      </w:r>
      <w:proofErr w:type="gramStart"/>
      <w:r>
        <w:t>disasters;</w:t>
      </w:r>
      <w:proofErr w:type="gramEnd"/>
    </w:p>
    <w:p w14:paraId="3ED01EEC" w14:textId="77777777" w:rsidR="00367469" w:rsidRDefault="00367469" w:rsidP="00367469">
      <w:pPr>
        <w:rPr>
          <w:rStyle w:val="Hyperlink"/>
          <w:szCs w:val="24"/>
        </w:rPr>
      </w:pPr>
    </w:p>
    <w:p w14:paraId="513F14BB" w14:textId="77777777" w:rsidR="00367469" w:rsidRPr="009E5F9A" w:rsidRDefault="00367469" w:rsidP="00367469">
      <w:pPr>
        <w:rPr>
          <w:szCs w:val="24"/>
        </w:rPr>
      </w:pPr>
      <w:r>
        <w:rPr>
          <w:szCs w:val="24"/>
        </w:rPr>
        <w:t xml:space="preserve">which </w:t>
      </w:r>
      <w:r w:rsidRPr="009E5F9A">
        <w:rPr>
          <w:szCs w:val="24"/>
        </w:rPr>
        <w:t>indicates the benefits of enhancing the coverage of terrestrial IMT networks</w:t>
      </w:r>
      <w:r>
        <w:rPr>
          <w:szCs w:val="24"/>
        </w:rPr>
        <w:t>,</w:t>
      </w:r>
      <w:r w:rsidRPr="009E5F9A">
        <w:rPr>
          <w:szCs w:val="24"/>
        </w:rPr>
        <w:t xml:space="preserve"> WRC-27 Agenda item 1.13 is to investigate the means to satisfy this objective via</w:t>
      </w:r>
      <w:r>
        <w:rPr>
          <w:szCs w:val="24"/>
        </w:rPr>
        <w:t xml:space="preserve"> regulatory measures, including</w:t>
      </w:r>
      <w:r w:rsidRPr="009E5F9A">
        <w:rPr>
          <w:szCs w:val="24"/>
        </w:rPr>
        <w:t xml:space="preserve"> </w:t>
      </w:r>
      <w:r>
        <w:rPr>
          <w:szCs w:val="24"/>
        </w:rPr>
        <w:t xml:space="preserve">possible </w:t>
      </w:r>
      <w:r w:rsidRPr="009E5F9A">
        <w:rPr>
          <w:szCs w:val="24"/>
        </w:rPr>
        <w:t>allocations to the mobile-satellite service</w:t>
      </w:r>
      <w:r>
        <w:rPr>
          <w:szCs w:val="24"/>
        </w:rPr>
        <w:t>,</w:t>
      </w:r>
      <w:r w:rsidRPr="009E5F9A">
        <w:rPr>
          <w:szCs w:val="24"/>
        </w:rPr>
        <w:t xml:space="preserve"> to provide direct connectivity between space stations and IMT user equipment which can complement the coverage of a terrestrial IMT network.</w:t>
      </w:r>
    </w:p>
    <w:p w14:paraId="7C0B3155" w14:textId="77777777" w:rsidR="00367469" w:rsidRPr="009E5F9A" w:rsidRDefault="00367469" w:rsidP="00367469">
      <w:pPr>
        <w:rPr>
          <w:szCs w:val="24"/>
        </w:rPr>
      </w:pPr>
      <w:r>
        <w:rPr>
          <w:szCs w:val="24"/>
        </w:rPr>
        <w:t>In view of</w:t>
      </w:r>
      <w:r w:rsidRPr="009E5F9A">
        <w:rPr>
          <w:szCs w:val="24"/>
        </w:rPr>
        <w:t xml:space="preserve"> </w:t>
      </w:r>
      <w:r w:rsidRPr="009E5F9A">
        <w:rPr>
          <w:i/>
          <w:iCs/>
          <w:szCs w:val="24"/>
        </w:rPr>
        <w:t>recognizing d)</w:t>
      </w:r>
      <w:r>
        <w:rPr>
          <w:szCs w:val="24"/>
        </w:rPr>
        <w:t xml:space="preserve"> of this same Resolution:</w:t>
      </w:r>
    </w:p>
    <w:p w14:paraId="54707D31" w14:textId="77777777" w:rsidR="00367469" w:rsidRDefault="00367469" w:rsidP="00367469">
      <w:pPr>
        <w:ind w:left="540"/>
        <w:rPr>
          <w:szCs w:val="24"/>
        </w:rPr>
      </w:pPr>
      <w:r w:rsidRPr="009E5F9A">
        <w:t xml:space="preserve">that there is a need to concentrate the studies on the frequency bands allocated to the mobile service on a primary basis and used for IMT or identified for IMT by country footnotes or on a regional or multi-regional </w:t>
      </w:r>
      <w:proofErr w:type="gramStart"/>
      <w:r w:rsidRPr="009E5F9A">
        <w:t>basis;</w:t>
      </w:r>
      <w:proofErr w:type="gramEnd"/>
    </w:p>
    <w:p w14:paraId="7A7FAF9E" w14:textId="77777777" w:rsidR="00367469" w:rsidRPr="00BE6006" w:rsidRDefault="00367469" w:rsidP="00367469">
      <w:pPr>
        <w:ind w:left="540"/>
        <w:rPr>
          <w:szCs w:val="24"/>
        </w:rPr>
      </w:pPr>
    </w:p>
    <w:p w14:paraId="0F81330B" w14:textId="77777777" w:rsidR="00367469" w:rsidRPr="009E5F9A" w:rsidRDefault="00367469" w:rsidP="00367469">
      <w:r w:rsidRPr="009E5F9A">
        <w:t xml:space="preserve">and </w:t>
      </w:r>
      <w:proofErr w:type="gramStart"/>
      <w:r w:rsidRPr="009E5F9A">
        <w:t>likewise</w:t>
      </w:r>
      <w:proofErr w:type="gramEnd"/>
      <w:r w:rsidRPr="009E5F9A">
        <w:t xml:space="preserve"> </w:t>
      </w:r>
      <w:r>
        <w:t xml:space="preserve">its </w:t>
      </w:r>
      <w:r w:rsidRPr="009E5F9A">
        <w:rPr>
          <w:i/>
          <w:iCs/>
        </w:rPr>
        <w:t>further resolves</w:t>
      </w:r>
      <w:r w:rsidRPr="009E5F9A">
        <w:t xml:space="preserve"> 2):</w:t>
      </w:r>
    </w:p>
    <w:p w14:paraId="6A8FDD2C" w14:textId="77777777" w:rsidR="00367469" w:rsidRPr="009E5F9A" w:rsidRDefault="00367469" w:rsidP="00367469">
      <w:pPr>
        <w:ind w:left="540"/>
      </w:pPr>
      <w:r w:rsidRPr="009E5F9A">
        <w:t>to study possible technical and operational measures to ensure that the stations in the MSS do not cause harmful interference to, or claim protection from, stations operating in the mobile service,</w:t>
      </w:r>
    </w:p>
    <w:p w14:paraId="2C24D952" w14:textId="77777777" w:rsidR="00367469" w:rsidRPr="009E5F9A" w:rsidRDefault="00367469" w:rsidP="00367469">
      <w:pPr>
        <w:rPr>
          <w:szCs w:val="24"/>
        </w:rPr>
      </w:pPr>
    </w:p>
    <w:p w14:paraId="1CB1EDB1" w14:textId="77777777" w:rsidR="00367469" w:rsidRDefault="00367469" w:rsidP="00367469">
      <w:pPr>
        <w:spacing w:before="0"/>
        <w:rPr>
          <w:szCs w:val="24"/>
        </w:rPr>
      </w:pPr>
      <w:r w:rsidRPr="009E5F9A">
        <w:rPr>
          <w:szCs w:val="24"/>
        </w:rPr>
        <w:t xml:space="preserve">a </w:t>
      </w:r>
      <w:r>
        <w:rPr>
          <w:szCs w:val="24"/>
        </w:rPr>
        <w:t>factor to consider when</w:t>
      </w:r>
      <w:r w:rsidRPr="009E5F9A">
        <w:rPr>
          <w:szCs w:val="24"/>
        </w:rPr>
        <w:t xml:space="preserve"> </w:t>
      </w:r>
      <w:r>
        <w:rPr>
          <w:szCs w:val="24"/>
        </w:rPr>
        <w:t>organizing</w:t>
      </w:r>
      <w:r w:rsidRPr="009E5F9A">
        <w:rPr>
          <w:szCs w:val="24"/>
        </w:rPr>
        <w:t xml:space="preserve"> sharing and compatibility studies for this agenda item </w:t>
      </w:r>
      <w:proofErr w:type="gramStart"/>
      <w:r>
        <w:rPr>
          <w:szCs w:val="24"/>
        </w:rPr>
        <w:t>is  co</w:t>
      </w:r>
      <w:proofErr w:type="gramEnd"/>
      <w:r>
        <w:rPr>
          <w:szCs w:val="24"/>
        </w:rPr>
        <w:t>-existence techniques potentially applicable to this agenda item in terms of mitigating harmful interference from transmitting space stations to receiving mobile stations.</w:t>
      </w:r>
    </w:p>
    <w:p w14:paraId="70F85D0A" w14:textId="77777777" w:rsidR="00367469" w:rsidRDefault="00367469" w:rsidP="00367469">
      <w:pPr>
        <w:spacing w:before="0"/>
        <w:rPr>
          <w:szCs w:val="24"/>
        </w:rPr>
      </w:pPr>
    </w:p>
    <w:p w14:paraId="03163C40" w14:textId="77777777" w:rsidR="00367469" w:rsidRDefault="00367469" w:rsidP="00367469">
      <w:pPr>
        <w:spacing w:before="0"/>
        <w:rPr>
          <w:szCs w:val="24"/>
        </w:rPr>
      </w:pPr>
      <w:r>
        <w:rPr>
          <w:szCs w:val="24"/>
        </w:rPr>
        <w:t>Sharing studies</w:t>
      </w:r>
      <w:r w:rsidRPr="009E5F9A">
        <w:rPr>
          <w:szCs w:val="24"/>
        </w:rPr>
        <w:t xml:space="preserve"> </w:t>
      </w:r>
      <w:r>
        <w:rPr>
          <w:szCs w:val="24"/>
        </w:rPr>
        <w:t xml:space="preserve">previously </w:t>
      </w:r>
      <w:r w:rsidRPr="009E5F9A">
        <w:rPr>
          <w:szCs w:val="24"/>
        </w:rPr>
        <w:t xml:space="preserve">carried out by the ITU-R </w:t>
      </w:r>
      <w:r>
        <w:rPr>
          <w:szCs w:val="24"/>
        </w:rPr>
        <w:t>in response to Resolutions of prior WRCs can</w:t>
      </w:r>
      <w:r w:rsidRPr="009E5F9A">
        <w:rPr>
          <w:szCs w:val="24"/>
        </w:rPr>
        <w:t xml:space="preserve"> provid</w:t>
      </w:r>
      <w:r>
        <w:rPr>
          <w:szCs w:val="24"/>
        </w:rPr>
        <w:t>e</w:t>
      </w:r>
      <w:r w:rsidRPr="009E5F9A">
        <w:rPr>
          <w:szCs w:val="24"/>
        </w:rPr>
        <w:t xml:space="preserve"> guidance as to means or techniques which may achieve the objectives of Resolution 253</w:t>
      </w:r>
      <w:r>
        <w:rPr>
          <w:szCs w:val="24"/>
        </w:rPr>
        <w:t xml:space="preserve"> </w:t>
      </w:r>
      <w:r w:rsidRPr="009E5F9A">
        <w:rPr>
          <w:szCs w:val="24"/>
        </w:rPr>
        <w:t>(WRC-23) while</w:t>
      </w:r>
      <w:r>
        <w:rPr>
          <w:szCs w:val="24"/>
        </w:rPr>
        <w:t xml:space="preserve"> complying </w:t>
      </w:r>
      <w:r w:rsidRPr="009E5F9A">
        <w:rPr>
          <w:szCs w:val="24"/>
        </w:rPr>
        <w:t xml:space="preserve">with </w:t>
      </w:r>
      <w:r w:rsidRPr="009E5F9A">
        <w:rPr>
          <w:i/>
          <w:iCs/>
          <w:szCs w:val="24"/>
        </w:rPr>
        <w:t>further resolves</w:t>
      </w:r>
      <w:r w:rsidRPr="009E5F9A">
        <w:rPr>
          <w:szCs w:val="24"/>
        </w:rPr>
        <w:t xml:space="preserve"> 2)</w:t>
      </w:r>
      <w:r>
        <w:rPr>
          <w:szCs w:val="24"/>
        </w:rPr>
        <w:t xml:space="preserve"> in terms of</w:t>
      </w:r>
      <w:r w:rsidRPr="009E5F9A">
        <w:rPr>
          <w:szCs w:val="24"/>
        </w:rPr>
        <w:t xml:space="preserve"> ensuring that any new allocation to the MSS does not adversely impact the operation of mobile service stations </w:t>
      </w:r>
      <w:r>
        <w:rPr>
          <w:szCs w:val="24"/>
        </w:rPr>
        <w:t>from a</w:t>
      </w:r>
      <w:r w:rsidRPr="009E5F9A">
        <w:rPr>
          <w:szCs w:val="24"/>
        </w:rPr>
        <w:t xml:space="preserve"> harmful interference</w:t>
      </w:r>
      <w:r>
        <w:rPr>
          <w:szCs w:val="24"/>
        </w:rPr>
        <w:t xml:space="preserve"> perspective.</w:t>
      </w:r>
    </w:p>
    <w:p w14:paraId="07122138" w14:textId="77777777" w:rsidR="00367469" w:rsidRDefault="00367469" w:rsidP="00367469">
      <w:pPr>
        <w:spacing w:before="0"/>
        <w:rPr>
          <w:szCs w:val="24"/>
        </w:rPr>
      </w:pPr>
    </w:p>
    <w:p w14:paraId="5D911D23" w14:textId="77777777" w:rsidR="00367469" w:rsidRDefault="00367469" w:rsidP="00367469">
      <w:pPr>
        <w:spacing w:before="0"/>
        <w:rPr>
          <w:szCs w:val="24"/>
        </w:rPr>
      </w:pPr>
      <w:r>
        <w:rPr>
          <w:szCs w:val="24"/>
        </w:rPr>
        <w:t xml:space="preserve">With regards to </w:t>
      </w:r>
      <w:r w:rsidRPr="00A80819">
        <w:rPr>
          <w:i/>
          <w:iCs/>
          <w:szCs w:val="24"/>
        </w:rPr>
        <w:t>recognizing d)</w:t>
      </w:r>
      <w:r>
        <w:rPr>
          <w:szCs w:val="24"/>
        </w:rPr>
        <w:t xml:space="preserve"> of Res. 253 (WRC-23) and for reference, the frequency bands identified via Article 5 Radio Regulation footnote for IMT in the range 694/98 MHz – 2 700 MHz, whether globally or on a per-country basis, are listed in a table in Attachment 1 at the end of this contribution. WP 5D, in Document 4C-03, has noted that </w:t>
      </w:r>
      <w:proofErr w:type="gramStart"/>
      <w:r>
        <w:rPr>
          <w:szCs w:val="24"/>
        </w:rPr>
        <w:t>“ . . .</w:t>
      </w:r>
      <w:proofErr w:type="gramEnd"/>
      <w:r>
        <w:rPr>
          <w:szCs w:val="24"/>
        </w:rPr>
        <w:t xml:space="preserve"> </w:t>
      </w:r>
      <w:r w:rsidRPr="00FB725D">
        <w:rPr>
          <w:szCs w:val="24"/>
        </w:rPr>
        <w:t>IMT frequency arrangements for the frequency range 694/698 MHz – 2.7 GHz are contained in Sections 3 to 7 of Recommendation ITU R M.1036-7</w:t>
      </w:r>
      <w:r>
        <w:rPr>
          <w:szCs w:val="24"/>
        </w:rPr>
        <w:t>”, in relation to “resolves to invite . . .” 1) of Resolution 253(WRC-23).</w:t>
      </w:r>
    </w:p>
    <w:p w14:paraId="2317B69A" w14:textId="77777777" w:rsidR="00367469" w:rsidRDefault="00367469" w:rsidP="00367469">
      <w:pPr>
        <w:spacing w:before="0"/>
        <w:rPr>
          <w:szCs w:val="24"/>
        </w:rPr>
      </w:pPr>
    </w:p>
    <w:p w14:paraId="5FC4F5E7" w14:textId="77777777" w:rsidR="00367469" w:rsidRDefault="00367469" w:rsidP="00367469"/>
    <w:p w14:paraId="221A9575" w14:textId="77777777" w:rsidR="00367469" w:rsidRDefault="00367469" w:rsidP="00367469">
      <w:pPr>
        <w:rPr>
          <w:sz w:val="28"/>
          <w:szCs w:val="28"/>
          <w:u w:val="single"/>
        </w:rPr>
      </w:pPr>
      <w:r>
        <w:rPr>
          <w:sz w:val="28"/>
          <w:szCs w:val="28"/>
          <w:u w:val="single"/>
        </w:rPr>
        <w:t>Summary</w:t>
      </w:r>
    </w:p>
    <w:p w14:paraId="70E46A9D" w14:textId="77777777" w:rsidR="00367469" w:rsidRDefault="00367469" w:rsidP="00367469">
      <w:r w:rsidRPr="00256B0C">
        <w:t xml:space="preserve">The purpose of this contribution was to provide a brief introduction and discussion of some of the </w:t>
      </w:r>
      <w:r>
        <w:t xml:space="preserve">regulatory </w:t>
      </w:r>
      <w:proofErr w:type="gramStart"/>
      <w:r>
        <w:t xml:space="preserve">factors  </w:t>
      </w:r>
      <w:r w:rsidRPr="00256B0C">
        <w:t>as</w:t>
      </w:r>
      <w:proofErr w:type="gramEnd"/>
      <w:r w:rsidRPr="00256B0C">
        <w:t xml:space="preserve"> studies for WRC-27 Agenda item 1.13 are considered and organized , along with the table of IMT frequency bands in 694/98 MHz – 2 700 MHz in Attachment 1</w:t>
      </w:r>
      <w:r>
        <w:t>, for reference.</w:t>
      </w:r>
    </w:p>
    <w:p w14:paraId="36E05446" w14:textId="77777777" w:rsidR="00367469" w:rsidRDefault="00367469" w:rsidP="00367469">
      <w:pPr>
        <w:tabs>
          <w:tab w:val="clear" w:pos="1134"/>
          <w:tab w:val="clear" w:pos="1871"/>
          <w:tab w:val="clear" w:pos="2268"/>
        </w:tabs>
        <w:overflowPunct/>
        <w:autoSpaceDE/>
        <w:autoSpaceDN/>
        <w:adjustRightInd/>
        <w:spacing w:before="0" w:after="160" w:line="259" w:lineRule="auto"/>
        <w:textAlignment w:val="auto"/>
        <w:sectPr w:rsidR="00367469">
          <w:pgSz w:w="12240" w:h="15840"/>
          <w:pgMar w:top="1440" w:right="1440" w:bottom="1440" w:left="1440" w:header="720" w:footer="720" w:gutter="0"/>
          <w:cols w:space="720"/>
          <w:docGrid w:linePitch="360"/>
        </w:sectPr>
      </w:pPr>
    </w:p>
    <w:p w14:paraId="32303A04" w14:textId="77777777" w:rsidR="00367469" w:rsidRPr="00A9381F" w:rsidRDefault="00367469" w:rsidP="00367469">
      <w:pPr>
        <w:jc w:val="center"/>
        <w:rPr>
          <w:sz w:val="36"/>
          <w:szCs w:val="36"/>
        </w:rPr>
      </w:pPr>
      <w:r w:rsidRPr="00A9381F">
        <w:rPr>
          <w:sz w:val="36"/>
          <w:szCs w:val="36"/>
        </w:rPr>
        <w:lastRenderedPageBreak/>
        <w:t>A</w:t>
      </w:r>
      <w:r>
        <w:rPr>
          <w:sz w:val="36"/>
          <w:szCs w:val="36"/>
        </w:rPr>
        <w:t>ttachment 1</w:t>
      </w:r>
    </w:p>
    <w:p w14:paraId="7F2E831E" w14:textId="77777777" w:rsidR="00367469" w:rsidRDefault="00367469" w:rsidP="00367469">
      <w:pPr>
        <w:jc w:val="center"/>
        <w:rPr>
          <w:sz w:val="28"/>
          <w:szCs w:val="28"/>
        </w:rPr>
      </w:pPr>
      <w:r w:rsidRPr="00A9381F">
        <w:rPr>
          <w:sz w:val="28"/>
          <w:szCs w:val="28"/>
        </w:rPr>
        <w:t>Frequency Bands Identified for IMT in Between 694/98 MHz and 2 700 MHz</w:t>
      </w:r>
    </w:p>
    <w:p w14:paraId="366903AB" w14:textId="77777777" w:rsidR="00367469" w:rsidRDefault="00367469" w:rsidP="00367469">
      <w:pPr>
        <w:jc w:val="center"/>
        <w:rPr>
          <w:sz w:val="28"/>
          <w:szCs w:val="28"/>
        </w:rPr>
      </w:pPr>
    </w:p>
    <w:p w14:paraId="75BE9501" w14:textId="77777777" w:rsidR="00367469" w:rsidRPr="00A9381F" w:rsidRDefault="00367469" w:rsidP="00367469">
      <w:pPr>
        <w:jc w:val="center"/>
        <w:rPr>
          <w:sz w:val="28"/>
          <w:szCs w:val="28"/>
        </w:rPr>
      </w:pPr>
    </w:p>
    <w:p w14:paraId="2B67380F" w14:textId="77777777" w:rsidR="00367469" w:rsidRDefault="00367469" w:rsidP="00367469">
      <w:pPr>
        <w:rPr>
          <w:szCs w:val="24"/>
        </w:rPr>
      </w:pPr>
      <w:r w:rsidRPr="002600C0">
        <w:rPr>
          <w:szCs w:val="24"/>
        </w:rPr>
        <w:t xml:space="preserve">Frequency (F) and bandwidths (BWs) are in megahertz. </w:t>
      </w:r>
      <w:r>
        <w:rPr>
          <w:szCs w:val="24"/>
        </w:rPr>
        <w:t>Shading indicates portions of this frequency range which are not identified for IMT</w:t>
      </w:r>
      <w:r w:rsidRPr="004C56D5">
        <w:t xml:space="preserve"> </w:t>
      </w:r>
      <w:r>
        <w:t>or are not described in Rec. ITU-R M.1036</w:t>
      </w:r>
      <w:r>
        <w:rPr>
          <w:szCs w:val="24"/>
        </w:rPr>
        <w:t xml:space="preserve">. </w:t>
      </w:r>
      <w:r w:rsidRPr="002600C0">
        <w:rPr>
          <w:szCs w:val="24"/>
        </w:rPr>
        <w:t>These tables are not drawn to bandwidth scale</w:t>
      </w:r>
      <w:r>
        <w:rPr>
          <w:szCs w:val="24"/>
        </w:rPr>
        <w:t>.</w:t>
      </w:r>
      <w:r w:rsidRPr="009B4778">
        <w:t xml:space="preserve"> </w:t>
      </w:r>
      <w:r w:rsidRPr="009B4778">
        <w:rPr>
          <w:szCs w:val="24"/>
        </w:rPr>
        <w:t>This table focuses on the IMT frequency arrangements that WP 5D has developed, it is expected that contributing groups to Agenda item 1.13 will provide information on their services impacted by this agenda item and corresponding protection criteria/conditions of usage.</w:t>
      </w:r>
    </w:p>
    <w:p w14:paraId="31DE521F" w14:textId="77777777" w:rsidR="00367469" w:rsidRDefault="00367469" w:rsidP="00367469">
      <w:pPr>
        <w:rPr>
          <w:szCs w:val="24"/>
        </w:rPr>
      </w:pPr>
    </w:p>
    <w:p w14:paraId="39012B5B" w14:textId="77777777" w:rsidR="00367469" w:rsidRDefault="00367469" w:rsidP="00367469">
      <w:r>
        <w:t xml:space="preserve">AI 1.13 frequency range begins at 694/698 </w:t>
      </w:r>
      <w:proofErr w:type="spellStart"/>
      <w:r>
        <w:t>MHz.</w:t>
      </w:r>
      <w:proofErr w:type="spellEnd"/>
    </w:p>
    <w:p w14:paraId="7CE90F75" w14:textId="77777777" w:rsidR="00367469" w:rsidRDefault="00367469" w:rsidP="00367469"/>
    <w:p w14:paraId="1402EDB3" w14:textId="77777777" w:rsidR="00367469" w:rsidRDefault="00367469" w:rsidP="00367469"/>
    <w:tbl>
      <w:tblPr>
        <w:tblStyle w:val="TableGrid"/>
        <w:tblW w:w="13135" w:type="dxa"/>
        <w:tblLook w:val="04A0" w:firstRow="1" w:lastRow="0" w:firstColumn="1" w:lastColumn="0" w:noHBand="0" w:noVBand="1"/>
      </w:tblPr>
      <w:tblGrid>
        <w:gridCol w:w="576"/>
        <w:gridCol w:w="603"/>
        <w:gridCol w:w="1602"/>
        <w:gridCol w:w="1610"/>
        <w:gridCol w:w="1898"/>
        <w:gridCol w:w="6846"/>
      </w:tblGrid>
      <w:tr w:rsidR="00367469" w:rsidRPr="00AD0480" w14:paraId="6CE85DA1" w14:textId="77777777" w:rsidTr="005F5164">
        <w:tc>
          <w:tcPr>
            <w:tcW w:w="576" w:type="dxa"/>
            <w:tcBorders>
              <w:top w:val="single" w:sz="4" w:space="0" w:color="auto"/>
              <w:bottom w:val="single" w:sz="4" w:space="0" w:color="auto"/>
            </w:tcBorders>
            <w:vAlign w:val="center"/>
          </w:tcPr>
          <w:p w14:paraId="4F65989C" w14:textId="77777777" w:rsidR="00367469" w:rsidRPr="00AD0480" w:rsidRDefault="00367469" w:rsidP="005F5164">
            <w:pPr>
              <w:jc w:val="center"/>
              <w:rPr>
                <w:rFonts w:cstheme="minorHAnsi"/>
              </w:rPr>
            </w:pPr>
            <w:r w:rsidRPr="00AD0480">
              <w:rPr>
                <w:rFonts w:cstheme="minorHAnsi"/>
              </w:rPr>
              <w:t>F</w:t>
            </w:r>
          </w:p>
        </w:tc>
        <w:tc>
          <w:tcPr>
            <w:tcW w:w="603" w:type="dxa"/>
            <w:tcBorders>
              <w:top w:val="single" w:sz="4" w:space="0" w:color="auto"/>
              <w:bottom w:val="single" w:sz="4" w:space="0" w:color="auto"/>
            </w:tcBorders>
            <w:vAlign w:val="center"/>
          </w:tcPr>
          <w:p w14:paraId="079C7570" w14:textId="77777777" w:rsidR="00367469" w:rsidRPr="00AD0480" w:rsidRDefault="00367469" w:rsidP="005F5164">
            <w:pPr>
              <w:jc w:val="center"/>
              <w:rPr>
                <w:rFonts w:cstheme="minorHAnsi"/>
              </w:rPr>
            </w:pPr>
            <w:r w:rsidRPr="00AD0480">
              <w:rPr>
                <w:rFonts w:cstheme="minorHAnsi"/>
              </w:rPr>
              <w:t>BW</w:t>
            </w:r>
          </w:p>
        </w:tc>
        <w:tc>
          <w:tcPr>
            <w:tcW w:w="2050" w:type="dxa"/>
            <w:tcBorders>
              <w:top w:val="single" w:sz="4" w:space="0" w:color="auto"/>
              <w:bottom w:val="single" w:sz="4" w:space="0" w:color="auto"/>
            </w:tcBorders>
          </w:tcPr>
          <w:p w14:paraId="1851F839" w14:textId="77777777" w:rsidR="00367469" w:rsidRPr="00AD0480" w:rsidRDefault="00367469" w:rsidP="005F5164">
            <w:pPr>
              <w:jc w:val="center"/>
              <w:rPr>
                <w:rFonts w:cstheme="minorHAnsi"/>
              </w:rPr>
            </w:pPr>
            <w:r w:rsidRPr="00AD0480">
              <w:rPr>
                <w:rFonts w:cstheme="minorHAnsi"/>
              </w:rPr>
              <w:t>R1</w:t>
            </w:r>
          </w:p>
        </w:tc>
        <w:tc>
          <w:tcPr>
            <w:tcW w:w="2050" w:type="dxa"/>
            <w:tcBorders>
              <w:top w:val="single" w:sz="4" w:space="0" w:color="auto"/>
              <w:bottom w:val="single" w:sz="4" w:space="0" w:color="auto"/>
            </w:tcBorders>
          </w:tcPr>
          <w:p w14:paraId="1BAC4E78" w14:textId="77777777" w:rsidR="00367469" w:rsidRPr="00AD0480" w:rsidRDefault="00367469" w:rsidP="005F5164">
            <w:pPr>
              <w:jc w:val="center"/>
              <w:rPr>
                <w:rFonts w:cstheme="minorHAnsi"/>
              </w:rPr>
            </w:pPr>
            <w:r w:rsidRPr="00AD0480">
              <w:rPr>
                <w:rFonts w:cstheme="minorHAnsi"/>
              </w:rPr>
              <w:t>R2</w:t>
            </w:r>
          </w:p>
        </w:tc>
        <w:tc>
          <w:tcPr>
            <w:tcW w:w="2487" w:type="dxa"/>
            <w:tcBorders>
              <w:top w:val="single" w:sz="4" w:space="0" w:color="auto"/>
              <w:bottom w:val="single" w:sz="4" w:space="0" w:color="auto"/>
            </w:tcBorders>
          </w:tcPr>
          <w:p w14:paraId="3C4B0811" w14:textId="77777777" w:rsidR="00367469" w:rsidRPr="00AD0480" w:rsidRDefault="00367469" w:rsidP="005F5164">
            <w:pPr>
              <w:jc w:val="center"/>
              <w:rPr>
                <w:rFonts w:cstheme="minorHAnsi"/>
              </w:rPr>
            </w:pPr>
            <w:r w:rsidRPr="00AD0480">
              <w:rPr>
                <w:rFonts w:cstheme="minorHAnsi"/>
              </w:rPr>
              <w:t>R3</w:t>
            </w:r>
          </w:p>
        </w:tc>
        <w:tc>
          <w:tcPr>
            <w:tcW w:w="5369" w:type="dxa"/>
            <w:tcBorders>
              <w:top w:val="single" w:sz="4" w:space="0" w:color="auto"/>
              <w:bottom w:val="single" w:sz="4" w:space="0" w:color="auto"/>
            </w:tcBorders>
          </w:tcPr>
          <w:p w14:paraId="2581500A" w14:textId="77777777" w:rsidR="00367469" w:rsidRPr="00AD0480" w:rsidRDefault="00367469" w:rsidP="005F5164">
            <w:pPr>
              <w:jc w:val="center"/>
              <w:rPr>
                <w:rFonts w:cstheme="minorHAnsi"/>
              </w:rPr>
            </w:pPr>
            <w:r w:rsidRPr="00AD0480">
              <w:rPr>
                <w:rFonts w:cstheme="minorHAnsi"/>
              </w:rPr>
              <w:t>M.1036</w:t>
            </w:r>
          </w:p>
        </w:tc>
      </w:tr>
      <w:tr w:rsidR="00367469" w:rsidRPr="009F472B" w14:paraId="51F911E3" w14:textId="77777777" w:rsidTr="005F5164">
        <w:tc>
          <w:tcPr>
            <w:tcW w:w="576" w:type="dxa"/>
            <w:tcBorders>
              <w:top w:val="single" w:sz="4" w:space="0" w:color="auto"/>
              <w:bottom w:val="nil"/>
            </w:tcBorders>
            <w:vAlign w:val="center"/>
          </w:tcPr>
          <w:p w14:paraId="295CED10" w14:textId="77777777" w:rsidR="00367469" w:rsidRPr="00DF0EDE" w:rsidRDefault="00367469" w:rsidP="005F5164">
            <w:pPr>
              <w:jc w:val="center"/>
              <w:rPr>
                <w:rFonts w:cstheme="minorHAnsi"/>
                <w:lang w:val="es-GT"/>
              </w:rPr>
            </w:pPr>
          </w:p>
        </w:tc>
        <w:tc>
          <w:tcPr>
            <w:tcW w:w="603" w:type="dxa"/>
            <w:tcBorders>
              <w:bottom w:val="nil"/>
            </w:tcBorders>
            <w:vAlign w:val="center"/>
          </w:tcPr>
          <w:p w14:paraId="6CFF5727" w14:textId="77777777" w:rsidR="00367469" w:rsidRPr="00DF0EDE" w:rsidRDefault="00367469" w:rsidP="005F5164">
            <w:pPr>
              <w:jc w:val="center"/>
              <w:rPr>
                <w:rFonts w:cstheme="minorHAnsi"/>
                <w:lang w:val="es-GT"/>
              </w:rPr>
            </w:pPr>
          </w:p>
        </w:tc>
        <w:tc>
          <w:tcPr>
            <w:tcW w:w="2050" w:type="dxa"/>
            <w:tcBorders>
              <w:top w:val="nil"/>
              <w:bottom w:val="nil"/>
              <w:right w:val="nil"/>
            </w:tcBorders>
            <w:shd w:val="clear" w:color="auto" w:fill="D9D9D9" w:themeFill="background1" w:themeFillShade="D9"/>
          </w:tcPr>
          <w:p w14:paraId="1ABF52EE" w14:textId="77777777" w:rsidR="00367469" w:rsidRPr="00DF0EDE" w:rsidRDefault="00367469" w:rsidP="005F5164">
            <w:pPr>
              <w:rPr>
                <w:rFonts w:cstheme="minorHAnsi"/>
                <w:lang w:val="es-GT"/>
              </w:rPr>
            </w:pPr>
          </w:p>
        </w:tc>
        <w:tc>
          <w:tcPr>
            <w:tcW w:w="2050" w:type="dxa"/>
            <w:tcBorders>
              <w:top w:val="single" w:sz="4" w:space="0" w:color="auto"/>
              <w:left w:val="nil"/>
              <w:bottom w:val="wave" w:sz="6" w:space="0" w:color="auto"/>
              <w:right w:val="nil"/>
            </w:tcBorders>
            <w:shd w:val="clear" w:color="auto" w:fill="D9D9D9" w:themeFill="background1" w:themeFillShade="D9"/>
          </w:tcPr>
          <w:p w14:paraId="38DD2D55" w14:textId="77777777" w:rsidR="00367469" w:rsidRPr="00DF0EDE" w:rsidRDefault="00367469" w:rsidP="005F5164">
            <w:pPr>
              <w:jc w:val="center"/>
              <w:rPr>
                <w:rFonts w:cstheme="minorHAnsi"/>
                <w:lang w:val="es-GT"/>
              </w:rPr>
            </w:pPr>
          </w:p>
        </w:tc>
        <w:tc>
          <w:tcPr>
            <w:tcW w:w="2487" w:type="dxa"/>
            <w:tcBorders>
              <w:top w:val="single" w:sz="4" w:space="0" w:color="auto"/>
              <w:left w:val="nil"/>
              <w:right w:val="nil"/>
            </w:tcBorders>
            <w:shd w:val="clear" w:color="auto" w:fill="D9D9D9" w:themeFill="background1" w:themeFillShade="D9"/>
          </w:tcPr>
          <w:p w14:paraId="1820EA8D" w14:textId="77777777" w:rsidR="00367469" w:rsidRDefault="00367469" w:rsidP="005F5164">
            <w:pPr>
              <w:jc w:val="center"/>
              <w:rPr>
                <w:rFonts w:cstheme="minorHAnsi"/>
                <w:noProof/>
              </w:rPr>
            </w:pPr>
          </w:p>
        </w:tc>
        <w:tc>
          <w:tcPr>
            <w:tcW w:w="5369" w:type="dxa"/>
            <w:tcBorders>
              <w:left w:val="nil"/>
              <w:bottom w:val="wave" w:sz="6" w:space="0" w:color="auto"/>
            </w:tcBorders>
            <w:shd w:val="clear" w:color="auto" w:fill="D9D9D9" w:themeFill="background1" w:themeFillShade="D9"/>
            <w:vAlign w:val="center"/>
          </w:tcPr>
          <w:p w14:paraId="41D2E070" w14:textId="77777777" w:rsidR="00367469" w:rsidRPr="00AD0480" w:rsidRDefault="00367469" w:rsidP="005F5164">
            <w:pPr>
              <w:jc w:val="center"/>
              <w:rPr>
                <w:rFonts w:cstheme="minorHAnsi"/>
                <w:szCs w:val="24"/>
              </w:rPr>
            </w:pPr>
          </w:p>
        </w:tc>
      </w:tr>
      <w:tr w:rsidR="00367469" w:rsidRPr="009F472B" w14:paraId="693284B7" w14:textId="77777777" w:rsidTr="005F5164">
        <w:tc>
          <w:tcPr>
            <w:tcW w:w="576" w:type="dxa"/>
            <w:tcBorders>
              <w:top w:val="nil"/>
              <w:bottom w:val="nil"/>
            </w:tcBorders>
            <w:vAlign w:val="center"/>
          </w:tcPr>
          <w:p w14:paraId="5B300C34" w14:textId="77777777" w:rsidR="00367469" w:rsidRPr="00DF0EDE" w:rsidRDefault="00367469" w:rsidP="005F5164">
            <w:pPr>
              <w:jc w:val="center"/>
              <w:rPr>
                <w:rFonts w:cstheme="minorHAnsi"/>
                <w:lang w:val="es-GT"/>
              </w:rPr>
            </w:pPr>
          </w:p>
        </w:tc>
        <w:tc>
          <w:tcPr>
            <w:tcW w:w="603" w:type="dxa"/>
            <w:tcBorders>
              <w:top w:val="nil"/>
              <w:bottom w:val="nil"/>
            </w:tcBorders>
            <w:vAlign w:val="center"/>
          </w:tcPr>
          <w:p w14:paraId="5D50FF74" w14:textId="77777777" w:rsidR="00367469" w:rsidRPr="00DF0EDE" w:rsidRDefault="00367469" w:rsidP="005F5164">
            <w:pPr>
              <w:jc w:val="center"/>
              <w:rPr>
                <w:rFonts w:cstheme="minorHAnsi"/>
                <w:lang w:val="es-GT"/>
              </w:rPr>
            </w:pPr>
          </w:p>
        </w:tc>
        <w:tc>
          <w:tcPr>
            <w:tcW w:w="2050" w:type="dxa"/>
            <w:tcBorders>
              <w:top w:val="nil"/>
              <w:bottom w:val="nil"/>
              <w:right w:val="single" w:sz="4" w:space="0" w:color="auto"/>
            </w:tcBorders>
            <w:shd w:val="clear" w:color="auto" w:fill="D9D9D9" w:themeFill="background1" w:themeFillShade="D9"/>
          </w:tcPr>
          <w:p w14:paraId="0764F9CF" w14:textId="77777777" w:rsidR="00367469" w:rsidRPr="00DF0EDE" w:rsidRDefault="00367469" w:rsidP="005F5164">
            <w:pPr>
              <w:rPr>
                <w:rFonts w:cstheme="minorHAnsi"/>
                <w:lang w:val="es-GT"/>
              </w:rPr>
            </w:pPr>
          </w:p>
        </w:tc>
        <w:tc>
          <w:tcPr>
            <w:tcW w:w="2050" w:type="dxa"/>
            <w:tcBorders>
              <w:top w:val="wave" w:sz="6" w:space="0" w:color="auto"/>
              <w:left w:val="single" w:sz="4" w:space="0" w:color="auto"/>
              <w:bottom w:val="nil"/>
              <w:right w:val="single" w:sz="4" w:space="0" w:color="auto"/>
            </w:tcBorders>
          </w:tcPr>
          <w:p w14:paraId="47D0268E" w14:textId="77777777" w:rsidR="00367469" w:rsidRPr="00DF0EDE" w:rsidRDefault="00367469" w:rsidP="005F5164">
            <w:pPr>
              <w:jc w:val="center"/>
              <w:rPr>
                <w:rFonts w:cstheme="minorHAnsi"/>
                <w:lang w:val="es-GT"/>
              </w:rPr>
            </w:pPr>
            <w:r w:rsidRPr="00DF0EDE">
              <w:rPr>
                <w:rFonts w:cstheme="minorHAnsi"/>
                <w:lang w:val="es-GT"/>
              </w:rPr>
              <w:t>MOD 5.308A</w:t>
            </w:r>
          </w:p>
        </w:tc>
        <w:tc>
          <w:tcPr>
            <w:tcW w:w="2487" w:type="dxa"/>
            <w:vMerge w:val="restart"/>
            <w:tcBorders>
              <w:top w:val="wave" w:sz="6" w:space="0" w:color="auto"/>
              <w:left w:val="single" w:sz="4" w:space="0" w:color="auto"/>
            </w:tcBorders>
          </w:tcPr>
          <w:p w14:paraId="176403CF" w14:textId="77777777" w:rsidR="00367469" w:rsidRPr="00DF0EDE" w:rsidRDefault="00367469" w:rsidP="005F5164">
            <w:pPr>
              <w:jc w:val="center"/>
              <w:rPr>
                <w:rFonts w:cstheme="minorHAnsi"/>
                <w:lang w:val="es-GT"/>
              </w:rPr>
            </w:pPr>
            <w:r>
              <w:rPr>
                <w:rFonts w:cstheme="minorHAnsi"/>
                <w:noProof/>
              </w:rPr>
              <w:t xml:space="preserve">MOD </w:t>
            </w:r>
            <w:r w:rsidRPr="00E255A1">
              <w:rPr>
                <w:rFonts w:cstheme="minorHAnsi"/>
                <w:noProof/>
              </w:rPr>
              <w:t xml:space="preserve">5.296A </w:t>
            </w:r>
            <w:r>
              <w:rPr>
                <w:rFonts w:cstheme="minorHAnsi"/>
                <w:noProof/>
                <w:sz w:val="16"/>
                <w:szCs w:val="16"/>
              </w:rPr>
              <w:t xml:space="preserve">(Rev WRC-23) </w:t>
            </w:r>
            <w:r w:rsidRPr="00E255A1">
              <w:rPr>
                <w:rFonts w:cstheme="minorHAnsi"/>
                <w:noProof/>
                <w:sz w:val="16"/>
                <w:szCs w:val="16"/>
              </w:rPr>
              <w:t xml:space="preserve">Micronesia, the Solomon Islands, Tuvalu, Vanuatu, Bangladesh, </w:t>
            </w:r>
            <w:r>
              <w:rPr>
                <w:rFonts w:cstheme="minorHAnsi"/>
                <w:noProof/>
                <w:sz w:val="16"/>
                <w:szCs w:val="16"/>
              </w:rPr>
              <w:t xml:space="preserve">Lao P.D.R., </w:t>
            </w:r>
            <w:r w:rsidRPr="00E255A1">
              <w:rPr>
                <w:rFonts w:cstheme="minorHAnsi"/>
                <w:noProof/>
                <w:sz w:val="16"/>
                <w:szCs w:val="16"/>
              </w:rPr>
              <w:t>Maldives,</w:t>
            </w:r>
            <w:r>
              <w:rPr>
                <w:rFonts w:cstheme="minorHAnsi"/>
                <w:noProof/>
                <w:sz w:val="16"/>
                <w:szCs w:val="16"/>
              </w:rPr>
              <w:t xml:space="preserve"> </w:t>
            </w:r>
            <w:r w:rsidRPr="00E255A1">
              <w:rPr>
                <w:rFonts w:cstheme="minorHAnsi"/>
                <w:noProof/>
                <w:sz w:val="16"/>
                <w:szCs w:val="16"/>
              </w:rPr>
              <w:t>New Zealand</w:t>
            </w:r>
            <w:r>
              <w:rPr>
                <w:rFonts w:cstheme="minorHAnsi"/>
                <w:noProof/>
                <w:sz w:val="16"/>
                <w:szCs w:val="16"/>
              </w:rPr>
              <w:t>, and Vietnam</w:t>
            </w:r>
          </w:p>
        </w:tc>
        <w:tc>
          <w:tcPr>
            <w:tcW w:w="5369" w:type="dxa"/>
            <w:vMerge w:val="restart"/>
            <w:tcBorders>
              <w:top w:val="wave" w:sz="6" w:space="0" w:color="auto"/>
            </w:tcBorders>
          </w:tcPr>
          <w:p w14:paraId="72F2D717" w14:textId="77777777" w:rsidR="00367469" w:rsidRPr="00DF0EDE" w:rsidRDefault="00367469" w:rsidP="005F5164">
            <w:pPr>
              <w:jc w:val="center"/>
              <w:rPr>
                <w:rFonts w:cstheme="minorHAnsi"/>
                <w:lang w:val="es-GT"/>
              </w:rPr>
            </w:pPr>
            <w:r w:rsidRPr="000D199F">
              <w:rPr>
                <w:rFonts w:cstheme="minorHAnsi"/>
                <w:noProof/>
              </w:rPr>
              <w:drawing>
                <wp:inline distT="0" distB="0" distL="0" distR="0" wp14:anchorId="3696AB8B" wp14:editId="4D3FB26F">
                  <wp:extent cx="4200525" cy="6181725"/>
                  <wp:effectExtent l="0" t="0" r="9525" b="9525"/>
                  <wp:docPr id="1" name="Picture 1"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able&#10;&#10;Description automatically generated"/>
                          <pic:cNvPicPr/>
                        </pic:nvPicPr>
                        <pic:blipFill>
                          <a:blip r:embed="rId9"/>
                          <a:stretch>
                            <a:fillRect/>
                          </a:stretch>
                        </pic:blipFill>
                        <pic:spPr>
                          <a:xfrm>
                            <a:off x="0" y="0"/>
                            <a:ext cx="4201112" cy="6182589"/>
                          </a:xfrm>
                          <a:prstGeom prst="rect">
                            <a:avLst/>
                          </a:prstGeom>
                        </pic:spPr>
                      </pic:pic>
                    </a:graphicData>
                  </a:graphic>
                </wp:inline>
              </w:drawing>
            </w:r>
          </w:p>
        </w:tc>
      </w:tr>
      <w:tr w:rsidR="00367469" w:rsidRPr="00AD0480" w14:paraId="251FF65E" w14:textId="77777777" w:rsidTr="005F5164">
        <w:tc>
          <w:tcPr>
            <w:tcW w:w="576" w:type="dxa"/>
            <w:vMerge w:val="restart"/>
            <w:tcBorders>
              <w:top w:val="nil"/>
              <w:bottom w:val="nil"/>
            </w:tcBorders>
            <w:vAlign w:val="center"/>
          </w:tcPr>
          <w:p w14:paraId="521A47F5" w14:textId="77777777" w:rsidR="00367469" w:rsidRPr="00AD0480" w:rsidRDefault="00367469" w:rsidP="005F5164">
            <w:pPr>
              <w:jc w:val="center"/>
              <w:rPr>
                <w:rFonts w:cstheme="minorHAnsi"/>
              </w:rPr>
            </w:pPr>
            <w:r w:rsidRPr="00AD0480">
              <w:rPr>
                <w:rFonts w:cstheme="minorHAnsi"/>
                <w:color w:val="FF0000"/>
              </w:rPr>
              <w:t>694</w:t>
            </w:r>
          </w:p>
        </w:tc>
        <w:tc>
          <w:tcPr>
            <w:tcW w:w="603" w:type="dxa"/>
            <w:tcBorders>
              <w:top w:val="nil"/>
              <w:bottom w:val="single" w:sz="24" w:space="0" w:color="FF0000"/>
            </w:tcBorders>
            <w:vAlign w:val="center"/>
          </w:tcPr>
          <w:p w14:paraId="554755EC" w14:textId="77777777" w:rsidR="00367469" w:rsidRPr="00AD0480" w:rsidRDefault="00367469" w:rsidP="005F5164">
            <w:pPr>
              <w:jc w:val="center"/>
              <w:rPr>
                <w:rFonts w:cstheme="minorHAnsi"/>
              </w:rPr>
            </w:pPr>
          </w:p>
        </w:tc>
        <w:tc>
          <w:tcPr>
            <w:tcW w:w="2050" w:type="dxa"/>
            <w:tcBorders>
              <w:top w:val="nil"/>
              <w:bottom w:val="single" w:sz="4" w:space="0" w:color="auto"/>
              <w:right w:val="single" w:sz="4" w:space="0" w:color="auto"/>
            </w:tcBorders>
            <w:shd w:val="clear" w:color="auto" w:fill="D9D9D9" w:themeFill="background1" w:themeFillShade="D9"/>
          </w:tcPr>
          <w:p w14:paraId="2CB8295C" w14:textId="77777777" w:rsidR="00367469" w:rsidRPr="00AD0480" w:rsidRDefault="00367469" w:rsidP="005F5164">
            <w:pPr>
              <w:rPr>
                <w:rFonts w:cstheme="minorHAnsi"/>
              </w:rPr>
            </w:pPr>
          </w:p>
        </w:tc>
        <w:tc>
          <w:tcPr>
            <w:tcW w:w="2050" w:type="dxa"/>
            <w:vMerge w:val="restart"/>
            <w:tcBorders>
              <w:top w:val="nil"/>
              <w:left w:val="single" w:sz="4" w:space="0" w:color="auto"/>
              <w:right w:val="single" w:sz="4" w:space="0" w:color="auto"/>
            </w:tcBorders>
          </w:tcPr>
          <w:p w14:paraId="3017741B" w14:textId="77777777" w:rsidR="00367469" w:rsidRPr="00AD0480" w:rsidRDefault="00367469" w:rsidP="005F5164">
            <w:pPr>
              <w:jc w:val="center"/>
              <w:rPr>
                <w:rFonts w:cstheme="minorHAnsi"/>
              </w:rPr>
            </w:pPr>
            <w:r w:rsidRPr="00DF0EDE">
              <w:rPr>
                <w:rFonts w:cstheme="minorHAnsi"/>
                <w:sz w:val="16"/>
                <w:szCs w:val="16"/>
                <w:lang w:val="es-GT"/>
              </w:rPr>
              <w:t>(</w:t>
            </w:r>
            <w:proofErr w:type="spellStart"/>
            <w:r w:rsidRPr="00DF0EDE">
              <w:rPr>
                <w:rFonts w:cstheme="minorHAnsi"/>
                <w:sz w:val="16"/>
                <w:szCs w:val="16"/>
                <w:lang w:val="es-GT"/>
              </w:rPr>
              <w:t>Rev</w:t>
            </w:r>
            <w:proofErr w:type="spellEnd"/>
            <w:r w:rsidRPr="00DF0EDE">
              <w:rPr>
                <w:rFonts w:cstheme="minorHAnsi"/>
                <w:sz w:val="16"/>
                <w:szCs w:val="16"/>
                <w:lang w:val="es-GT"/>
              </w:rPr>
              <w:t xml:space="preserve"> WRC-23)</w:t>
            </w:r>
            <w:r w:rsidRPr="00DF0EDE">
              <w:rPr>
                <w:rFonts w:cstheme="minorHAnsi"/>
                <w:sz w:val="16"/>
                <w:szCs w:val="16"/>
                <w:lang w:val="es-GT"/>
              </w:rPr>
              <w:br/>
            </w:r>
            <w:r w:rsidRPr="00DF0EDE">
              <w:rPr>
                <w:rFonts w:cstheme="minorHAnsi"/>
                <w:noProof/>
                <w:sz w:val="16"/>
                <w:szCs w:val="16"/>
                <w:lang w:val="es-GT"/>
              </w:rPr>
              <w:t xml:space="preserve">Bahamas, Barbados, Belize, Canada, Colombia, El Salvador, the </w:t>
            </w:r>
            <w:r w:rsidRPr="00DF0EDE">
              <w:rPr>
                <w:rFonts w:cstheme="minorHAnsi"/>
                <w:noProof/>
                <w:sz w:val="16"/>
                <w:szCs w:val="16"/>
                <w:highlight w:val="yellow"/>
                <w:lang w:val="es-GT"/>
              </w:rPr>
              <w:t>United States</w:t>
            </w:r>
            <w:r w:rsidRPr="00DF0EDE">
              <w:rPr>
                <w:rFonts w:cstheme="minorHAnsi"/>
                <w:noProof/>
                <w:sz w:val="16"/>
                <w:szCs w:val="16"/>
                <w:lang w:val="es-GT"/>
              </w:rPr>
              <w:t>, Guatemala, Jamaica and Mexico</w:t>
            </w:r>
          </w:p>
        </w:tc>
        <w:tc>
          <w:tcPr>
            <w:tcW w:w="2487" w:type="dxa"/>
            <w:vMerge/>
            <w:tcBorders>
              <w:top w:val="single" w:sz="4" w:space="0" w:color="auto"/>
              <w:left w:val="single" w:sz="4" w:space="0" w:color="auto"/>
            </w:tcBorders>
          </w:tcPr>
          <w:p w14:paraId="0ECE06CE" w14:textId="77777777" w:rsidR="00367469" w:rsidRPr="00AD0480" w:rsidRDefault="00367469" w:rsidP="005F5164">
            <w:pPr>
              <w:rPr>
                <w:rFonts w:cstheme="minorHAnsi"/>
              </w:rPr>
            </w:pPr>
          </w:p>
        </w:tc>
        <w:tc>
          <w:tcPr>
            <w:tcW w:w="5369" w:type="dxa"/>
            <w:vMerge/>
          </w:tcPr>
          <w:p w14:paraId="10E7BBE5" w14:textId="77777777" w:rsidR="00367469" w:rsidRPr="00AD0480" w:rsidRDefault="00367469" w:rsidP="005F5164">
            <w:pPr>
              <w:rPr>
                <w:rFonts w:cstheme="minorHAnsi"/>
              </w:rPr>
            </w:pPr>
          </w:p>
        </w:tc>
      </w:tr>
      <w:tr w:rsidR="00367469" w:rsidRPr="00AD0480" w14:paraId="153E9BB1" w14:textId="77777777" w:rsidTr="005F5164">
        <w:trPr>
          <w:trHeight w:val="396"/>
        </w:trPr>
        <w:tc>
          <w:tcPr>
            <w:tcW w:w="576" w:type="dxa"/>
            <w:vMerge/>
            <w:tcBorders>
              <w:top w:val="nil"/>
              <w:bottom w:val="nil"/>
            </w:tcBorders>
            <w:vAlign w:val="center"/>
          </w:tcPr>
          <w:p w14:paraId="563B3423" w14:textId="77777777" w:rsidR="00367469" w:rsidRPr="00AD0480" w:rsidRDefault="00367469" w:rsidP="005F5164">
            <w:pPr>
              <w:jc w:val="center"/>
              <w:rPr>
                <w:rFonts w:cstheme="minorHAnsi"/>
              </w:rPr>
            </w:pPr>
          </w:p>
        </w:tc>
        <w:tc>
          <w:tcPr>
            <w:tcW w:w="603" w:type="dxa"/>
            <w:vMerge w:val="restart"/>
            <w:tcBorders>
              <w:top w:val="single" w:sz="24" w:space="0" w:color="FF0000"/>
              <w:bottom w:val="single" w:sz="24" w:space="0" w:color="FF0000"/>
            </w:tcBorders>
            <w:vAlign w:val="center"/>
          </w:tcPr>
          <w:p w14:paraId="384C0133" w14:textId="77777777" w:rsidR="00367469" w:rsidRPr="00AD0480" w:rsidRDefault="00367469" w:rsidP="005F5164">
            <w:pPr>
              <w:jc w:val="center"/>
              <w:rPr>
                <w:rFonts w:cstheme="minorHAnsi"/>
              </w:rPr>
            </w:pPr>
            <w:r w:rsidRPr="00AD0480">
              <w:rPr>
                <w:rFonts w:cstheme="minorHAnsi"/>
              </w:rPr>
              <w:t>4</w:t>
            </w:r>
          </w:p>
        </w:tc>
        <w:tc>
          <w:tcPr>
            <w:tcW w:w="2050" w:type="dxa"/>
            <w:vMerge w:val="restart"/>
            <w:tcBorders>
              <w:top w:val="single" w:sz="4" w:space="0" w:color="auto"/>
              <w:right w:val="single" w:sz="4" w:space="0" w:color="auto"/>
            </w:tcBorders>
          </w:tcPr>
          <w:p w14:paraId="56D6DD3D" w14:textId="77777777" w:rsidR="00367469" w:rsidRPr="00E255A1" w:rsidRDefault="00367469" w:rsidP="005F5164">
            <w:pPr>
              <w:jc w:val="center"/>
              <w:rPr>
                <w:rFonts w:cstheme="minorHAnsi"/>
                <w:sz w:val="16"/>
                <w:szCs w:val="16"/>
              </w:rPr>
            </w:pPr>
            <w:r>
              <w:rPr>
                <w:rFonts w:cstheme="minorHAnsi"/>
              </w:rPr>
              <w:t xml:space="preserve">MOD </w:t>
            </w:r>
            <w:r w:rsidRPr="00AD0480">
              <w:rPr>
                <w:rFonts w:cstheme="minorHAnsi"/>
              </w:rPr>
              <w:t>5.317A</w:t>
            </w:r>
            <w:r>
              <w:rPr>
                <w:rFonts w:cstheme="minorHAnsi"/>
              </w:rPr>
              <w:br/>
            </w:r>
            <w:r w:rsidRPr="00E255A1">
              <w:rPr>
                <w:rFonts w:cstheme="minorHAnsi"/>
                <w:sz w:val="16"/>
                <w:szCs w:val="16"/>
              </w:rPr>
              <w:t>(Rev WRC-23)</w:t>
            </w:r>
          </w:p>
          <w:p w14:paraId="0BF25397" w14:textId="77777777" w:rsidR="00367469" w:rsidRPr="00AD0480" w:rsidRDefault="00367469" w:rsidP="005F5164">
            <w:pPr>
              <w:jc w:val="center"/>
              <w:rPr>
                <w:rFonts w:cstheme="minorHAnsi"/>
              </w:rPr>
            </w:pPr>
            <w:r w:rsidRPr="00E255A1">
              <w:rPr>
                <w:rFonts w:cstheme="minorHAnsi"/>
                <w:sz w:val="16"/>
                <w:szCs w:val="16"/>
              </w:rPr>
              <w:t>MS allocated on a primary basis</w:t>
            </w:r>
            <w:r>
              <w:rPr>
                <w:rFonts w:cstheme="minorHAnsi"/>
                <w:sz w:val="16"/>
                <w:szCs w:val="16"/>
              </w:rPr>
              <w:t xml:space="preserve"> entire band</w:t>
            </w:r>
          </w:p>
        </w:tc>
        <w:tc>
          <w:tcPr>
            <w:tcW w:w="2050" w:type="dxa"/>
            <w:vMerge/>
            <w:tcBorders>
              <w:left w:val="single" w:sz="4" w:space="0" w:color="auto"/>
              <w:right w:val="single" w:sz="4" w:space="0" w:color="auto"/>
            </w:tcBorders>
          </w:tcPr>
          <w:p w14:paraId="6A7D86F1" w14:textId="77777777" w:rsidR="00367469" w:rsidRPr="00AD0480" w:rsidRDefault="00367469" w:rsidP="005F5164">
            <w:pPr>
              <w:rPr>
                <w:rFonts w:cstheme="minorHAnsi"/>
              </w:rPr>
            </w:pPr>
          </w:p>
        </w:tc>
        <w:tc>
          <w:tcPr>
            <w:tcW w:w="2487" w:type="dxa"/>
            <w:vMerge/>
            <w:tcBorders>
              <w:top w:val="single" w:sz="4" w:space="0" w:color="auto"/>
              <w:left w:val="single" w:sz="4" w:space="0" w:color="auto"/>
            </w:tcBorders>
          </w:tcPr>
          <w:p w14:paraId="6CAEC981" w14:textId="77777777" w:rsidR="00367469" w:rsidRPr="00AD0480" w:rsidRDefault="00367469" w:rsidP="005F5164">
            <w:pPr>
              <w:rPr>
                <w:rFonts w:cstheme="minorHAnsi"/>
              </w:rPr>
            </w:pPr>
          </w:p>
        </w:tc>
        <w:tc>
          <w:tcPr>
            <w:tcW w:w="5369" w:type="dxa"/>
            <w:vMerge/>
          </w:tcPr>
          <w:p w14:paraId="087540AB" w14:textId="77777777" w:rsidR="00367469" w:rsidRPr="00AD0480" w:rsidRDefault="00367469" w:rsidP="005F5164">
            <w:pPr>
              <w:rPr>
                <w:rFonts w:cstheme="minorHAnsi"/>
              </w:rPr>
            </w:pPr>
          </w:p>
        </w:tc>
      </w:tr>
      <w:tr w:rsidR="00367469" w:rsidRPr="00AD0480" w14:paraId="5FBB73A6" w14:textId="77777777" w:rsidTr="005F5164">
        <w:tc>
          <w:tcPr>
            <w:tcW w:w="576" w:type="dxa"/>
            <w:tcBorders>
              <w:top w:val="nil"/>
              <w:bottom w:val="nil"/>
            </w:tcBorders>
            <w:vAlign w:val="center"/>
          </w:tcPr>
          <w:p w14:paraId="1DE7984A" w14:textId="77777777" w:rsidR="00367469" w:rsidRPr="00AD0480" w:rsidRDefault="00367469" w:rsidP="005F5164">
            <w:pPr>
              <w:jc w:val="center"/>
              <w:rPr>
                <w:rFonts w:cstheme="minorHAnsi"/>
              </w:rPr>
            </w:pPr>
          </w:p>
        </w:tc>
        <w:tc>
          <w:tcPr>
            <w:tcW w:w="603" w:type="dxa"/>
            <w:vMerge/>
            <w:tcBorders>
              <w:top w:val="single" w:sz="4" w:space="0" w:color="auto"/>
              <w:bottom w:val="single" w:sz="24" w:space="0" w:color="FF0000"/>
            </w:tcBorders>
            <w:vAlign w:val="center"/>
          </w:tcPr>
          <w:p w14:paraId="58CA1131" w14:textId="77777777" w:rsidR="00367469" w:rsidRPr="00AD0480" w:rsidRDefault="00367469" w:rsidP="005F5164">
            <w:pPr>
              <w:jc w:val="center"/>
              <w:rPr>
                <w:rFonts w:cstheme="minorHAnsi"/>
              </w:rPr>
            </w:pPr>
          </w:p>
        </w:tc>
        <w:tc>
          <w:tcPr>
            <w:tcW w:w="2050" w:type="dxa"/>
            <w:vMerge/>
            <w:tcBorders>
              <w:right w:val="single" w:sz="4" w:space="0" w:color="auto"/>
            </w:tcBorders>
          </w:tcPr>
          <w:p w14:paraId="5B027B7C" w14:textId="77777777" w:rsidR="00367469" w:rsidRPr="00AD0480" w:rsidRDefault="00367469" w:rsidP="005F5164">
            <w:pPr>
              <w:rPr>
                <w:rFonts w:cstheme="minorHAnsi"/>
              </w:rPr>
            </w:pPr>
          </w:p>
        </w:tc>
        <w:tc>
          <w:tcPr>
            <w:tcW w:w="2050" w:type="dxa"/>
            <w:vMerge/>
            <w:tcBorders>
              <w:left w:val="single" w:sz="4" w:space="0" w:color="auto"/>
              <w:right w:val="single" w:sz="4" w:space="0" w:color="auto"/>
            </w:tcBorders>
          </w:tcPr>
          <w:p w14:paraId="09483977" w14:textId="77777777" w:rsidR="00367469" w:rsidRPr="00AD0480" w:rsidRDefault="00367469" w:rsidP="005F5164">
            <w:pPr>
              <w:rPr>
                <w:rFonts w:cstheme="minorHAnsi"/>
              </w:rPr>
            </w:pPr>
          </w:p>
        </w:tc>
        <w:tc>
          <w:tcPr>
            <w:tcW w:w="2487" w:type="dxa"/>
            <w:vMerge/>
            <w:tcBorders>
              <w:top w:val="single" w:sz="4" w:space="0" w:color="auto"/>
              <w:left w:val="single" w:sz="4" w:space="0" w:color="auto"/>
            </w:tcBorders>
          </w:tcPr>
          <w:p w14:paraId="32D12F8C" w14:textId="77777777" w:rsidR="00367469" w:rsidRPr="00AD0480" w:rsidRDefault="00367469" w:rsidP="005F5164">
            <w:pPr>
              <w:rPr>
                <w:rFonts w:cstheme="minorHAnsi"/>
              </w:rPr>
            </w:pPr>
          </w:p>
        </w:tc>
        <w:tc>
          <w:tcPr>
            <w:tcW w:w="5369" w:type="dxa"/>
            <w:vMerge/>
          </w:tcPr>
          <w:p w14:paraId="1E19D2DF" w14:textId="77777777" w:rsidR="00367469" w:rsidRPr="00AD0480" w:rsidRDefault="00367469" w:rsidP="005F5164">
            <w:pPr>
              <w:rPr>
                <w:rFonts w:cstheme="minorHAnsi"/>
              </w:rPr>
            </w:pPr>
          </w:p>
        </w:tc>
      </w:tr>
      <w:tr w:rsidR="00367469" w:rsidRPr="00AD0480" w14:paraId="007A4869" w14:textId="77777777" w:rsidTr="005F5164">
        <w:trPr>
          <w:trHeight w:val="276"/>
        </w:trPr>
        <w:tc>
          <w:tcPr>
            <w:tcW w:w="576" w:type="dxa"/>
            <w:vMerge w:val="restart"/>
            <w:tcBorders>
              <w:top w:val="nil"/>
              <w:bottom w:val="nil"/>
            </w:tcBorders>
            <w:vAlign w:val="center"/>
          </w:tcPr>
          <w:p w14:paraId="3550A1D0" w14:textId="77777777" w:rsidR="00367469" w:rsidRPr="00AD0480" w:rsidRDefault="00367469" w:rsidP="005F5164">
            <w:pPr>
              <w:jc w:val="center"/>
              <w:rPr>
                <w:rFonts w:cstheme="minorHAnsi"/>
              </w:rPr>
            </w:pPr>
            <w:r w:rsidRPr="00AD0480">
              <w:rPr>
                <w:rFonts w:cstheme="minorHAnsi"/>
                <w:color w:val="FF0000"/>
              </w:rPr>
              <w:t>698</w:t>
            </w:r>
          </w:p>
        </w:tc>
        <w:tc>
          <w:tcPr>
            <w:tcW w:w="603" w:type="dxa"/>
            <w:vMerge/>
            <w:tcBorders>
              <w:top w:val="single" w:sz="4" w:space="0" w:color="auto"/>
              <w:bottom w:val="single" w:sz="24" w:space="0" w:color="FF0000"/>
            </w:tcBorders>
            <w:vAlign w:val="center"/>
          </w:tcPr>
          <w:p w14:paraId="715C81B9" w14:textId="77777777" w:rsidR="00367469" w:rsidRPr="00AD0480" w:rsidRDefault="00367469" w:rsidP="005F5164">
            <w:pPr>
              <w:jc w:val="center"/>
              <w:rPr>
                <w:rFonts w:cstheme="minorHAnsi"/>
              </w:rPr>
            </w:pPr>
          </w:p>
        </w:tc>
        <w:tc>
          <w:tcPr>
            <w:tcW w:w="2050" w:type="dxa"/>
            <w:vMerge/>
            <w:tcBorders>
              <w:right w:val="single" w:sz="4" w:space="0" w:color="auto"/>
            </w:tcBorders>
          </w:tcPr>
          <w:p w14:paraId="04E99C42" w14:textId="77777777" w:rsidR="00367469" w:rsidRPr="00AD0480" w:rsidRDefault="00367469" w:rsidP="005F5164">
            <w:pPr>
              <w:rPr>
                <w:rFonts w:cstheme="minorHAnsi"/>
              </w:rPr>
            </w:pPr>
          </w:p>
        </w:tc>
        <w:tc>
          <w:tcPr>
            <w:tcW w:w="2050" w:type="dxa"/>
            <w:vMerge/>
            <w:tcBorders>
              <w:left w:val="single" w:sz="4" w:space="0" w:color="auto"/>
              <w:bottom w:val="single" w:sz="4" w:space="0" w:color="auto"/>
              <w:right w:val="single" w:sz="4" w:space="0" w:color="auto"/>
            </w:tcBorders>
          </w:tcPr>
          <w:p w14:paraId="111C41CF" w14:textId="77777777" w:rsidR="00367469" w:rsidRPr="00AD0480" w:rsidRDefault="00367469" w:rsidP="005F5164">
            <w:pPr>
              <w:rPr>
                <w:rFonts w:cstheme="minorHAnsi"/>
              </w:rPr>
            </w:pPr>
          </w:p>
        </w:tc>
        <w:tc>
          <w:tcPr>
            <w:tcW w:w="2487" w:type="dxa"/>
            <w:vMerge/>
            <w:tcBorders>
              <w:top w:val="single" w:sz="4" w:space="0" w:color="auto"/>
              <w:left w:val="single" w:sz="4" w:space="0" w:color="auto"/>
              <w:bottom w:val="single" w:sz="4" w:space="0" w:color="auto"/>
            </w:tcBorders>
          </w:tcPr>
          <w:p w14:paraId="04154DA9" w14:textId="77777777" w:rsidR="00367469" w:rsidRPr="00AD0480" w:rsidRDefault="00367469" w:rsidP="005F5164">
            <w:pPr>
              <w:rPr>
                <w:rFonts w:cstheme="minorHAnsi"/>
              </w:rPr>
            </w:pPr>
          </w:p>
        </w:tc>
        <w:tc>
          <w:tcPr>
            <w:tcW w:w="5369" w:type="dxa"/>
            <w:vMerge/>
          </w:tcPr>
          <w:p w14:paraId="40510D5C" w14:textId="77777777" w:rsidR="00367469" w:rsidRPr="00AD0480" w:rsidRDefault="00367469" w:rsidP="005F5164">
            <w:pPr>
              <w:rPr>
                <w:rFonts w:cstheme="minorHAnsi"/>
              </w:rPr>
            </w:pPr>
          </w:p>
        </w:tc>
      </w:tr>
      <w:tr w:rsidR="00367469" w:rsidRPr="00AD0480" w14:paraId="7E7CB1BA" w14:textId="77777777" w:rsidTr="005F5164">
        <w:trPr>
          <w:trHeight w:val="396"/>
        </w:trPr>
        <w:tc>
          <w:tcPr>
            <w:tcW w:w="576" w:type="dxa"/>
            <w:vMerge/>
            <w:tcBorders>
              <w:top w:val="nil"/>
              <w:bottom w:val="nil"/>
            </w:tcBorders>
            <w:vAlign w:val="center"/>
          </w:tcPr>
          <w:p w14:paraId="6E388A48" w14:textId="77777777" w:rsidR="00367469" w:rsidRPr="00AD0480" w:rsidRDefault="00367469" w:rsidP="005F5164">
            <w:pPr>
              <w:jc w:val="center"/>
              <w:rPr>
                <w:rFonts w:cstheme="minorHAnsi"/>
              </w:rPr>
            </w:pPr>
          </w:p>
        </w:tc>
        <w:tc>
          <w:tcPr>
            <w:tcW w:w="603" w:type="dxa"/>
            <w:vMerge w:val="restart"/>
            <w:tcBorders>
              <w:top w:val="single" w:sz="24" w:space="0" w:color="FF0000"/>
            </w:tcBorders>
            <w:vAlign w:val="center"/>
          </w:tcPr>
          <w:p w14:paraId="0A1DD775" w14:textId="77777777" w:rsidR="00367469" w:rsidRPr="00AD0480" w:rsidRDefault="00367469" w:rsidP="005F5164">
            <w:pPr>
              <w:jc w:val="center"/>
              <w:rPr>
                <w:rFonts w:cstheme="minorHAnsi"/>
              </w:rPr>
            </w:pPr>
            <w:r w:rsidRPr="00AD0480">
              <w:rPr>
                <w:rFonts w:cstheme="minorHAnsi"/>
              </w:rPr>
              <w:t>92</w:t>
            </w:r>
          </w:p>
        </w:tc>
        <w:tc>
          <w:tcPr>
            <w:tcW w:w="2050" w:type="dxa"/>
            <w:vMerge/>
          </w:tcPr>
          <w:p w14:paraId="35DF66B7" w14:textId="77777777" w:rsidR="00367469" w:rsidRPr="00AD0480" w:rsidRDefault="00367469" w:rsidP="005F5164">
            <w:pPr>
              <w:rPr>
                <w:rFonts w:cstheme="minorHAnsi"/>
              </w:rPr>
            </w:pPr>
          </w:p>
        </w:tc>
        <w:tc>
          <w:tcPr>
            <w:tcW w:w="2050" w:type="dxa"/>
            <w:vMerge w:val="restart"/>
            <w:tcBorders>
              <w:top w:val="single" w:sz="4" w:space="0" w:color="auto"/>
            </w:tcBorders>
          </w:tcPr>
          <w:p w14:paraId="567451B2" w14:textId="77777777" w:rsidR="00367469" w:rsidRDefault="00367469" w:rsidP="005F5164">
            <w:pPr>
              <w:jc w:val="center"/>
              <w:rPr>
                <w:rFonts w:cstheme="minorHAnsi"/>
              </w:rPr>
            </w:pPr>
            <w:r>
              <w:rPr>
                <w:rFonts w:cstheme="minorHAnsi"/>
              </w:rPr>
              <w:t xml:space="preserve">MOD </w:t>
            </w:r>
            <w:r w:rsidRPr="00AD0480">
              <w:rPr>
                <w:rFonts w:cstheme="minorHAnsi"/>
              </w:rPr>
              <w:t>5.317A</w:t>
            </w:r>
          </w:p>
          <w:p w14:paraId="476F03FD" w14:textId="77777777" w:rsidR="00367469" w:rsidRPr="00E255A1" w:rsidRDefault="00367469" w:rsidP="005F5164">
            <w:pPr>
              <w:jc w:val="center"/>
              <w:rPr>
                <w:rFonts w:cstheme="minorHAnsi"/>
                <w:sz w:val="16"/>
                <w:szCs w:val="16"/>
              </w:rPr>
            </w:pPr>
            <w:r w:rsidRPr="00E255A1">
              <w:rPr>
                <w:rFonts w:cstheme="minorHAnsi"/>
                <w:sz w:val="16"/>
                <w:szCs w:val="16"/>
              </w:rPr>
              <w:t>(Rev WRC-23)</w:t>
            </w:r>
            <w:r w:rsidRPr="00E255A1">
              <w:rPr>
                <w:rFonts w:cstheme="minorHAnsi"/>
                <w:sz w:val="16"/>
                <w:szCs w:val="16"/>
              </w:rPr>
              <w:br/>
              <w:t>where MS allocated on a primary basis</w:t>
            </w:r>
            <w:r>
              <w:rPr>
                <w:rFonts w:cstheme="minorHAnsi"/>
                <w:sz w:val="16"/>
                <w:szCs w:val="16"/>
              </w:rPr>
              <w:br/>
              <w:t>(not 902-928)</w:t>
            </w:r>
          </w:p>
        </w:tc>
        <w:tc>
          <w:tcPr>
            <w:tcW w:w="2487" w:type="dxa"/>
            <w:vMerge w:val="restart"/>
            <w:tcBorders>
              <w:top w:val="single" w:sz="4" w:space="0" w:color="auto"/>
            </w:tcBorders>
          </w:tcPr>
          <w:p w14:paraId="08F8D116" w14:textId="77777777" w:rsidR="00367469" w:rsidRPr="00AD0480" w:rsidRDefault="00367469" w:rsidP="005F5164">
            <w:pPr>
              <w:jc w:val="center"/>
              <w:rPr>
                <w:rFonts w:cstheme="minorHAnsi"/>
              </w:rPr>
            </w:pPr>
            <w:r w:rsidRPr="00AD0480">
              <w:rPr>
                <w:rFonts w:cstheme="minorHAnsi"/>
              </w:rPr>
              <w:t>5.313A</w:t>
            </w:r>
            <w:r w:rsidRPr="00AD0480">
              <w:rPr>
                <w:rFonts w:cstheme="minorHAnsi"/>
              </w:rPr>
              <w:br/>
            </w:r>
            <w:r w:rsidRPr="00E255A1">
              <w:rPr>
                <w:rFonts w:cstheme="minorHAnsi"/>
                <w:sz w:val="16"/>
                <w:szCs w:val="16"/>
              </w:rPr>
              <w:t>(28 countries</w:t>
            </w:r>
            <w:r>
              <w:rPr>
                <w:rFonts w:cstheme="minorHAnsi"/>
                <w:sz w:val="16"/>
                <w:szCs w:val="16"/>
              </w:rPr>
              <w:t xml:space="preserve">; </w:t>
            </w:r>
            <w:r w:rsidRPr="000024D5">
              <w:rPr>
                <w:rFonts w:cstheme="minorHAnsi"/>
                <w:sz w:val="16"/>
                <w:szCs w:val="16"/>
              </w:rPr>
              <w:t xml:space="preserve">Australia, Bangladesh, Brunei Darussalam, Cambodia, China, Korea (Rep. of), Fiji, India, Indonesia, Japan, Kiribati, Lao P.D.R., Malaysia, Myanmar (Union of), New Zealand, Pakistan, Papua New Guinea, the Philippines, the Dem. People’s Rep. of Korea, Solomon Islands, Samoa, Singapore, Thailand, </w:t>
            </w:r>
            <w:r w:rsidRPr="000024D5">
              <w:rPr>
                <w:rFonts w:cstheme="minorHAnsi"/>
                <w:sz w:val="16"/>
                <w:szCs w:val="16"/>
              </w:rPr>
              <w:lastRenderedPageBreak/>
              <w:t xml:space="preserve">Tonga, Tuvalu, </w:t>
            </w:r>
            <w:proofErr w:type="gramStart"/>
            <w:r w:rsidRPr="000024D5">
              <w:rPr>
                <w:rFonts w:cstheme="minorHAnsi"/>
                <w:sz w:val="16"/>
                <w:szCs w:val="16"/>
              </w:rPr>
              <w:t>Vanuatu</w:t>
            </w:r>
            <w:proofErr w:type="gramEnd"/>
            <w:r w:rsidRPr="000024D5">
              <w:rPr>
                <w:rFonts w:cstheme="minorHAnsi"/>
                <w:sz w:val="16"/>
                <w:szCs w:val="16"/>
              </w:rPr>
              <w:t xml:space="preserve"> and Viet Nam</w:t>
            </w:r>
            <w:r w:rsidRPr="00E255A1">
              <w:rPr>
                <w:rFonts w:cstheme="minorHAnsi"/>
                <w:sz w:val="16"/>
                <w:szCs w:val="16"/>
              </w:rPr>
              <w:t>)</w:t>
            </w:r>
          </w:p>
        </w:tc>
        <w:tc>
          <w:tcPr>
            <w:tcW w:w="5369" w:type="dxa"/>
            <w:vMerge/>
          </w:tcPr>
          <w:p w14:paraId="4C79FA1B" w14:textId="77777777" w:rsidR="00367469" w:rsidRPr="00AD0480" w:rsidRDefault="00367469" w:rsidP="005F5164">
            <w:pPr>
              <w:rPr>
                <w:rFonts w:cstheme="minorHAnsi"/>
              </w:rPr>
            </w:pPr>
          </w:p>
        </w:tc>
      </w:tr>
      <w:tr w:rsidR="00367469" w:rsidRPr="00AD0480" w14:paraId="44FFFE69" w14:textId="77777777" w:rsidTr="005F5164">
        <w:trPr>
          <w:trHeight w:val="2019"/>
        </w:trPr>
        <w:tc>
          <w:tcPr>
            <w:tcW w:w="576" w:type="dxa"/>
            <w:tcBorders>
              <w:top w:val="nil"/>
              <w:bottom w:val="nil"/>
            </w:tcBorders>
            <w:vAlign w:val="center"/>
          </w:tcPr>
          <w:p w14:paraId="10BB1732" w14:textId="77777777" w:rsidR="00367469" w:rsidRPr="00AD0480" w:rsidRDefault="00367469" w:rsidP="005F5164">
            <w:pPr>
              <w:jc w:val="center"/>
              <w:rPr>
                <w:rFonts w:cstheme="minorHAnsi"/>
              </w:rPr>
            </w:pPr>
          </w:p>
        </w:tc>
        <w:tc>
          <w:tcPr>
            <w:tcW w:w="603" w:type="dxa"/>
            <w:vMerge/>
            <w:vAlign w:val="center"/>
          </w:tcPr>
          <w:p w14:paraId="74759EEB" w14:textId="77777777" w:rsidR="00367469" w:rsidRPr="00AD0480" w:rsidRDefault="00367469" w:rsidP="005F5164">
            <w:pPr>
              <w:jc w:val="center"/>
              <w:rPr>
                <w:rFonts w:cstheme="minorHAnsi"/>
              </w:rPr>
            </w:pPr>
          </w:p>
        </w:tc>
        <w:tc>
          <w:tcPr>
            <w:tcW w:w="2050" w:type="dxa"/>
            <w:vMerge/>
          </w:tcPr>
          <w:p w14:paraId="5F5EA1B1" w14:textId="77777777" w:rsidR="00367469" w:rsidRPr="00AD0480" w:rsidRDefault="00367469" w:rsidP="005F5164">
            <w:pPr>
              <w:rPr>
                <w:rFonts w:cstheme="minorHAnsi"/>
              </w:rPr>
            </w:pPr>
          </w:p>
        </w:tc>
        <w:tc>
          <w:tcPr>
            <w:tcW w:w="2050" w:type="dxa"/>
            <w:vMerge/>
          </w:tcPr>
          <w:p w14:paraId="4C6DFB1C" w14:textId="77777777" w:rsidR="00367469" w:rsidRPr="00AD0480" w:rsidRDefault="00367469" w:rsidP="005F5164">
            <w:pPr>
              <w:jc w:val="center"/>
              <w:rPr>
                <w:rFonts w:cstheme="minorHAnsi"/>
              </w:rPr>
            </w:pPr>
          </w:p>
        </w:tc>
        <w:tc>
          <w:tcPr>
            <w:tcW w:w="2487" w:type="dxa"/>
            <w:vMerge/>
          </w:tcPr>
          <w:p w14:paraId="32474C05" w14:textId="77777777" w:rsidR="00367469" w:rsidRPr="00AD0480" w:rsidRDefault="00367469" w:rsidP="005F5164">
            <w:pPr>
              <w:jc w:val="center"/>
              <w:rPr>
                <w:rFonts w:cstheme="minorHAnsi"/>
              </w:rPr>
            </w:pPr>
          </w:p>
        </w:tc>
        <w:tc>
          <w:tcPr>
            <w:tcW w:w="5369" w:type="dxa"/>
            <w:vMerge/>
          </w:tcPr>
          <w:p w14:paraId="743C3667" w14:textId="77777777" w:rsidR="00367469" w:rsidRPr="00AD0480" w:rsidRDefault="00367469" w:rsidP="005F5164">
            <w:pPr>
              <w:rPr>
                <w:rFonts w:cstheme="minorHAnsi"/>
              </w:rPr>
            </w:pPr>
          </w:p>
        </w:tc>
      </w:tr>
      <w:tr w:rsidR="00367469" w:rsidRPr="00AD0480" w14:paraId="48373D0F" w14:textId="77777777" w:rsidTr="005F5164">
        <w:trPr>
          <w:trHeight w:val="345"/>
        </w:trPr>
        <w:tc>
          <w:tcPr>
            <w:tcW w:w="576" w:type="dxa"/>
            <w:vMerge w:val="restart"/>
            <w:tcBorders>
              <w:top w:val="nil"/>
            </w:tcBorders>
            <w:vAlign w:val="center"/>
          </w:tcPr>
          <w:p w14:paraId="2BCFD8B0" w14:textId="77777777" w:rsidR="00367469" w:rsidRPr="00AD0480" w:rsidRDefault="00367469" w:rsidP="005F5164">
            <w:pPr>
              <w:jc w:val="center"/>
              <w:rPr>
                <w:rFonts w:cstheme="minorHAnsi"/>
              </w:rPr>
            </w:pPr>
            <w:r>
              <w:rPr>
                <w:rFonts w:cstheme="minorHAnsi"/>
              </w:rPr>
              <w:t>790</w:t>
            </w:r>
          </w:p>
        </w:tc>
        <w:tc>
          <w:tcPr>
            <w:tcW w:w="603" w:type="dxa"/>
            <w:vMerge/>
            <w:tcBorders>
              <w:bottom w:val="single" w:sz="4" w:space="0" w:color="auto"/>
            </w:tcBorders>
            <w:vAlign w:val="center"/>
          </w:tcPr>
          <w:p w14:paraId="5FB8A9E8" w14:textId="77777777" w:rsidR="00367469" w:rsidRPr="00AD0480" w:rsidRDefault="00367469" w:rsidP="005F5164">
            <w:pPr>
              <w:jc w:val="center"/>
              <w:rPr>
                <w:rFonts w:cstheme="minorHAnsi"/>
              </w:rPr>
            </w:pPr>
          </w:p>
        </w:tc>
        <w:tc>
          <w:tcPr>
            <w:tcW w:w="2050" w:type="dxa"/>
            <w:vMerge/>
          </w:tcPr>
          <w:p w14:paraId="4A5B1E8B" w14:textId="77777777" w:rsidR="00367469" w:rsidRPr="00AD0480" w:rsidRDefault="00367469" w:rsidP="005F5164">
            <w:pPr>
              <w:rPr>
                <w:rFonts w:cstheme="minorHAnsi"/>
              </w:rPr>
            </w:pPr>
          </w:p>
        </w:tc>
        <w:tc>
          <w:tcPr>
            <w:tcW w:w="2050" w:type="dxa"/>
            <w:vMerge/>
            <w:tcBorders>
              <w:bottom w:val="nil"/>
            </w:tcBorders>
          </w:tcPr>
          <w:p w14:paraId="24AF9E9A" w14:textId="77777777" w:rsidR="00367469" w:rsidRPr="00AD0480" w:rsidRDefault="00367469" w:rsidP="005F5164">
            <w:pPr>
              <w:jc w:val="center"/>
              <w:rPr>
                <w:rFonts w:cstheme="minorHAnsi"/>
              </w:rPr>
            </w:pPr>
          </w:p>
        </w:tc>
        <w:tc>
          <w:tcPr>
            <w:tcW w:w="2487" w:type="dxa"/>
            <w:vMerge/>
            <w:tcBorders>
              <w:bottom w:val="single" w:sz="4" w:space="0" w:color="auto"/>
            </w:tcBorders>
          </w:tcPr>
          <w:p w14:paraId="00644733" w14:textId="77777777" w:rsidR="00367469" w:rsidRPr="00AD0480" w:rsidRDefault="00367469" w:rsidP="005F5164">
            <w:pPr>
              <w:jc w:val="center"/>
              <w:rPr>
                <w:rFonts w:cstheme="minorHAnsi"/>
              </w:rPr>
            </w:pPr>
          </w:p>
        </w:tc>
        <w:tc>
          <w:tcPr>
            <w:tcW w:w="5369" w:type="dxa"/>
            <w:vMerge/>
          </w:tcPr>
          <w:p w14:paraId="220C2D6C" w14:textId="77777777" w:rsidR="00367469" w:rsidRPr="00AD0480" w:rsidRDefault="00367469" w:rsidP="005F5164">
            <w:pPr>
              <w:rPr>
                <w:rFonts w:cstheme="minorHAnsi"/>
              </w:rPr>
            </w:pPr>
          </w:p>
        </w:tc>
      </w:tr>
      <w:tr w:rsidR="00367469" w:rsidRPr="00AD0480" w14:paraId="66FD4648" w14:textId="77777777" w:rsidTr="005F5164">
        <w:trPr>
          <w:trHeight w:val="269"/>
        </w:trPr>
        <w:tc>
          <w:tcPr>
            <w:tcW w:w="576" w:type="dxa"/>
            <w:vMerge/>
            <w:tcBorders>
              <w:bottom w:val="nil"/>
            </w:tcBorders>
            <w:vAlign w:val="center"/>
          </w:tcPr>
          <w:p w14:paraId="0A2E52DA" w14:textId="77777777" w:rsidR="00367469" w:rsidRPr="00AD0480" w:rsidRDefault="00367469" w:rsidP="005F5164">
            <w:pPr>
              <w:jc w:val="center"/>
              <w:rPr>
                <w:rFonts w:cstheme="minorHAnsi"/>
              </w:rPr>
            </w:pPr>
          </w:p>
        </w:tc>
        <w:tc>
          <w:tcPr>
            <w:tcW w:w="603" w:type="dxa"/>
            <w:vMerge w:val="restart"/>
            <w:tcBorders>
              <w:top w:val="single" w:sz="4" w:space="0" w:color="auto"/>
            </w:tcBorders>
            <w:vAlign w:val="center"/>
          </w:tcPr>
          <w:p w14:paraId="2E2D25FA" w14:textId="77777777" w:rsidR="00367469" w:rsidRPr="00AD0480" w:rsidRDefault="00367469" w:rsidP="005F5164">
            <w:pPr>
              <w:jc w:val="center"/>
              <w:rPr>
                <w:rFonts w:cstheme="minorHAnsi"/>
              </w:rPr>
            </w:pPr>
            <w:r w:rsidRPr="00AD0480">
              <w:rPr>
                <w:rFonts w:cstheme="minorHAnsi"/>
              </w:rPr>
              <w:t>150</w:t>
            </w:r>
          </w:p>
        </w:tc>
        <w:tc>
          <w:tcPr>
            <w:tcW w:w="2050" w:type="dxa"/>
            <w:vMerge/>
          </w:tcPr>
          <w:p w14:paraId="1516A4D1" w14:textId="77777777" w:rsidR="00367469" w:rsidRPr="00AD0480" w:rsidRDefault="00367469" w:rsidP="005F5164">
            <w:pPr>
              <w:rPr>
                <w:rFonts w:cstheme="minorHAnsi"/>
              </w:rPr>
            </w:pPr>
          </w:p>
        </w:tc>
        <w:tc>
          <w:tcPr>
            <w:tcW w:w="2050" w:type="dxa"/>
            <w:tcBorders>
              <w:top w:val="nil"/>
              <w:bottom w:val="nil"/>
            </w:tcBorders>
          </w:tcPr>
          <w:p w14:paraId="20BD93DC" w14:textId="77777777" w:rsidR="00367469" w:rsidRPr="00AD0480" w:rsidRDefault="00367469" w:rsidP="005F5164">
            <w:pPr>
              <w:jc w:val="center"/>
              <w:rPr>
                <w:rFonts w:cstheme="minorHAnsi"/>
              </w:rPr>
            </w:pPr>
          </w:p>
        </w:tc>
        <w:tc>
          <w:tcPr>
            <w:tcW w:w="2487" w:type="dxa"/>
            <w:vMerge w:val="restart"/>
          </w:tcPr>
          <w:p w14:paraId="23DE1FA9" w14:textId="77777777" w:rsidR="00367469" w:rsidRDefault="00367469" w:rsidP="005F5164">
            <w:pPr>
              <w:jc w:val="center"/>
              <w:rPr>
                <w:rFonts w:cstheme="minorHAnsi"/>
              </w:rPr>
            </w:pPr>
            <w:r>
              <w:rPr>
                <w:rFonts w:cstheme="minorHAnsi"/>
              </w:rPr>
              <w:t xml:space="preserve">MOD </w:t>
            </w:r>
            <w:r w:rsidRPr="00AD0480">
              <w:rPr>
                <w:rFonts w:cstheme="minorHAnsi"/>
              </w:rPr>
              <w:t>5.317A</w:t>
            </w:r>
          </w:p>
          <w:p w14:paraId="1B716DD7" w14:textId="77777777" w:rsidR="00367469" w:rsidRPr="00E255A1" w:rsidRDefault="00367469" w:rsidP="005F5164">
            <w:pPr>
              <w:jc w:val="center"/>
              <w:rPr>
                <w:rFonts w:cstheme="minorHAnsi"/>
                <w:sz w:val="16"/>
                <w:szCs w:val="16"/>
              </w:rPr>
            </w:pPr>
            <w:r w:rsidRPr="00E255A1">
              <w:rPr>
                <w:rFonts w:cstheme="minorHAnsi"/>
                <w:sz w:val="16"/>
                <w:szCs w:val="16"/>
              </w:rPr>
              <w:t>(Rev WRC-23)</w:t>
            </w:r>
          </w:p>
          <w:p w14:paraId="698F839B" w14:textId="77777777" w:rsidR="00367469" w:rsidRPr="00AD0480" w:rsidRDefault="00367469" w:rsidP="005F5164">
            <w:pPr>
              <w:jc w:val="center"/>
              <w:rPr>
                <w:rFonts w:cstheme="minorHAnsi"/>
              </w:rPr>
            </w:pPr>
            <w:r w:rsidRPr="00E255A1">
              <w:rPr>
                <w:rFonts w:cstheme="minorHAnsi"/>
                <w:sz w:val="16"/>
                <w:szCs w:val="16"/>
              </w:rPr>
              <w:t>MS allocated on a primary basis</w:t>
            </w:r>
            <w:r>
              <w:rPr>
                <w:rFonts w:cstheme="minorHAnsi"/>
                <w:sz w:val="16"/>
                <w:szCs w:val="16"/>
              </w:rPr>
              <w:t xml:space="preserve"> entire band</w:t>
            </w:r>
          </w:p>
        </w:tc>
        <w:tc>
          <w:tcPr>
            <w:tcW w:w="5369" w:type="dxa"/>
            <w:vMerge/>
          </w:tcPr>
          <w:p w14:paraId="41B8BB7B" w14:textId="77777777" w:rsidR="00367469" w:rsidRPr="00AD0480" w:rsidRDefault="00367469" w:rsidP="005F5164">
            <w:pPr>
              <w:rPr>
                <w:rFonts w:cstheme="minorHAnsi"/>
              </w:rPr>
            </w:pPr>
          </w:p>
        </w:tc>
      </w:tr>
      <w:tr w:rsidR="00367469" w:rsidRPr="00AD0480" w14:paraId="6CEB071E" w14:textId="77777777" w:rsidTr="005F5164">
        <w:tc>
          <w:tcPr>
            <w:tcW w:w="576" w:type="dxa"/>
            <w:tcBorders>
              <w:top w:val="nil"/>
              <w:bottom w:val="nil"/>
            </w:tcBorders>
            <w:vAlign w:val="center"/>
          </w:tcPr>
          <w:p w14:paraId="1D7E27E0" w14:textId="77777777" w:rsidR="00367469" w:rsidRPr="00AD0480" w:rsidRDefault="00367469" w:rsidP="005F5164">
            <w:pPr>
              <w:jc w:val="center"/>
              <w:rPr>
                <w:rFonts w:cstheme="minorHAnsi"/>
              </w:rPr>
            </w:pPr>
          </w:p>
        </w:tc>
        <w:tc>
          <w:tcPr>
            <w:tcW w:w="603" w:type="dxa"/>
            <w:vMerge/>
            <w:vAlign w:val="center"/>
          </w:tcPr>
          <w:p w14:paraId="0BCC8F8D" w14:textId="77777777" w:rsidR="00367469" w:rsidRPr="00AD0480" w:rsidRDefault="00367469" w:rsidP="005F5164">
            <w:pPr>
              <w:jc w:val="center"/>
              <w:rPr>
                <w:rFonts w:cstheme="minorHAnsi"/>
              </w:rPr>
            </w:pPr>
          </w:p>
        </w:tc>
        <w:tc>
          <w:tcPr>
            <w:tcW w:w="2050" w:type="dxa"/>
            <w:vMerge/>
          </w:tcPr>
          <w:p w14:paraId="41ABB92A" w14:textId="77777777" w:rsidR="00367469" w:rsidRPr="00AD0480" w:rsidRDefault="00367469" w:rsidP="005F5164">
            <w:pPr>
              <w:rPr>
                <w:rFonts w:cstheme="minorHAnsi"/>
              </w:rPr>
            </w:pPr>
          </w:p>
        </w:tc>
        <w:tc>
          <w:tcPr>
            <w:tcW w:w="2050" w:type="dxa"/>
            <w:tcBorders>
              <w:top w:val="nil"/>
              <w:bottom w:val="nil"/>
            </w:tcBorders>
            <w:shd w:val="clear" w:color="auto" w:fill="D9D9D9" w:themeFill="background1" w:themeFillShade="D9"/>
          </w:tcPr>
          <w:p w14:paraId="73EB48C9" w14:textId="77777777" w:rsidR="00367469" w:rsidRPr="00AD0480" w:rsidRDefault="00367469" w:rsidP="005F5164">
            <w:pPr>
              <w:jc w:val="center"/>
              <w:rPr>
                <w:rFonts w:cstheme="minorHAnsi"/>
              </w:rPr>
            </w:pPr>
            <w:r w:rsidRPr="007F03E7">
              <w:rPr>
                <w:rFonts w:cstheme="minorHAnsi"/>
                <w:sz w:val="16"/>
                <w:szCs w:val="16"/>
              </w:rPr>
              <w:t>(not 902-928)</w:t>
            </w:r>
          </w:p>
        </w:tc>
        <w:tc>
          <w:tcPr>
            <w:tcW w:w="2487" w:type="dxa"/>
            <w:vMerge/>
          </w:tcPr>
          <w:p w14:paraId="245440A1" w14:textId="77777777" w:rsidR="00367469" w:rsidRPr="00AD0480" w:rsidRDefault="00367469" w:rsidP="005F5164">
            <w:pPr>
              <w:rPr>
                <w:rFonts w:cstheme="minorHAnsi"/>
              </w:rPr>
            </w:pPr>
          </w:p>
        </w:tc>
        <w:tc>
          <w:tcPr>
            <w:tcW w:w="5369" w:type="dxa"/>
            <w:vMerge/>
          </w:tcPr>
          <w:p w14:paraId="4F4032D5" w14:textId="77777777" w:rsidR="00367469" w:rsidRPr="00AD0480" w:rsidRDefault="00367469" w:rsidP="005F5164">
            <w:pPr>
              <w:rPr>
                <w:rFonts w:cstheme="minorHAnsi"/>
              </w:rPr>
            </w:pPr>
          </w:p>
        </w:tc>
      </w:tr>
      <w:tr w:rsidR="00367469" w:rsidRPr="00AD0480" w14:paraId="2DF6D261" w14:textId="77777777" w:rsidTr="005F5164">
        <w:tc>
          <w:tcPr>
            <w:tcW w:w="576" w:type="dxa"/>
            <w:tcBorders>
              <w:top w:val="nil"/>
              <w:bottom w:val="single" w:sz="4" w:space="0" w:color="auto"/>
            </w:tcBorders>
            <w:vAlign w:val="center"/>
          </w:tcPr>
          <w:p w14:paraId="0F7CFFC4" w14:textId="77777777" w:rsidR="00367469" w:rsidRPr="00AD0480" w:rsidRDefault="00367469" w:rsidP="005F5164">
            <w:pPr>
              <w:jc w:val="center"/>
              <w:rPr>
                <w:rFonts w:cstheme="minorHAnsi"/>
              </w:rPr>
            </w:pPr>
            <w:r w:rsidRPr="00AD0480">
              <w:rPr>
                <w:rFonts w:cstheme="minorHAnsi"/>
              </w:rPr>
              <w:t>960</w:t>
            </w:r>
          </w:p>
        </w:tc>
        <w:tc>
          <w:tcPr>
            <w:tcW w:w="603" w:type="dxa"/>
            <w:vMerge/>
            <w:tcBorders>
              <w:bottom w:val="single" w:sz="4" w:space="0" w:color="auto"/>
            </w:tcBorders>
            <w:vAlign w:val="center"/>
          </w:tcPr>
          <w:p w14:paraId="496CAB0A" w14:textId="77777777" w:rsidR="00367469" w:rsidRPr="00AD0480" w:rsidRDefault="00367469" w:rsidP="005F5164">
            <w:pPr>
              <w:jc w:val="center"/>
              <w:rPr>
                <w:rFonts w:cstheme="minorHAnsi"/>
              </w:rPr>
            </w:pPr>
          </w:p>
        </w:tc>
        <w:tc>
          <w:tcPr>
            <w:tcW w:w="2050" w:type="dxa"/>
            <w:vMerge/>
            <w:tcBorders>
              <w:bottom w:val="single" w:sz="4" w:space="0" w:color="auto"/>
            </w:tcBorders>
          </w:tcPr>
          <w:p w14:paraId="68EA783F" w14:textId="77777777" w:rsidR="00367469" w:rsidRPr="00AD0480" w:rsidRDefault="00367469" w:rsidP="005F5164">
            <w:pPr>
              <w:rPr>
                <w:rFonts w:cstheme="minorHAnsi"/>
              </w:rPr>
            </w:pPr>
          </w:p>
        </w:tc>
        <w:tc>
          <w:tcPr>
            <w:tcW w:w="2050" w:type="dxa"/>
            <w:tcBorders>
              <w:top w:val="nil"/>
              <w:bottom w:val="single" w:sz="4" w:space="0" w:color="auto"/>
            </w:tcBorders>
          </w:tcPr>
          <w:p w14:paraId="0613EC05" w14:textId="77777777" w:rsidR="00367469" w:rsidRPr="00AD0480" w:rsidRDefault="00367469" w:rsidP="005F5164">
            <w:pPr>
              <w:rPr>
                <w:rFonts w:cstheme="minorHAnsi"/>
              </w:rPr>
            </w:pPr>
          </w:p>
        </w:tc>
        <w:tc>
          <w:tcPr>
            <w:tcW w:w="2487" w:type="dxa"/>
            <w:vMerge/>
            <w:tcBorders>
              <w:bottom w:val="single" w:sz="4" w:space="0" w:color="auto"/>
            </w:tcBorders>
          </w:tcPr>
          <w:p w14:paraId="45523B35" w14:textId="77777777" w:rsidR="00367469" w:rsidRPr="00AD0480" w:rsidRDefault="00367469" w:rsidP="005F5164">
            <w:pPr>
              <w:rPr>
                <w:rFonts w:cstheme="minorHAnsi"/>
              </w:rPr>
            </w:pPr>
          </w:p>
        </w:tc>
        <w:tc>
          <w:tcPr>
            <w:tcW w:w="5369" w:type="dxa"/>
            <w:vMerge/>
            <w:tcBorders>
              <w:bottom w:val="single" w:sz="4" w:space="0" w:color="auto"/>
            </w:tcBorders>
          </w:tcPr>
          <w:p w14:paraId="7EB62D5A" w14:textId="77777777" w:rsidR="00367469" w:rsidRPr="00AD0480" w:rsidRDefault="00367469" w:rsidP="005F5164">
            <w:pPr>
              <w:rPr>
                <w:rFonts w:cstheme="minorHAnsi"/>
              </w:rPr>
            </w:pPr>
          </w:p>
        </w:tc>
      </w:tr>
    </w:tbl>
    <w:p w14:paraId="70F1904D" w14:textId="77777777" w:rsidR="00367469" w:rsidRDefault="00367469" w:rsidP="00367469"/>
    <w:p w14:paraId="7E39DB98" w14:textId="77777777" w:rsidR="00367469" w:rsidRDefault="00367469" w:rsidP="00367469"/>
    <w:tbl>
      <w:tblPr>
        <w:tblStyle w:val="TableGrid"/>
        <w:tblW w:w="13135" w:type="dxa"/>
        <w:tblLook w:val="04A0" w:firstRow="1" w:lastRow="0" w:firstColumn="1" w:lastColumn="0" w:noHBand="0" w:noVBand="1"/>
      </w:tblPr>
      <w:tblGrid>
        <w:gridCol w:w="696"/>
        <w:gridCol w:w="603"/>
        <w:gridCol w:w="3249"/>
        <w:gridCol w:w="1077"/>
        <w:gridCol w:w="1253"/>
        <w:gridCol w:w="6257"/>
      </w:tblGrid>
      <w:tr w:rsidR="00367469" w:rsidRPr="00E255A1" w14:paraId="31DAEF00" w14:textId="77777777" w:rsidTr="005F5164">
        <w:tc>
          <w:tcPr>
            <w:tcW w:w="696" w:type="dxa"/>
            <w:tcBorders>
              <w:bottom w:val="nil"/>
            </w:tcBorders>
            <w:vAlign w:val="center"/>
          </w:tcPr>
          <w:p w14:paraId="0CAA5FB7" w14:textId="77777777" w:rsidR="00367469" w:rsidRPr="00E255A1" w:rsidRDefault="00367469" w:rsidP="005F5164">
            <w:pPr>
              <w:jc w:val="center"/>
              <w:rPr>
                <w:rFonts w:cstheme="minorHAnsi"/>
              </w:rPr>
            </w:pPr>
            <w:r w:rsidRPr="00E255A1">
              <w:rPr>
                <w:rFonts w:cstheme="minorHAnsi"/>
              </w:rPr>
              <w:lastRenderedPageBreak/>
              <w:t>F</w:t>
            </w:r>
          </w:p>
        </w:tc>
        <w:tc>
          <w:tcPr>
            <w:tcW w:w="603" w:type="dxa"/>
            <w:vAlign w:val="center"/>
          </w:tcPr>
          <w:p w14:paraId="7F26AEF1" w14:textId="77777777" w:rsidR="00367469" w:rsidRPr="00E255A1" w:rsidRDefault="00367469" w:rsidP="005F5164">
            <w:pPr>
              <w:jc w:val="center"/>
              <w:rPr>
                <w:rFonts w:cstheme="minorHAnsi"/>
              </w:rPr>
            </w:pPr>
            <w:r w:rsidRPr="00E255A1">
              <w:rPr>
                <w:rFonts w:cstheme="minorHAnsi"/>
              </w:rPr>
              <w:t>BW</w:t>
            </w:r>
          </w:p>
        </w:tc>
        <w:tc>
          <w:tcPr>
            <w:tcW w:w="4498" w:type="dxa"/>
            <w:tcBorders>
              <w:bottom w:val="single" w:sz="4" w:space="0" w:color="auto"/>
            </w:tcBorders>
          </w:tcPr>
          <w:p w14:paraId="0A124DFD" w14:textId="77777777" w:rsidR="00367469" w:rsidRPr="00E255A1" w:rsidRDefault="00367469" w:rsidP="005F5164">
            <w:pPr>
              <w:jc w:val="center"/>
              <w:rPr>
                <w:rFonts w:cstheme="minorHAnsi"/>
              </w:rPr>
            </w:pPr>
            <w:r w:rsidRPr="00E255A1">
              <w:rPr>
                <w:rFonts w:cstheme="minorHAnsi"/>
              </w:rPr>
              <w:t>R1</w:t>
            </w:r>
          </w:p>
        </w:tc>
        <w:tc>
          <w:tcPr>
            <w:tcW w:w="1170" w:type="dxa"/>
            <w:tcBorders>
              <w:bottom w:val="single" w:sz="4" w:space="0" w:color="auto"/>
            </w:tcBorders>
          </w:tcPr>
          <w:p w14:paraId="7B468EE4" w14:textId="77777777" w:rsidR="00367469" w:rsidRPr="00E255A1" w:rsidRDefault="00367469" w:rsidP="005F5164">
            <w:pPr>
              <w:jc w:val="center"/>
              <w:rPr>
                <w:rFonts w:cstheme="minorHAnsi"/>
              </w:rPr>
            </w:pPr>
            <w:r w:rsidRPr="00E255A1">
              <w:rPr>
                <w:rFonts w:cstheme="minorHAnsi"/>
              </w:rPr>
              <w:t>R2</w:t>
            </w:r>
          </w:p>
        </w:tc>
        <w:tc>
          <w:tcPr>
            <w:tcW w:w="1440" w:type="dxa"/>
            <w:tcBorders>
              <w:bottom w:val="single" w:sz="4" w:space="0" w:color="auto"/>
            </w:tcBorders>
          </w:tcPr>
          <w:p w14:paraId="5CE4B291" w14:textId="77777777" w:rsidR="00367469" w:rsidRPr="00E255A1" w:rsidRDefault="00367469" w:rsidP="005F5164">
            <w:pPr>
              <w:jc w:val="center"/>
              <w:rPr>
                <w:rFonts w:cstheme="minorHAnsi"/>
              </w:rPr>
            </w:pPr>
            <w:r w:rsidRPr="00E255A1">
              <w:rPr>
                <w:rFonts w:cstheme="minorHAnsi"/>
              </w:rPr>
              <w:t>R3</w:t>
            </w:r>
          </w:p>
        </w:tc>
        <w:tc>
          <w:tcPr>
            <w:tcW w:w="4728" w:type="dxa"/>
          </w:tcPr>
          <w:p w14:paraId="4CA35AB0" w14:textId="77777777" w:rsidR="00367469" w:rsidRPr="00E255A1" w:rsidRDefault="00367469" w:rsidP="005F5164">
            <w:pPr>
              <w:jc w:val="center"/>
              <w:rPr>
                <w:rFonts w:cstheme="minorHAnsi"/>
              </w:rPr>
            </w:pPr>
            <w:r w:rsidRPr="00E255A1">
              <w:rPr>
                <w:rFonts w:cstheme="minorHAnsi"/>
              </w:rPr>
              <w:t>M.1036</w:t>
            </w:r>
          </w:p>
        </w:tc>
      </w:tr>
      <w:tr w:rsidR="00367469" w:rsidRPr="00E255A1" w14:paraId="611649A0" w14:textId="77777777" w:rsidTr="005F5164">
        <w:tc>
          <w:tcPr>
            <w:tcW w:w="696" w:type="dxa"/>
            <w:tcBorders>
              <w:bottom w:val="nil"/>
            </w:tcBorders>
            <w:vAlign w:val="center"/>
          </w:tcPr>
          <w:p w14:paraId="370F9D68" w14:textId="77777777" w:rsidR="00367469" w:rsidRPr="00E255A1" w:rsidRDefault="00367469" w:rsidP="005F5164">
            <w:pPr>
              <w:jc w:val="center"/>
              <w:rPr>
                <w:rFonts w:cstheme="minorHAnsi"/>
              </w:rPr>
            </w:pPr>
            <w:r w:rsidRPr="00E255A1">
              <w:rPr>
                <w:rFonts w:cstheme="minorHAnsi"/>
              </w:rPr>
              <w:t>1427</w:t>
            </w:r>
          </w:p>
        </w:tc>
        <w:tc>
          <w:tcPr>
            <w:tcW w:w="603" w:type="dxa"/>
            <w:vMerge w:val="restart"/>
            <w:vAlign w:val="center"/>
          </w:tcPr>
          <w:p w14:paraId="6D16606A" w14:textId="77777777" w:rsidR="00367469" w:rsidRPr="00E255A1" w:rsidRDefault="00367469" w:rsidP="005F5164">
            <w:pPr>
              <w:jc w:val="center"/>
              <w:rPr>
                <w:rFonts w:cstheme="minorHAnsi"/>
              </w:rPr>
            </w:pPr>
            <w:r>
              <w:rPr>
                <w:rFonts w:cstheme="minorHAnsi"/>
              </w:rPr>
              <w:t>25</w:t>
            </w:r>
          </w:p>
        </w:tc>
        <w:tc>
          <w:tcPr>
            <w:tcW w:w="4498" w:type="dxa"/>
            <w:vMerge w:val="restart"/>
            <w:tcBorders>
              <w:right w:val="single" w:sz="4" w:space="0" w:color="auto"/>
            </w:tcBorders>
            <w:shd w:val="clear" w:color="auto" w:fill="auto"/>
          </w:tcPr>
          <w:p w14:paraId="0E7DC736" w14:textId="77777777" w:rsidR="00367469" w:rsidRPr="00E255A1" w:rsidRDefault="00367469" w:rsidP="005F5164">
            <w:pPr>
              <w:jc w:val="center"/>
              <w:rPr>
                <w:rFonts w:cstheme="minorHAnsi"/>
              </w:rPr>
            </w:pPr>
            <w:r>
              <w:rPr>
                <w:rFonts w:cstheme="minorHAnsi"/>
              </w:rPr>
              <w:t>5.341A</w:t>
            </w:r>
          </w:p>
        </w:tc>
        <w:tc>
          <w:tcPr>
            <w:tcW w:w="1170" w:type="dxa"/>
            <w:vMerge w:val="restart"/>
            <w:tcBorders>
              <w:right w:val="single" w:sz="4" w:space="0" w:color="auto"/>
            </w:tcBorders>
            <w:shd w:val="clear" w:color="auto" w:fill="auto"/>
          </w:tcPr>
          <w:p w14:paraId="0A500A1C" w14:textId="77777777" w:rsidR="00367469" w:rsidRPr="00E255A1" w:rsidRDefault="00367469" w:rsidP="005F5164">
            <w:pPr>
              <w:jc w:val="center"/>
              <w:rPr>
                <w:rFonts w:cstheme="minorHAnsi"/>
              </w:rPr>
            </w:pPr>
            <w:r>
              <w:rPr>
                <w:rFonts w:cstheme="minorHAnsi"/>
              </w:rPr>
              <w:t>5.341B</w:t>
            </w:r>
          </w:p>
        </w:tc>
        <w:tc>
          <w:tcPr>
            <w:tcW w:w="1440" w:type="dxa"/>
            <w:vMerge w:val="restart"/>
            <w:tcBorders>
              <w:left w:val="single" w:sz="4" w:space="0" w:color="auto"/>
              <w:bottom w:val="single" w:sz="4" w:space="0" w:color="auto"/>
            </w:tcBorders>
          </w:tcPr>
          <w:p w14:paraId="3BA07D15" w14:textId="77777777" w:rsidR="00367469" w:rsidRPr="00E255A1" w:rsidRDefault="00367469" w:rsidP="005F5164">
            <w:pPr>
              <w:jc w:val="center"/>
              <w:rPr>
                <w:rFonts w:cstheme="minorHAnsi"/>
              </w:rPr>
            </w:pPr>
            <w:r w:rsidRPr="00E255A1">
              <w:rPr>
                <w:rFonts w:cstheme="minorHAnsi"/>
              </w:rPr>
              <w:t>5.</w:t>
            </w:r>
            <w:r>
              <w:rPr>
                <w:rFonts w:cstheme="minorHAnsi"/>
              </w:rPr>
              <w:t>341C</w:t>
            </w:r>
          </w:p>
        </w:tc>
        <w:tc>
          <w:tcPr>
            <w:tcW w:w="4728" w:type="dxa"/>
            <w:vMerge w:val="restart"/>
          </w:tcPr>
          <w:p w14:paraId="16EB6F37" w14:textId="77777777" w:rsidR="00367469" w:rsidRPr="00E255A1" w:rsidRDefault="00367469" w:rsidP="005F5164">
            <w:pPr>
              <w:jc w:val="center"/>
              <w:rPr>
                <w:rFonts w:cstheme="minorHAnsi"/>
              </w:rPr>
            </w:pPr>
            <w:r w:rsidRPr="000D199F">
              <w:rPr>
                <w:rFonts w:cstheme="minorHAnsi"/>
                <w:noProof/>
                <w:szCs w:val="24"/>
              </w:rPr>
              <w:drawing>
                <wp:inline distT="0" distB="0" distL="0" distR="0" wp14:anchorId="1FAD3C58" wp14:editId="53F0C4A6">
                  <wp:extent cx="3836646" cy="2695575"/>
                  <wp:effectExtent l="0" t="0" r="0" b="0"/>
                  <wp:docPr id="3" name="Picture 3"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able&#10;&#10;Description automatically generated"/>
                          <pic:cNvPicPr/>
                        </pic:nvPicPr>
                        <pic:blipFill>
                          <a:blip r:embed="rId10"/>
                          <a:stretch>
                            <a:fillRect/>
                          </a:stretch>
                        </pic:blipFill>
                        <pic:spPr>
                          <a:xfrm>
                            <a:off x="0" y="0"/>
                            <a:ext cx="3866551" cy="2716586"/>
                          </a:xfrm>
                          <a:prstGeom prst="rect">
                            <a:avLst/>
                          </a:prstGeom>
                        </pic:spPr>
                      </pic:pic>
                    </a:graphicData>
                  </a:graphic>
                </wp:inline>
              </w:drawing>
            </w:r>
          </w:p>
        </w:tc>
      </w:tr>
      <w:tr w:rsidR="00367469" w:rsidRPr="00E255A1" w14:paraId="629D81B2" w14:textId="77777777" w:rsidTr="005F5164">
        <w:tc>
          <w:tcPr>
            <w:tcW w:w="696" w:type="dxa"/>
            <w:tcBorders>
              <w:top w:val="nil"/>
              <w:bottom w:val="nil"/>
            </w:tcBorders>
            <w:vAlign w:val="center"/>
          </w:tcPr>
          <w:p w14:paraId="2F136541" w14:textId="77777777" w:rsidR="00367469" w:rsidRPr="00E255A1" w:rsidRDefault="00367469" w:rsidP="005F5164">
            <w:pPr>
              <w:jc w:val="center"/>
              <w:rPr>
                <w:rFonts w:cstheme="minorHAnsi"/>
              </w:rPr>
            </w:pPr>
          </w:p>
        </w:tc>
        <w:tc>
          <w:tcPr>
            <w:tcW w:w="603" w:type="dxa"/>
            <w:vMerge/>
            <w:vAlign w:val="center"/>
          </w:tcPr>
          <w:p w14:paraId="16203832" w14:textId="77777777" w:rsidR="00367469" w:rsidRPr="00E255A1" w:rsidRDefault="00367469" w:rsidP="005F5164">
            <w:pPr>
              <w:jc w:val="center"/>
              <w:rPr>
                <w:rFonts w:cstheme="minorHAnsi"/>
              </w:rPr>
            </w:pPr>
          </w:p>
        </w:tc>
        <w:tc>
          <w:tcPr>
            <w:tcW w:w="4498" w:type="dxa"/>
            <w:vMerge/>
            <w:tcBorders>
              <w:right w:val="single" w:sz="4" w:space="0" w:color="auto"/>
            </w:tcBorders>
            <w:shd w:val="clear" w:color="auto" w:fill="auto"/>
          </w:tcPr>
          <w:p w14:paraId="6D1897E0" w14:textId="77777777" w:rsidR="00367469" w:rsidRPr="00E255A1" w:rsidRDefault="00367469" w:rsidP="005F5164">
            <w:pPr>
              <w:jc w:val="center"/>
              <w:rPr>
                <w:rFonts w:cstheme="minorHAnsi"/>
              </w:rPr>
            </w:pPr>
          </w:p>
        </w:tc>
        <w:tc>
          <w:tcPr>
            <w:tcW w:w="1170" w:type="dxa"/>
            <w:vMerge/>
            <w:tcBorders>
              <w:right w:val="single" w:sz="4" w:space="0" w:color="auto"/>
            </w:tcBorders>
            <w:shd w:val="clear" w:color="auto" w:fill="auto"/>
          </w:tcPr>
          <w:p w14:paraId="638751AD" w14:textId="77777777" w:rsidR="00367469" w:rsidRPr="00E255A1" w:rsidRDefault="00367469" w:rsidP="005F5164">
            <w:pPr>
              <w:jc w:val="center"/>
              <w:rPr>
                <w:rFonts w:cstheme="minorHAnsi"/>
              </w:rPr>
            </w:pPr>
          </w:p>
        </w:tc>
        <w:tc>
          <w:tcPr>
            <w:tcW w:w="1440" w:type="dxa"/>
            <w:vMerge/>
            <w:tcBorders>
              <w:top w:val="nil"/>
              <w:left w:val="single" w:sz="4" w:space="0" w:color="auto"/>
              <w:bottom w:val="single" w:sz="4" w:space="0" w:color="auto"/>
            </w:tcBorders>
          </w:tcPr>
          <w:p w14:paraId="595549DD" w14:textId="77777777" w:rsidR="00367469" w:rsidRPr="00E255A1" w:rsidRDefault="00367469" w:rsidP="005F5164">
            <w:pPr>
              <w:jc w:val="center"/>
              <w:rPr>
                <w:rFonts w:cstheme="minorHAnsi"/>
              </w:rPr>
            </w:pPr>
          </w:p>
        </w:tc>
        <w:tc>
          <w:tcPr>
            <w:tcW w:w="4728" w:type="dxa"/>
            <w:vMerge/>
          </w:tcPr>
          <w:p w14:paraId="37FF9254" w14:textId="77777777" w:rsidR="00367469" w:rsidRPr="00E255A1" w:rsidRDefault="00367469" w:rsidP="005F5164">
            <w:pPr>
              <w:rPr>
                <w:rFonts w:cstheme="minorHAnsi"/>
              </w:rPr>
            </w:pPr>
          </w:p>
        </w:tc>
      </w:tr>
      <w:tr w:rsidR="00367469" w:rsidRPr="00E255A1" w14:paraId="061D7E57" w14:textId="77777777" w:rsidTr="005F5164">
        <w:trPr>
          <w:trHeight w:val="276"/>
        </w:trPr>
        <w:tc>
          <w:tcPr>
            <w:tcW w:w="696" w:type="dxa"/>
            <w:vMerge w:val="restart"/>
            <w:tcBorders>
              <w:top w:val="nil"/>
              <w:bottom w:val="nil"/>
            </w:tcBorders>
            <w:vAlign w:val="center"/>
          </w:tcPr>
          <w:p w14:paraId="4F857A0E" w14:textId="77777777" w:rsidR="00367469" w:rsidRPr="00E255A1" w:rsidRDefault="00367469" w:rsidP="005F5164">
            <w:pPr>
              <w:jc w:val="center"/>
              <w:rPr>
                <w:rFonts w:cstheme="minorHAnsi"/>
              </w:rPr>
            </w:pPr>
            <w:r w:rsidRPr="00E255A1">
              <w:rPr>
                <w:rFonts w:cstheme="minorHAnsi"/>
              </w:rPr>
              <w:t>1452</w:t>
            </w:r>
          </w:p>
        </w:tc>
        <w:tc>
          <w:tcPr>
            <w:tcW w:w="603" w:type="dxa"/>
            <w:vMerge/>
            <w:vAlign w:val="center"/>
          </w:tcPr>
          <w:p w14:paraId="4EA8569C" w14:textId="77777777" w:rsidR="00367469" w:rsidRPr="00E255A1" w:rsidRDefault="00367469" w:rsidP="005F5164">
            <w:pPr>
              <w:jc w:val="center"/>
              <w:rPr>
                <w:rFonts w:cstheme="minorHAnsi"/>
              </w:rPr>
            </w:pPr>
          </w:p>
        </w:tc>
        <w:tc>
          <w:tcPr>
            <w:tcW w:w="4498" w:type="dxa"/>
            <w:vMerge/>
            <w:tcBorders>
              <w:right w:val="single" w:sz="4" w:space="0" w:color="auto"/>
            </w:tcBorders>
            <w:shd w:val="clear" w:color="auto" w:fill="auto"/>
          </w:tcPr>
          <w:p w14:paraId="2B0F6B40" w14:textId="77777777" w:rsidR="00367469" w:rsidRPr="00E255A1" w:rsidRDefault="00367469" w:rsidP="005F5164">
            <w:pPr>
              <w:jc w:val="center"/>
              <w:rPr>
                <w:rFonts w:cstheme="minorHAnsi"/>
              </w:rPr>
            </w:pPr>
          </w:p>
        </w:tc>
        <w:tc>
          <w:tcPr>
            <w:tcW w:w="1170" w:type="dxa"/>
            <w:vMerge/>
            <w:tcBorders>
              <w:right w:val="single" w:sz="4" w:space="0" w:color="auto"/>
            </w:tcBorders>
            <w:shd w:val="clear" w:color="auto" w:fill="auto"/>
          </w:tcPr>
          <w:p w14:paraId="09924228" w14:textId="77777777" w:rsidR="00367469" w:rsidRPr="00E255A1" w:rsidRDefault="00367469" w:rsidP="005F5164">
            <w:pPr>
              <w:jc w:val="center"/>
              <w:rPr>
                <w:rFonts w:cstheme="minorHAnsi"/>
              </w:rPr>
            </w:pPr>
          </w:p>
        </w:tc>
        <w:tc>
          <w:tcPr>
            <w:tcW w:w="1440" w:type="dxa"/>
            <w:vMerge/>
            <w:tcBorders>
              <w:top w:val="nil"/>
              <w:left w:val="single" w:sz="4" w:space="0" w:color="auto"/>
              <w:bottom w:val="single" w:sz="4" w:space="0" w:color="auto"/>
            </w:tcBorders>
          </w:tcPr>
          <w:p w14:paraId="4B00AC15" w14:textId="77777777" w:rsidR="00367469" w:rsidRPr="00E255A1" w:rsidRDefault="00367469" w:rsidP="005F5164">
            <w:pPr>
              <w:jc w:val="center"/>
              <w:rPr>
                <w:rFonts w:cstheme="minorHAnsi"/>
              </w:rPr>
            </w:pPr>
          </w:p>
        </w:tc>
        <w:tc>
          <w:tcPr>
            <w:tcW w:w="4728" w:type="dxa"/>
            <w:vMerge/>
          </w:tcPr>
          <w:p w14:paraId="73D67A44" w14:textId="77777777" w:rsidR="00367469" w:rsidRPr="00E255A1" w:rsidRDefault="00367469" w:rsidP="005F5164">
            <w:pPr>
              <w:rPr>
                <w:rFonts w:cstheme="minorHAnsi"/>
              </w:rPr>
            </w:pPr>
          </w:p>
        </w:tc>
      </w:tr>
      <w:tr w:rsidR="00367469" w:rsidRPr="00E255A1" w14:paraId="116A3CBA" w14:textId="77777777" w:rsidTr="005F5164">
        <w:trPr>
          <w:trHeight w:val="396"/>
        </w:trPr>
        <w:tc>
          <w:tcPr>
            <w:tcW w:w="696" w:type="dxa"/>
            <w:vMerge/>
            <w:tcBorders>
              <w:top w:val="nil"/>
              <w:bottom w:val="nil"/>
            </w:tcBorders>
            <w:vAlign w:val="center"/>
          </w:tcPr>
          <w:p w14:paraId="348477FE" w14:textId="77777777" w:rsidR="00367469" w:rsidRPr="00E255A1" w:rsidRDefault="00367469" w:rsidP="005F5164">
            <w:pPr>
              <w:jc w:val="center"/>
              <w:rPr>
                <w:rFonts w:cstheme="minorHAnsi"/>
              </w:rPr>
            </w:pPr>
          </w:p>
        </w:tc>
        <w:tc>
          <w:tcPr>
            <w:tcW w:w="603" w:type="dxa"/>
            <w:vMerge w:val="restart"/>
            <w:vAlign w:val="center"/>
          </w:tcPr>
          <w:p w14:paraId="58FC2171" w14:textId="77777777" w:rsidR="00367469" w:rsidRPr="00E255A1" w:rsidRDefault="00367469" w:rsidP="005F5164">
            <w:pPr>
              <w:jc w:val="center"/>
              <w:rPr>
                <w:rFonts w:cstheme="minorHAnsi"/>
              </w:rPr>
            </w:pPr>
            <w:r>
              <w:rPr>
                <w:rFonts w:cstheme="minorHAnsi"/>
              </w:rPr>
              <w:t>40</w:t>
            </w:r>
          </w:p>
        </w:tc>
        <w:tc>
          <w:tcPr>
            <w:tcW w:w="4498" w:type="dxa"/>
            <w:vMerge w:val="restart"/>
            <w:tcBorders>
              <w:right w:val="single" w:sz="4" w:space="0" w:color="auto"/>
            </w:tcBorders>
            <w:shd w:val="clear" w:color="auto" w:fill="auto"/>
          </w:tcPr>
          <w:p w14:paraId="5B9BC18B" w14:textId="77777777" w:rsidR="00367469" w:rsidRDefault="00367469" w:rsidP="005F5164">
            <w:pPr>
              <w:jc w:val="center"/>
              <w:rPr>
                <w:rFonts w:cstheme="minorHAnsi"/>
              </w:rPr>
            </w:pPr>
            <w:r>
              <w:rPr>
                <w:rFonts w:cstheme="minorHAnsi"/>
              </w:rPr>
              <w:t>MOD 5.346</w:t>
            </w:r>
          </w:p>
          <w:p w14:paraId="015CD501" w14:textId="77777777" w:rsidR="00367469" w:rsidRPr="00E255A1" w:rsidRDefault="00367469" w:rsidP="005F5164">
            <w:pPr>
              <w:jc w:val="center"/>
              <w:rPr>
                <w:rFonts w:cstheme="minorHAnsi"/>
              </w:rPr>
            </w:pPr>
            <w:r>
              <w:rPr>
                <w:rFonts w:cstheme="minorHAnsi"/>
                <w:sz w:val="16"/>
                <w:szCs w:val="16"/>
              </w:rPr>
              <w:t xml:space="preserve">(Rev WRC-23; 55 countries; </w:t>
            </w:r>
            <w:r w:rsidRPr="000024D5">
              <w:rPr>
                <w:rFonts w:cstheme="minorHAnsi"/>
                <w:sz w:val="16"/>
                <w:szCs w:val="16"/>
              </w:rPr>
              <w:t>Algeria, Angola, Saudi Arabia, Bahrain, Benin, Botswana, Burkina Faso, Burundi, Cameroon, Central African Republic, Congo (Rep. of the), Côte d'Ivoire, Djibouti, Egypt, United Arab Emirates, Eswatini, Gabon, Gambia, Ghana, Guinea, Iraq, Jordan, Kenya, Kuwait, Lesotho, Lebanon, Liberia, Madagascar, Malawi, Mali, Morocco, Mauritius, Mauritania, Mozambique, Namibia, Niger, Nigeria, Oman, Uganda, Palestine**, Qatar, Dem. Rep. of the Congo, Rwanda, Senegal, Seychelles, Somalia, Sudan, South Sudan, South Africa, Tanzania, Chad, Togo, Tunisia, Zambia, and Zimbabwe</w:t>
            </w:r>
            <w:r>
              <w:rPr>
                <w:rFonts w:cstheme="minorHAnsi"/>
                <w:sz w:val="16"/>
                <w:szCs w:val="16"/>
              </w:rPr>
              <w:t>)</w:t>
            </w:r>
          </w:p>
        </w:tc>
        <w:tc>
          <w:tcPr>
            <w:tcW w:w="1170" w:type="dxa"/>
            <w:vMerge/>
            <w:tcBorders>
              <w:right w:val="single" w:sz="4" w:space="0" w:color="auto"/>
            </w:tcBorders>
            <w:shd w:val="clear" w:color="auto" w:fill="auto"/>
          </w:tcPr>
          <w:p w14:paraId="6164433B" w14:textId="77777777" w:rsidR="00367469" w:rsidRPr="00E255A1" w:rsidRDefault="00367469" w:rsidP="005F5164">
            <w:pPr>
              <w:jc w:val="center"/>
              <w:rPr>
                <w:rFonts w:cstheme="minorHAnsi"/>
              </w:rPr>
            </w:pPr>
          </w:p>
        </w:tc>
        <w:tc>
          <w:tcPr>
            <w:tcW w:w="1440" w:type="dxa"/>
            <w:vMerge w:val="restart"/>
            <w:tcBorders>
              <w:top w:val="single" w:sz="4" w:space="0" w:color="auto"/>
              <w:left w:val="single" w:sz="4" w:space="0" w:color="auto"/>
            </w:tcBorders>
          </w:tcPr>
          <w:p w14:paraId="5E740D4B" w14:textId="77777777" w:rsidR="00367469" w:rsidRPr="00E255A1" w:rsidRDefault="00367469" w:rsidP="005F5164">
            <w:pPr>
              <w:jc w:val="center"/>
              <w:rPr>
                <w:rFonts w:cstheme="minorHAnsi"/>
              </w:rPr>
            </w:pPr>
            <w:r>
              <w:rPr>
                <w:rFonts w:cstheme="minorHAnsi"/>
              </w:rPr>
              <w:t>5.364A</w:t>
            </w:r>
          </w:p>
        </w:tc>
        <w:tc>
          <w:tcPr>
            <w:tcW w:w="4728" w:type="dxa"/>
            <w:vMerge/>
          </w:tcPr>
          <w:p w14:paraId="252ED9E7" w14:textId="77777777" w:rsidR="00367469" w:rsidRPr="00E255A1" w:rsidRDefault="00367469" w:rsidP="005F5164">
            <w:pPr>
              <w:rPr>
                <w:rFonts w:cstheme="minorHAnsi"/>
              </w:rPr>
            </w:pPr>
          </w:p>
        </w:tc>
      </w:tr>
      <w:tr w:rsidR="00367469" w:rsidRPr="00E255A1" w14:paraId="493DC9DA" w14:textId="77777777" w:rsidTr="005F5164">
        <w:trPr>
          <w:trHeight w:val="1702"/>
        </w:trPr>
        <w:tc>
          <w:tcPr>
            <w:tcW w:w="696" w:type="dxa"/>
            <w:tcBorders>
              <w:top w:val="nil"/>
              <w:bottom w:val="nil"/>
            </w:tcBorders>
            <w:vAlign w:val="center"/>
          </w:tcPr>
          <w:p w14:paraId="33A85BD3" w14:textId="77777777" w:rsidR="00367469" w:rsidRPr="00E255A1" w:rsidRDefault="00367469" w:rsidP="005F5164">
            <w:pPr>
              <w:jc w:val="center"/>
              <w:rPr>
                <w:rFonts w:cstheme="minorHAnsi"/>
              </w:rPr>
            </w:pPr>
          </w:p>
        </w:tc>
        <w:tc>
          <w:tcPr>
            <w:tcW w:w="603" w:type="dxa"/>
            <w:vMerge/>
            <w:vAlign w:val="center"/>
          </w:tcPr>
          <w:p w14:paraId="5CD78697" w14:textId="77777777" w:rsidR="00367469" w:rsidRPr="00E255A1" w:rsidRDefault="00367469" w:rsidP="005F5164">
            <w:pPr>
              <w:jc w:val="center"/>
              <w:rPr>
                <w:rFonts w:cstheme="minorHAnsi"/>
              </w:rPr>
            </w:pPr>
          </w:p>
        </w:tc>
        <w:tc>
          <w:tcPr>
            <w:tcW w:w="4498" w:type="dxa"/>
            <w:vMerge/>
            <w:tcBorders>
              <w:right w:val="single" w:sz="4" w:space="0" w:color="auto"/>
            </w:tcBorders>
            <w:shd w:val="clear" w:color="auto" w:fill="auto"/>
          </w:tcPr>
          <w:p w14:paraId="53533FFF" w14:textId="77777777" w:rsidR="00367469" w:rsidRPr="00E255A1" w:rsidRDefault="00367469" w:rsidP="005F5164">
            <w:pPr>
              <w:jc w:val="center"/>
              <w:rPr>
                <w:rFonts w:cstheme="minorHAnsi"/>
              </w:rPr>
            </w:pPr>
          </w:p>
        </w:tc>
        <w:tc>
          <w:tcPr>
            <w:tcW w:w="1170" w:type="dxa"/>
            <w:vMerge/>
            <w:tcBorders>
              <w:right w:val="single" w:sz="4" w:space="0" w:color="auto"/>
            </w:tcBorders>
            <w:shd w:val="clear" w:color="auto" w:fill="auto"/>
          </w:tcPr>
          <w:p w14:paraId="3BCAFE1E" w14:textId="77777777" w:rsidR="00367469" w:rsidRPr="00E255A1" w:rsidRDefault="00367469" w:rsidP="005F5164">
            <w:pPr>
              <w:jc w:val="center"/>
              <w:rPr>
                <w:rFonts w:cstheme="minorHAnsi"/>
              </w:rPr>
            </w:pPr>
          </w:p>
        </w:tc>
        <w:tc>
          <w:tcPr>
            <w:tcW w:w="1440" w:type="dxa"/>
            <w:vMerge/>
            <w:tcBorders>
              <w:left w:val="single" w:sz="4" w:space="0" w:color="auto"/>
            </w:tcBorders>
          </w:tcPr>
          <w:p w14:paraId="75838EA0" w14:textId="77777777" w:rsidR="00367469" w:rsidRPr="00E255A1" w:rsidRDefault="00367469" w:rsidP="005F5164">
            <w:pPr>
              <w:jc w:val="center"/>
              <w:rPr>
                <w:rFonts w:cstheme="minorHAnsi"/>
              </w:rPr>
            </w:pPr>
          </w:p>
        </w:tc>
        <w:tc>
          <w:tcPr>
            <w:tcW w:w="4728" w:type="dxa"/>
            <w:vMerge/>
          </w:tcPr>
          <w:p w14:paraId="53038623" w14:textId="77777777" w:rsidR="00367469" w:rsidRPr="00E255A1" w:rsidRDefault="00367469" w:rsidP="005F5164">
            <w:pPr>
              <w:rPr>
                <w:rFonts w:cstheme="minorHAnsi"/>
              </w:rPr>
            </w:pPr>
          </w:p>
        </w:tc>
      </w:tr>
      <w:tr w:rsidR="00367469" w:rsidRPr="00E255A1" w14:paraId="57F901BF" w14:textId="77777777" w:rsidTr="005F5164">
        <w:trPr>
          <w:trHeight w:val="280"/>
        </w:trPr>
        <w:tc>
          <w:tcPr>
            <w:tcW w:w="696" w:type="dxa"/>
            <w:vMerge w:val="restart"/>
            <w:tcBorders>
              <w:top w:val="nil"/>
            </w:tcBorders>
            <w:vAlign w:val="center"/>
          </w:tcPr>
          <w:p w14:paraId="62758191" w14:textId="77777777" w:rsidR="00367469" w:rsidRPr="00E255A1" w:rsidRDefault="00367469" w:rsidP="005F5164">
            <w:pPr>
              <w:jc w:val="center"/>
              <w:rPr>
                <w:rFonts w:cstheme="minorHAnsi"/>
              </w:rPr>
            </w:pPr>
            <w:r>
              <w:rPr>
                <w:rFonts w:cstheme="minorHAnsi"/>
              </w:rPr>
              <w:t>1492</w:t>
            </w:r>
          </w:p>
        </w:tc>
        <w:tc>
          <w:tcPr>
            <w:tcW w:w="603" w:type="dxa"/>
            <w:vMerge/>
            <w:vAlign w:val="center"/>
          </w:tcPr>
          <w:p w14:paraId="50F87B8E" w14:textId="77777777" w:rsidR="00367469" w:rsidRPr="00E255A1" w:rsidRDefault="00367469" w:rsidP="005F5164">
            <w:pPr>
              <w:jc w:val="center"/>
              <w:rPr>
                <w:rFonts w:cstheme="minorHAnsi"/>
              </w:rPr>
            </w:pPr>
          </w:p>
        </w:tc>
        <w:tc>
          <w:tcPr>
            <w:tcW w:w="4498" w:type="dxa"/>
            <w:vMerge/>
            <w:tcBorders>
              <w:right w:val="single" w:sz="4" w:space="0" w:color="auto"/>
            </w:tcBorders>
            <w:shd w:val="clear" w:color="auto" w:fill="auto"/>
          </w:tcPr>
          <w:p w14:paraId="67A8D54B" w14:textId="77777777" w:rsidR="00367469" w:rsidRPr="00E255A1" w:rsidRDefault="00367469" w:rsidP="005F5164">
            <w:pPr>
              <w:jc w:val="center"/>
              <w:rPr>
                <w:rFonts w:cstheme="minorHAnsi"/>
              </w:rPr>
            </w:pPr>
          </w:p>
        </w:tc>
        <w:tc>
          <w:tcPr>
            <w:tcW w:w="1170" w:type="dxa"/>
            <w:vMerge/>
            <w:tcBorders>
              <w:right w:val="single" w:sz="4" w:space="0" w:color="auto"/>
            </w:tcBorders>
            <w:shd w:val="clear" w:color="auto" w:fill="auto"/>
          </w:tcPr>
          <w:p w14:paraId="530B8EDD" w14:textId="77777777" w:rsidR="00367469" w:rsidRPr="00E255A1" w:rsidRDefault="00367469" w:rsidP="005F5164">
            <w:pPr>
              <w:jc w:val="center"/>
              <w:rPr>
                <w:rFonts w:cstheme="minorHAnsi"/>
              </w:rPr>
            </w:pPr>
          </w:p>
        </w:tc>
        <w:tc>
          <w:tcPr>
            <w:tcW w:w="1440" w:type="dxa"/>
            <w:vMerge/>
            <w:tcBorders>
              <w:left w:val="single" w:sz="4" w:space="0" w:color="auto"/>
            </w:tcBorders>
          </w:tcPr>
          <w:p w14:paraId="7D748E58" w14:textId="77777777" w:rsidR="00367469" w:rsidRPr="00E255A1" w:rsidRDefault="00367469" w:rsidP="005F5164">
            <w:pPr>
              <w:jc w:val="center"/>
              <w:rPr>
                <w:rFonts w:cstheme="minorHAnsi"/>
              </w:rPr>
            </w:pPr>
          </w:p>
        </w:tc>
        <w:tc>
          <w:tcPr>
            <w:tcW w:w="4728" w:type="dxa"/>
            <w:vMerge/>
          </w:tcPr>
          <w:p w14:paraId="7B85D2E8" w14:textId="77777777" w:rsidR="00367469" w:rsidRPr="00E255A1" w:rsidRDefault="00367469" w:rsidP="005F5164">
            <w:pPr>
              <w:rPr>
                <w:rFonts w:cstheme="minorHAnsi"/>
              </w:rPr>
            </w:pPr>
          </w:p>
        </w:tc>
      </w:tr>
      <w:tr w:rsidR="00367469" w:rsidRPr="00E255A1" w14:paraId="29856CC0" w14:textId="77777777" w:rsidTr="005F5164">
        <w:trPr>
          <w:trHeight w:val="396"/>
        </w:trPr>
        <w:tc>
          <w:tcPr>
            <w:tcW w:w="696" w:type="dxa"/>
            <w:vMerge/>
            <w:tcBorders>
              <w:bottom w:val="nil"/>
            </w:tcBorders>
            <w:vAlign w:val="center"/>
          </w:tcPr>
          <w:p w14:paraId="06C4D2C8" w14:textId="77777777" w:rsidR="00367469" w:rsidRPr="00E255A1" w:rsidRDefault="00367469" w:rsidP="005F5164">
            <w:pPr>
              <w:jc w:val="center"/>
              <w:rPr>
                <w:rFonts w:cstheme="minorHAnsi"/>
              </w:rPr>
            </w:pPr>
          </w:p>
        </w:tc>
        <w:tc>
          <w:tcPr>
            <w:tcW w:w="603" w:type="dxa"/>
            <w:vMerge w:val="restart"/>
            <w:tcBorders>
              <w:bottom w:val="single" w:sz="4" w:space="0" w:color="auto"/>
            </w:tcBorders>
            <w:shd w:val="clear" w:color="auto" w:fill="auto"/>
            <w:vAlign w:val="center"/>
          </w:tcPr>
          <w:p w14:paraId="47D706B1" w14:textId="77777777" w:rsidR="00367469" w:rsidRPr="00E255A1" w:rsidRDefault="00367469" w:rsidP="005F5164">
            <w:pPr>
              <w:jc w:val="center"/>
              <w:rPr>
                <w:rFonts w:cstheme="minorHAnsi"/>
              </w:rPr>
            </w:pPr>
            <w:r>
              <w:rPr>
                <w:rFonts w:cstheme="minorHAnsi"/>
              </w:rPr>
              <w:t>26</w:t>
            </w:r>
          </w:p>
        </w:tc>
        <w:tc>
          <w:tcPr>
            <w:tcW w:w="4498" w:type="dxa"/>
            <w:vMerge w:val="restart"/>
            <w:tcBorders>
              <w:top w:val="single" w:sz="4" w:space="0" w:color="auto"/>
            </w:tcBorders>
            <w:shd w:val="clear" w:color="auto" w:fill="auto"/>
          </w:tcPr>
          <w:p w14:paraId="1F288B72" w14:textId="77777777" w:rsidR="00367469" w:rsidRPr="00E255A1" w:rsidRDefault="00367469" w:rsidP="005F5164">
            <w:pPr>
              <w:jc w:val="center"/>
              <w:rPr>
                <w:rFonts w:cstheme="minorHAnsi"/>
              </w:rPr>
            </w:pPr>
            <w:r>
              <w:rPr>
                <w:rFonts w:cstheme="minorHAnsi"/>
              </w:rPr>
              <w:t>5.341A</w:t>
            </w:r>
          </w:p>
        </w:tc>
        <w:tc>
          <w:tcPr>
            <w:tcW w:w="1170" w:type="dxa"/>
            <w:vMerge/>
            <w:tcBorders>
              <w:right w:val="single" w:sz="4" w:space="0" w:color="auto"/>
            </w:tcBorders>
          </w:tcPr>
          <w:p w14:paraId="717A5167" w14:textId="77777777" w:rsidR="00367469" w:rsidRPr="00E255A1" w:rsidRDefault="00367469" w:rsidP="005F5164">
            <w:pPr>
              <w:jc w:val="center"/>
              <w:rPr>
                <w:rFonts w:cstheme="minorHAnsi"/>
              </w:rPr>
            </w:pPr>
          </w:p>
        </w:tc>
        <w:tc>
          <w:tcPr>
            <w:tcW w:w="1440" w:type="dxa"/>
            <w:vMerge w:val="restart"/>
            <w:tcBorders>
              <w:left w:val="single" w:sz="4" w:space="0" w:color="auto"/>
            </w:tcBorders>
          </w:tcPr>
          <w:p w14:paraId="7C91D712" w14:textId="77777777" w:rsidR="00367469" w:rsidRPr="00E255A1" w:rsidRDefault="00367469" w:rsidP="005F5164">
            <w:pPr>
              <w:jc w:val="center"/>
              <w:rPr>
                <w:rFonts w:cstheme="minorHAnsi"/>
              </w:rPr>
            </w:pPr>
            <w:r w:rsidRPr="00E255A1">
              <w:rPr>
                <w:rFonts w:cstheme="minorHAnsi"/>
                <w:noProof/>
              </w:rPr>
              <w:t>5.341C</w:t>
            </w:r>
          </w:p>
        </w:tc>
        <w:tc>
          <w:tcPr>
            <w:tcW w:w="4728" w:type="dxa"/>
            <w:vMerge/>
          </w:tcPr>
          <w:p w14:paraId="01F4DB15" w14:textId="77777777" w:rsidR="00367469" w:rsidRPr="00E255A1" w:rsidRDefault="00367469" w:rsidP="005F5164">
            <w:pPr>
              <w:rPr>
                <w:rFonts w:cstheme="minorHAnsi"/>
              </w:rPr>
            </w:pPr>
          </w:p>
        </w:tc>
      </w:tr>
      <w:tr w:rsidR="00367469" w:rsidRPr="00E255A1" w14:paraId="5B31D8DE" w14:textId="77777777" w:rsidTr="005F5164">
        <w:tc>
          <w:tcPr>
            <w:tcW w:w="696" w:type="dxa"/>
            <w:tcBorders>
              <w:top w:val="nil"/>
              <w:bottom w:val="nil"/>
            </w:tcBorders>
            <w:vAlign w:val="center"/>
          </w:tcPr>
          <w:p w14:paraId="7EA9DD76" w14:textId="77777777" w:rsidR="00367469" w:rsidRPr="00E255A1" w:rsidRDefault="00367469" w:rsidP="005F5164">
            <w:pPr>
              <w:jc w:val="center"/>
              <w:rPr>
                <w:rFonts w:cstheme="minorHAnsi"/>
              </w:rPr>
            </w:pPr>
          </w:p>
        </w:tc>
        <w:tc>
          <w:tcPr>
            <w:tcW w:w="603" w:type="dxa"/>
            <w:vMerge/>
            <w:tcBorders>
              <w:top w:val="single" w:sz="4" w:space="0" w:color="auto"/>
              <w:bottom w:val="single" w:sz="4" w:space="0" w:color="auto"/>
            </w:tcBorders>
            <w:shd w:val="clear" w:color="auto" w:fill="auto"/>
            <w:vAlign w:val="center"/>
          </w:tcPr>
          <w:p w14:paraId="55A1F54C" w14:textId="77777777" w:rsidR="00367469" w:rsidRPr="00E255A1" w:rsidRDefault="00367469" w:rsidP="005F5164">
            <w:pPr>
              <w:jc w:val="center"/>
              <w:rPr>
                <w:rFonts w:cstheme="minorHAnsi"/>
              </w:rPr>
            </w:pPr>
          </w:p>
        </w:tc>
        <w:tc>
          <w:tcPr>
            <w:tcW w:w="4498" w:type="dxa"/>
            <w:vMerge/>
            <w:shd w:val="clear" w:color="auto" w:fill="auto"/>
          </w:tcPr>
          <w:p w14:paraId="414C4125" w14:textId="77777777" w:rsidR="00367469" w:rsidRPr="00E255A1" w:rsidRDefault="00367469" w:rsidP="005F5164">
            <w:pPr>
              <w:rPr>
                <w:rFonts w:cstheme="minorHAnsi"/>
              </w:rPr>
            </w:pPr>
          </w:p>
        </w:tc>
        <w:tc>
          <w:tcPr>
            <w:tcW w:w="1170" w:type="dxa"/>
            <w:vMerge/>
            <w:tcBorders>
              <w:right w:val="single" w:sz="4" w:space="0" w:color="auto"/>
            </w:tcBorders>
          </w:tcPr>
          <w:p w14:paraId="256C0ECC" w14:textId="77777777" w:rsidR="00367469" w:rsidRPr="00E255A1" w:rsidRDefault="00367469" w:rsidP="005F5164">
            <w:pPr>
              <w:rPr>
                <w:rFonts w:cstheme="minorHAnsi"/>
              </w:rPr>
            </w:pPr>
          </w:p>
        </w:tc>
        <w:tc>
          <w:tcPr>
            <w:tcW w:w="1440" w:type="dxa"/>
            <w:vMerge/>
            <w:tcBorders>
              <w:left w:val="single" w:sz="4" w:space="0" w:color="auto"/>
            </w:tcBorders>
          </w:tcPr>
          <w:p w14:paraId="3D80603B" w14:textId="77777777" w:rsidR="00367469" w:rsidRPr="00E255A1" w:rsidRDefault="00367469" w:rsidP="005F5164">
            <w:pPr>
              <w:rPr>
                <w:rFonts w:cstheme="minorHAnsi"/>
              </w:rPr>
            </w:pPr>
          </w:p>
        </w:tc>
        <w:tc>
          <w:tcPr>
            <w:tcW w:w="4728" w:type="dxa"/>
            <w:vMerge/>
          </w:tcPr>
          <w:p w14:paraId="00F89326" w14:textId="77777777" w:rsidR="00367469" w:rsidRPr="00E255A1" w:rsidRDefault="00367469" w:rsidP="005F5164">
            <w:pPr>
              <w:rPr>
                <w:rFonts w:cstheme="minorHAnsi"/>
              </w:rPr>
            </w:pPr>
          </w:p>
        </w:tc>
      </w:tr>
      <w:tr w:rsidR="00367469" w:rsidRPr="00E255A1" w14:paraId="66779F3A" w14:textId="77777777" w:rsidTr="005F5164">
        <w:tc>
          <w:tcPr>
            <w:tcW w:w="696" w:type="dxa"/>
            <w:tcBorders>
              <w:top w:val="nil"/>
            </w:tcBorders>
            <w:vAlign w:val="center"/>
          </w:tcPr>
          <w:p w14:paraId="2259A21B" w14:textId="77777777" w:rsidR="00367469" w:rsidRPr="00E255A1" w:rsidRDefault="00367469" w:rsidP="005F5164">
            <w:pPr>
              <w:jc w:val="center"/>
              <w:rPr>
                <w:rFonts w:cstheme="minorHAnsi"/>
              </w:rPr>
            </w:pPr>
            <w:r>
              <w:rPr>
                <w:rFonts w:cstheme="minorHAnsi"/>
              </w:rPr>
              <w:t>1518</w:t>
            </w:r>
          </w:p>
        </w:tc>
        <w:tc>
          <w:tcPr>
            <w:tcW w:w="603" w:type="dxa"/>
            <w:vMerge/>
            <w:tcBorders>
              <w:top w:val="single" w:sz="4" w:space="0" w:color="auto"/>
              <w:bottom w:val="single" w:sz="4" w:space="0" w:color="auto"/>
            </w:tcBorders>
            <w:shd w:val="clear" w:color="auto" w:fill="auto"/>
            <w:vAlign w:val="center"/>
          </w:tcPr>
          <w:p w14:paraId="63ACA280" w14:textId="77777777" w:rsidR="00367469" w:rsidRPr="00E255A1" w:rsidRDefault="00367469" w:rsidP="005F5164">
            <w:pPr>
              <w:jc w:val="center"/>
              <w:rPr>
                <w:rFonts w:cstheme="minorHAnsi"/>
              </w:rPr>
            </w:pPr>
          </w:p>
        </w:tc>
        <w:tc>
          <w:tcPr>
            <w:tcW w:w="4498" w:type="dxa"/>
            <w:vMerge/>
            <w:tcBorders>
              <w:bottom w:val="single" w:sz="4" w:space="0" w:color="auto"/>
            </w:tcBorders>
            <w:shd w:val="clear" w:color="auto" w:fill="auto"/>
          </w:tcPr>
          <w:p w14:paraId="70E2E748" w14:textId="77777777" w:rsidR="00367469" w:rsidRPr="00E255A1" w:rsidRDefault="00367469" w:rsidP="005F5164">
            <w:pPr>
              <w:rPr>
                <w:rFonts w:cstheme="minorHAnsi"/>
              </w:rPr>
            </w:pPr>
          </w:p>
        </w:tc>
        <w:tc>
          <w:tcPr>
            <w:tcW w:w="1170" w:type="dxa"/>
            <w:vMerge/>
            <w:tcBorders>
              <w:right w:val="single" w:sz="4" w:space="0" w:color="auto"/>
            </w:tcBorders>
          </w:tcPr>
          <w:p w14:paraId="4BCFACBE" w14:textId="77777777" w:rsidR="00367469" w:rsidRPr="00E255A1" w:rsidRDefault="00367469" w:rsidP="005F5164">
            <w:pPr>
              <w:rPr>
                <w:rFonts w:cstheme="minorHAnsi"/>
              </w:rPr>
            </w:pPr>
          </w:p>
        </w:tc>
        <w:tc>
          <w:tcPr>
            <w:tcW w:w="1440" w:type="dxa"/>
            <w:vMerge/>
            <w:tcBorders>
              <w:left w:val="single" w:sz="4" w:space="0" w:color="auto"/>
              <w:bottom w:val="single" w:sz="4" w:space="0" w:color="auto"/>
            </w:tcBorders>
          </w:tcPr>
          <w:p w14:paraId="7922CAF7" w14:textId="77777777" w:rsidR="00367469" w:rsidRPr="00E255A1" w:rsidRDefault="00367469" w:rsidP="005F5164">
            <w:pPr>
              <w:rPr>
                <w:rFonts w:cstheme="minorHAnsi"/>
              </w:rPr>
            </w:pPr>
          </w:p>
        </w:tc>
        <w:tc>
          <w:tcPr>
            <w:tcW w:w="4728" w:type="dxa"/>
            <w:vMerge/>
          </w:tcPr>
          <w:p w14:paraId="46D14CAF" w14:textId="77777777" w:rsidR="00367469" w:rsidRPr="00E255A1" w:rsidRDefault="00367469" w:rsidP="005F5164">
            <w:pPr>
              <w:rPr>
                <w:rFonts w:cstheme="minorHAnsi"/>
              </w:rPr>
            </w:pPr>
          </w:p>
        </w:tc>
      </w:tr>
    </w:tbl>
    <w:p w14:paraId="1624631E" w14:textId="77777777" w:rsidR="00367469" w:rsidRDefault="00367469" w:rsidP="00367469"/>
    <w:p w14:paraId="0CFB30B8" w14:textId="77777777" w:rsidR="00367469" w:rsidRDefault="00367469" w:rsidP="00367469"/>
    <w:p w14:paraId="1B88CCE0" w14:textId="77777777" w:rsidR="00367469" w:rsidRDefault="00367469" w:rsidP="00367469"/>
    <w:tbl>
      <w:tblPr>
        <w:tblStyle w:val="TableGrid"/>
        <w:tblW w:w="13135" w:type="dxa"/>
        <w:tblLook w:val="04A0" w:firstRow="1" w:lastRow="0" w:firstColumn="1" w:lastColumn="0" w:noHBand="0" w:noVBand="1"/>
      </w:tblPr>
      <w:tblGrid>
        <w:gridCol w:w="696"/>
        <w:gridCol w:w="603"/>
        <w:gridCol w:w="1970"/>
        <w:gridCol w:w="1972"/>
        <w:gridCol w:w="1978"/>
        <w:gridCol w:w="5916"/>
      </w:tblGrid>
      <w:tr w:rsidR="00367469" w:rsidRPr="00E255A1" w14:paraId="58D8C1FC" w14:textId="77777777" w:rsidTr="005F5164">
        <w:tc>
          <w:tcPr>
            <w:tcW w:w="696" w:type="dxa"/>
            <w:tcBorders>
              <w:bottom w:val="nil"/>
            </w:tcBorders>
            <w:vAlign w:val="center"/>
          </w:tcPr>
          <w:p w14:paraId="6A287288" w14:textId="77777777" w:rsidR="00367469" w:rsidRPr="00E255A1" w:rsidRDefault="00367469" w:rsidP="005F5164">
            <w:pPr>
              <w:jc w:val="center"/>
              <w:rPr>
                <w:rFonts w:cstheme="minorHAnsi"/>
              </w:rPr>
            </w:pPr>
            <w:r w:rsidRPr="00E255A1">
              <w:rPr>
                <w:rFonts w:cstheme="minorHAnsi"/>
              </w:rPr>
              <w:t>F</w:t>
            </w:r>
          </w:p>
        </w:tc>
        <w:tc>
          <w:tcPr>
            <w:tcW w:w="603" w:type="dxa"/>
            <w:vAlign w:val="center"/>
          </w:tcPr>
          <w:p w14:paraId="2CBEBE59" w14:textId="77777777" w:rsidR="00367469" w:rsidRPr="00E255A1" w:rsidRDefault="00367469" w:rsidP="005F5164">
            <w:pPr>
              <w:jc w:val="center"/>
              <w:rPr>
                <w:rFonts w:cstheme="minorHAnsi"/>
              </w:rPr>
            </w:pPr>
            <w:r w:rsidRPr="00E255A1">
              <w:rPr>
                <w:rFonts w:cstheme="minorHAnsi"/>
              </w:rPr>
              <w:t>BW</w:t>
            </w:r>
          </w:p>
        </w:tc>
        <w:tc>
          <w:tcPr>
            <w:tcW w:w="2016" w:type="dxa"/>
            <w:tcBorders>
              <w:bottom w:val="single" w:sz="4" w:space="0" w:color="auto"/>
            </w:tcBorders>
          </w:tcPr>
          <w:p w14:paraId="2C99283C" w14:textId="77777777" w:rsidR="00367469" w:rsidRPr="00E255A1" w:rsidRDefault="00367469" w:rsidP="005F5164">
            <w:pPr>
              <w:jc w:val="center"/>
              <w:rPr>
                <w:rFonts w:cstheme="minorHAnsi"/>
              </w:rPr>
            </w:pPr>
            <w:r w:rsidRPr="00E255A1">
              <w:rPr>
                <w:rFonts w:cstheme="minorHAnsi"/>
              </w:rPr>
              <w:t>R1</w:t>
            </w:r>
          </w:p>
        </w:tc>
        <w:tc>
          <w:tcPr>
            <w:tcW w:w="2017" w:type="dxa"/>
            <w:tcBorders>
              <w:bottom w:val="single" w:sz="4" w:space="0" w:color="auto"/>
            </w:tcBorders>
          </w:tcPr>
          <w:p w14:paraId="0AA95FB7" w14:textId="77777777" w:rsidR="00367469" w:rsidRPr="00E255A1" w:rsidRDefault="00367469" w:rsidP="005F5164">
            <w:pPr>
              <w:jc w:val="center"/>
              <w:rPr>
                <w:rFonts w:cstheme="minorHAnsi"/>
              </w:rPr>
            </w:pPr>
            <w:r w:rsidRPr="00E255A1">
              <w:rPr>
                <w:rFonts w:cstheme="minorHAnsi"/>
              </w:rPr>
              <w:t>R2</w:t>
            </w:r>
          </w:p>
        </w:tc>
        <w:tc>
          <w:tcPr>
            <w:tcW w:w="2023" w:type="dxa"/>
            <w:tcBorders>
              <w:bottom w:val="single" w:sz="4" w:space="0" w:color="auto"/>
            </w:tcBorders>
          </w:tcPr>
          <w:p w14:paraId="1EC9A1C2" w14:textId="77777777" w:rsidR="00367469" w:rsidRPr="00E255A1" w:rsidRDefault="00367469" w:rsidP="005F5164">
            <w:pPr>
              <w:jc w:val="center"/>
              <w:rPr>
                <w:rFonts w:cstheme="minorHAnsi"/>
              </w:rPr>
            </w:pPr>
            <w:r w:rsidRPr="00E255A1">
              <w:rPr>
                <w:rFonts w:cstheme="minorHAnsi"/>
              </w:rPr>
              <w:t>R3</w:t>
            </w:r>
          </w:p>
        </w:tc>
        <w:tc>
          <w:tcPr>
            <w:tcW w:w="5780" w:type="dxa"/>
            <w:tcBorders>
              <w:bottom w:val="single" w:sz="4" w:space="0" w:color="auto"/>
            </w:tcBorders>
          </w:tcPr>
          <w:p w14:paraId="384F64BF" w14:textId="77777777" w:rsidR="00367469" w:rsidRPr="00E255A1" w:rsidRDefault="00367469" w:rsidP="005F5164">
            <w:pPr>
              <w:jc w:val="center"/>
              <w:rPr>
                <w:rFonts w:cstheme="minorHAnsi"/>
              </w:rPr>
            </w:pPr>
            <w:r w:rsidRPr="00E255A1">
              <w:rPr>
                <w:rFonts w:cstheme="minorHAnsi"/>
              </w:rPr>
              <w:t>M.1036</w:t>
            </w:r>
          </w:p>
        </w:tc>
      </w:tr>
      <w:tr w:rsidR="00367469" w:rsidRPr="00E255A1" w14:paraId="204957BC" w14:textId="77777777" w:rsidTr="005F5164">
        <w:tc>
          <w:tcPr>
            <w:tcW w:w="696" w:type="dxa"/>
            <w:tcBorders>
              <w:bottom w:val="nil"/>
            </w:tcBorders>
            <w:vAlign w:val="center"/>
          </w:tcPr>
          <w:p w14:paraId="0E96CF25" w14:textId="77777777" w:rsidR="00367469" w:rsidRPr="00E255A1" w:rsidRDefault="00367469" w:rsidP="005F5164">
            <w:pPr>
              <w:jc w:val="center"/>
              <w:rPr>
                <w:rFonts w:cstheme="minorHAnsi"/>
              </w:rPr>
            </w:pPr>
            <w:r>
              <w:rPr>
                <w:rFonts w:cstheme="minorHAnsi"/>
              </w:rPr>
              <w:t>1710</w:t>
            </w:r>
          </w:p>
        </w:tc>
        <w:tc>
          <w:tcPr>
            <w:tcW w:w="603" w:type="dxa"/>
            <w:vMerge w:val="restart"/>
            <w:vAlign w:val="center"/>
          </w:tcPr>
          <w:p w14:paraId="4A9575D0" w14:textId="77777777" w:rsidR="00367469" w:rsidRPr="00E255A1" w:rsidRDefault="00367469" w:rsidP="005F5164">
            <w:pPr>
              <w:jc w:val="center"/>
              <w:rPr>
                <w:rFonts w:cstheme="minorHAnsi"/>
              </w:rPr>
            </w:pPr>
            <w:r>
              <w:rPr>
                <w:rFonts w:cstheme="minorHAnsi"/>
              </w:rPr>
              <w:t>175</w:t>
            </w:r>
          </w:p>
        </w:tc>
        <w:tc>
          <w:tcPr>
            <w:tcW w:w="6056" w:type="dxa"/>
            <w:gridSpan w:val="3"/>
            <w:vMerge w:val="restart"/>
            <w:shd w:val="clear" w:color="auto" w:fill="auto"/>
          </w:tcPr>
          <w:p w14:paraId="62D58F51" w14:textId="77777777" w:rsidR="00367469" w:rsidRPr="00E255A1" w:rsidRDefault="00367469" w:rsidP="005F5164">
            <w:pPr>
              <w:jc w:val="center"/>
              <w:rPr>
                <w:rFonts w:cstheme="minorHAnsi"/>
              </w:rPr>
            </w:pPr>
            <w:r>
              <w:rPr>
                <w:rFonts w:cstheme="minorHAnsi"/>
              </w:rPr>
              <w:t>5.384A</w:t>
            </w:r>
          </w:p>
        </w:tc>
        <w:tc>
          <w:tcPr>
            <w:tcW w:w="5780" w:type="dxa"/>
            <w:vMerge w:val="restart"/>
          </w:tcPr>
          <w:p w14:paraId="35E7FFB3" w14:textId="77777777" w:rsidR="00367469" w:rsidRPr="00E255A1" w:rsidRDefault="00367469" w:rsidP="005F5164">
            <w:pPr>
              <w:jc w:val="center"/>
              <w:rPr>
                <w:rFonts w:cstheme="minorHAnsi"/>
              </w:rPr>
            </w:pPr>
            <w:r w:rsidRPr="000D199F">
              <w:rPr>
                <w:rFonts w:cstheme="minorHAnsi"/>
                <w:noProof/>
                <w:szCs w:val="24"/>
              </w:rPr>
              <w:drawing>
                <wp:inline distT="0" distB="0" distL="0" distR="0" wp14:anchorId="56B4F57C" wp14:editId="773A8670">
                  <wp:extent cx="3619180" cy="6363142"/>
                  <wp:effectExtent l="0" t="0" r="635" b="0"/>
                  <wp:docPr id="4" name="Picture 4" descr="A picture containing text, receip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text, receipt&#10;&#10;Description automatically generated"/>
                          <pic:cNvPicPr/>
                        </pic:nvPicPr>
                        <pic:blipFill>
                          <a:blip r:embed="rId11"/>
                          <a:stretch>
                            <a:fillRect/>
                          </a:stretch>
                        </pic:blipFill>
                        <pic:spPr>
                          <a:xfrm>
                            <a:off x="0" y="0"/>
                            <a:ext cx="3644557" cy="6407760"/>
                          </a:xfrm>
                          <a:prstGeom prst="rect">
                            <a:avLst/>
                          </a:prstGeom>
                        </pic:spPr>
                      </pic:pic>
                    </a:graphicData>
                  </a:graphic>
                </wp:inline>
              </w:drawing>
            </w:r>
          </w:p>
        </w:tc>
      </w:tr>
      <w:tr w:rsidR="00367469" w:rsidRPr="00E255A1" w14:paraId="70BA3E93" w14:textId="77777777" w:rsidTr="005F5164">
        <w:tc>
          <w:tcPr>
            <w:tcW w:w="696" w:type="dxa"/>
            <w:tcBorders>
              <w:top w:val="nil"/>
              <w:bottom w:val="nil"/>
            </w:tcBorders>
            <w:vAlign w:val="center"/>
          </w:tcPr>
          <w:p w14:paraId="38B79BBE" w14:textId="77777777" w:rsidR="00367469" w:rsidRPr="00E255A1" w:rsidRDefault="00367469" w:rsidP="005F5164">
            <w:pPr>
              <w:jc w:val="center"/>
              <w:rPr>
                <w:rFonts w:cstheme="minorHAnsi"/>
              </w:rPr>
            </w:pPr>
          </w:p>
        </w:tc>
        <w:tc>
          <w:tcPr>
            <w:tcW w:w="603" w:type="dxa"/>
            <w:vMerge/>
            <w:vAlign w:val="center"/>
          </w:tcPr>
          <w:p w14:paraId="76DE96B2" w14:textId="77777777" w:rsidR="00367469" w:rsidRPr="00E255A1" w:rsidRDefault="00367469" w:rsidP="005F5164">
            <w:pPr>
              <w:jc w:val="center"/>
              <w:rPr>
                <w:rFonts w:cstheme="minorHAnsi"/>
              </w:rPr>
            </w:pPr>
          </w:p>
        </w:tc>
        <w:tc>
          <w:tcPr>
            <w:tcW w:w="6056" w:type="dxa"/>
            <w:gridSpan w:val="3"/>
            <w:vMerge/>
            <w:shd w:val="clear" w:color="auto" w:fill="auto"/>
          </w:tcPr>
          <w:p w14:paraId="5448203A" w14:textId="77777777" w:rsidR="00367469" w:rsidRPr="00E255A1" w:rsidRDefault="00367469" w:rsidP="005F5164">
            <w:pPr>
              <w:jc w:val="center"/>
              <w:rPr>
                <w:rFonts w:cstheme="minorHAnsi"/>
              </w:rPr>
            </w:pPr>
          </w:p>
        </w:tc>
        <w:tc>
          <w:tcPr>
            <w:tcW w:w="5780" w:type="dxa"/>
            <w:vMerge/>
          </w:tcPr>
          <w:p w14:paraId="6E092AC2" w14:textId="77777777" w:rsidR="00367469" w:rsidRPr="00E255A1" w:rsidRDefault="00367469" w:rsidP="005F5164">
            <w:pPr>
              <w:rPr>
                <w:rFonts w:cstheme="minorHAnsi"/>
              </w:rPr>
            </w:pPr>
          </w:p>
        </w:tc>
      </w:tr>
      <w:tr w:rsidR="00367469" w:rsidRPr="00E255A1" w14:paraId="61C558E4" w14:textId="77777777" w:rsidTr="005F5164">
        <w:trPr>
          <w:trHeight w:val="276"/>
        </w:trPr>
        <w:tc>
          <w:tcPr>
            <w:tcW w:w="696" w:type="dxa"/>
            <w:vMerge w:val="restart"/>
            <w:tcBorders>
              <w:top w:val="nil"/>
              <w:bottom w:val="nil"/>
            </w:tcBorders>
            <w:vAlign w:val="center"/>
          </w:tcPr>
          <w:p w14:paraId="33FF6F09" w14:textId="77777777" w:rsidR="00367469" w:rsidRPr="00E255A1" w:rsidRDefault="00367469" w:rsidP="005F5164">
            <w:pPr>
              <w:jc w:val="center"/>
              <w:rPr>
                <w:rFonts w:cstheme="minorHAnsi"/>
              </w:rPr>
            </w:pPr>
            <w:r>
              <w:rPr>
                <w:rFonts w:cstheme="minorHAnsi"/>
              </w:rPr>
              <w:t>1885</w:t>
            </w:r>
          </w:p>
        </w:tc>
        <w:tc>
          <w:tcPr>
            <w:tcW w:w="603" w:type="dxa"/>
            <w:vMerge/>
            <w:vAlign w:val="center"/>
          </w:tcPr>
          <w:p w14:paraId="695379D1" w14:textId="77777777" w:rsidR="00367469" w:rsidRPr="00E255A1" w:rsidRDefault="00367469" w:rsidP="005F5164">
            <w:pPr>
              <w:jc w:val="center"/>
              <w:rPr>
                <w:rFonts w:cstheme="minorHAnsi"/>
              </w:rPr>
            </w:pPr>
          </w:p>
        </w:tc>
        <w:tc>
          <w:tcPr>
            <w:tcW w:w="6056" w:type="dxa"/>
            <w:gridSpan w:val="3"/>
            <w:vMerge/>
            <w:shd w:val="clear" w:color="auto" w:fill="auto"/>
          </w:tcPr>
          <w:p w14:paraId="4275470E" w14:textId="77777777" w:rsidR="00367469" w:rsidRPr="00E255A1" w:rsidRDefault="00367469" w:rsidP="005F5164">
            <w:pPr>
              <w:jc w:val="center"/>
              <w:rPr>
                <w:rFonts w:cstheme="minorHAnsi"/>
              </w:rPr>
            </w:pPr>
          </w:p>
        </w:tc>
        <w:tc>
          <w:tcPr>
            <w:tcW w:w="5780" w:type="dxa"/>
            <w:vMerge/>
          </w:tcPr>
          <w:p w14:paraId="2833AECB" w14:textId="77777777" w:rsidR="00367469" w:rsidRPr="00E255A1" w:rsidRDefault="00367469" w:rsidP="005F5164">
            <w:pPr>
              <w:rPr>
                <w:rFonts w:cstheme="minorHAnsi"/>
              </w:rPr>
            </w:pPr>
          </w:p>
        </w:tc>
      </w:tr>
      <w:tr w:rsidR="00367469" w:rsidRPr="00E255A1" w14:paraId="558AD287" w14:textId="77777777" w:rsidTr="005F5164">
        <w:trPr>
          <w:trHeight w:val="396"/>
        </w:trPr>
        <w:tc>
          <w:tcPr>
            <w:tcW w:w="696" w:type="dxa"/>
            <w:vMerge/>
            <w:tcBorders>
              <w:top w:val="nil"/>
              <w:bottom w:val="nil"/>
            </w:tcBorders>
            <w:vAlign w:val="center"/>
          </w:tcPr>
          <w:p w14:paraId="6AF0170A" w14:textId="77777777" w:rsidR="00367469" w:rsidRPr="00E255A1" w:rsidRDefault="00367469" w:rsidP="005F5164">
            <w:pPr>
              <w:jc w:val="center"/>
              <w:rPr>
                <w:rFonts w:cstheme="minorHAnsi"/>
              </w:rPr>
            </w:pPr>
          </w:p>
        </w:tc>
        <w:tc>
          <w:tcPr>
            <w:tcW w:w="603" w:type="dxa"/>
            <w:vMerge w:val="restart"/>
            <w:vAlign w:val="center"/>
          </w:tcPr>
          <w:p w14:paraId="17B0D046" w14:textId="77777777" w:rsidR="00367469" w:rsidRPr="00E255A1" w:rsidRDefault="00367469" w:rsidP="005F5164">
            <w:pPr>
              <w:jc w:val="center"/>
              <w:rPr>
                <w:rFonts w:cstheme="minorHAnsi"/>
              </w:rPr>
            </w:pPr>
            <w:r>
              <w:rPr>
                <w:rFonts w:cstheme="minorHAnsi"/>
              </w:rPr>
              <w:t>140</w:t>
            </w:r>
          </w:p>
        </w:tc>
        <w:tc>
          <w:tcPr>
            <w:tcW w:w="6056" w:type="dxa"/>
            <w:gridSpan w:val="3"/>
            <w:vMerge w:val="restart"/>
            <w:shd w:val="clear" w:color="auto" w:fill="auto"/>
          </w:tcPr>
          <w:p w14:paraId="7532C7CC" w14:textId="77777777" w:rsidR="00367469" w:rsidRDefault="00367469" w:rsidP="005F5164">
            <w:pPr>
              <w:jc w:val="center"/>
              <w:rPr>
                <w:rFonts w:cstheme="minorHAnsi"/>
              </w:rPr>
            </w:pPr>
            <w:r>
              <w:rPr>
                <w:rFonts w:cstheme="minorHAnsi"/>
              </w:rPr>
              <w:t>MOD 5.388</w:t>
            </w:r>
          </w:p>
          <w:p w14:paraId="3827CA0E" w14:textId="77777777" w:rsidR="00367469" w:rsidRPr="00B41D9E" w:rsidRDefault="00367469" w:rsidP="005F5164">
            <w:pPr>
              <w:jc w:val="center"/>
              <w:rPr>
                <w:rFonts w:cstheme="minorHAnsi"/>
                <w:sz w:val="16"/>
                <w:szCs w:val="16"/>
              </w:rPr>
            </w:pPr>
            <w:r>
              <w:rPr>
                <w:rFonts w:cstheme="minorHAnsi"/>
                <w:sz w:val="16"/>
                <w:szCs w:val="16"/>
              </w:rPr>
              <w:t>(Rev WRC-23)</w:t>
            </w:r>
          </w:p>
        </w:tc>
        <w:tc>
          <w:tcPr>
            <w:tcW w:w="5780" w:type="dxa"/>
            <w:vMerge/>
          </w:tcPr>
          <w:p w14:paraId="697F591E" w14:textId="77777777" w:rsidR="00367469" w:rsidRPr="00E255A1" w:rsidRDefault="00367469" w:rsidP="005F5164">
            <w:pPr>
              <w:rPr>
                <w:rFonts w:cstheme="minorHAnsi"/>
              </w:rPr>
            </w:pPr>
          </w:p>
        </w:tc>
      </w:tr>
      <w:tr w:rsidR="00367469" w:rsidRPr="00E255A1" w14:paraId="55EDEC0A" w14:textId="77777777" w:rsidTr="005F5164">
        <w:tc>
          <w:tcPr>
            <w:tcW w:w="696" w:type="dxa"/>
            <w:tcBorders>
              <w:top w:val="nil"/>
              <w:bottom w:val="nil"/>
            </w:tcBorders>
            <w:vAlign w:val="center"/>
          </w:tcPr>
          <w:p w14:paraId="49BB5DD5" w14:textId="77777777" w:rsidR="00367469" w:rsidRPr="00E255A1" w:rsidRDefault="00367469" w:rsidP="005F5164">
            <w:pPr>
              <w:jc w:val="center"/>
              <w:rPr>
                <w:rFonts w:cstheme="minorHAnsi"/>
              </w:rPr>
            </w:pPr>
          </w:p>
        </w:tc>
        <w:tc>
          <w:tcPr>
            <w:tcW w:w="603" w:type="dxa"/>
            <w:vMerge/>
            <w:vAlign w:val="center"/>
          </w:tcPr>
          <w:p w14:paraId="340B9796" w14:textId="77777777" w:rsidR="00367469" w:rsidRPr="00E255A1" w:rsidRDefault="00367469" w:rsidP="005F5164">
            <w:pPr>
              <w:jc w:val="center"/>
              <w:rPr>
                <w:rFonts w:cstheme="minorHAnsi"/>
              </w:rPr>
            </w:pPr>
          </w:p>
        </w:tc>
        <w:tc>
          <w:tcPr>
            <w:tcW w:w="6056" w:type="dxa"/>
            <w:gridSpan w:val="3"/>
            <w:vMerge/>
            <w:shd w:val="clear" w:color="auto" w:fill="auto"/>
          </w:tcPr>
          <w:p w14:paraId="3BC31BDA" w14:textId="77777777" w:rsidR="00367469" w:rsidRPr="00E255A1" w:rsidRDefault="00367469" w:rsidP="005F5164">
            <w:pPr>
              <w:jc w:val="center"/>
              <w:rPr>
                <w:rFonts w:cstheme="minorHAnsi"/>
              </w:rPr>
            </w:pPr>
          </w:p>
        </w:tc>
        <w:tc>
          <w:tcPr>
            <w:tcW w:w="5780" w:type="dxa"/>
            <w:vMerge/>
          </w:tcPr>
          <w:p w14:paraId="4710432D" w14:textId="77777777" w:rsidR="00367469" w:rsidRPr="00E255A1" w:rsidRDefault="00367469" w:rsidP="005F5164">
            <w:pPr>
              <w:rPr>
                <w:rFonts w:cstheme="minorHAnsi"/>
              </w:rPr>
            </w:pPr>
          </w:p>
        </w:tc>
      </w:tr>
      <w:tr w:rsidR="00367469" w:rsidRPr="00E255A1" w14:paraId="0822AA60" w14:textId="77777777" w:rsidTr="005F5164">
        <w:trPr>
          <w:trHeight w:val="269"/>
        </w:trPr>
        <w:tc>
          <w:tcPr>
            <w:tcW w:w="696" w:type="dxa"/>
            <w:tcBorders>
              <w:top w:val="nil"/>
              <w:bottom w:val="single" w:sz="4" w:space="0" w:color="auto"/>
            </w:tcBorders>
            <w:vAlign w:val="center"/>
          </w:tcPr>
          <w:p w14:paraId="23851B8B" w14:textId="77777777" w:rsidR="00367469" w:rsidRPr="00E255A1" w:rsidRDefault="00367469" w:rsidP="005F5164">
            <w:pPr>
              <w:jc w:val="center"/>
              <w:rPr>
                <w:rFonts w:cstheme="minorHAnsi"/>
              </w:rPr>
            </w:pPr>
            <w:r>
              <w:rPr>
                <w:rFonts w:cstheme="minorHAnsi"/>
              </w:rPr>
              <w:t>2025</w:t>
            </w:r>
          </w:p>
        </w:tc>
        <w:tc>
          <w:tcPr>
            <w:tcW w:w="603" w:type="dxa"/>
            <w:vMerge/>
            <w:tcBorders>
              <w:bottom w:val="single" w:sz="4" w:space="0" w:color="auto"/>
            </w:tcBorders>
            <w:vAlign w:val="center"/>
          </w:tcPr>
          <w:p w14:paraId="447E6A27" w14:textId="77777777" w:rsidR="00367469" w:rsidRPr="00E255A1" w:rsidRDefault="00367469" w:rsidP="005F5164">
            <w:pPr>
              <w:jc w:val="center"/>
              <w:rPr>
                <w:rFonts w:cstheme="minorHAnsi"/>
              </w:rPr>
            </w:pPr>
          </w:p>
        </w:tc>
        <w:tc>
          <w:tcPr>
            <w:tcW w:w="6056" w:type="dxa"/>
            <w:gridSpan w:val="3"/>
            <w:vMerge/>
            <w:tcBorders>
              <w:bottom w:val="single" w:sz="4" w:space="0" w:color="auto"/>
            </w:tcBorders>
            <w:shd w:val="clear" w:color="auto" w:fill="auto"/>
          </w:tcPr>
          <w:p w14:paraId="40BB3F06" w14:textId="77777777" w:rsidR="00367469" w:rsidRPr="00E255A1" w:rsidRDefault="00367469" w:rsidP="005F5164">
            <w:pPr>
              <w:jc w:val="center"/>
              <w:rPr>
                <w:rFonts w:cstheme="minorHAnsi"/>
              </w:rPr>
            </w:pPr>
          </w:p>
        </w:tc>
        <w:tc>
          <w:tcPr>
            <w:tcW w:w="5780" w:type="dxa"/>
            <w:vMerge/>
          </w:tcPr>
          <w:p w14:paraId="6A6D8F63" w14:textId="77777777" w:rsidR="00367469" w:rsidRPr="00E255A1" w:rsidRDefault="00367469" w:rsidP="005F5164">
            <w:pPr>
              <w:rPr>
                <w:rFonts w:cstheme="minorHAnsi"/>
              </w:rPr>
            </w:pPr>
          </w:p>
        </w:tc>
      </w:tr>
      <w:tr w:rsidR="00367469" w:rsidRPr="00E255A1" w14:paraId="5B585B44" w14:textId="77777777" w:rsidTr="005F5164">
        <w:trPr>
          <w:trHeight w:val="269"/>
        </w:trPr>
        <w:tc>
          <w:tcPr>
            <w:tcW w:w="696" w:type="dxa"/>
            <w:tcBorders>
              <w:top w:val="single" w:sz="4" w:space="0" w:color="auto"/>
              <w:left w:val="single" w:sz="4" w:space="0" w:color="auto"/>
              <w:bottom w:val="nil"/>
              <w:right w:val="single" w:sz="4" w:space="0" w:color="auto"/>
            </w:tcBorders>
            <w:shd w:val="clear" w:color="auto" w:fill="D9D9D9" w:themeFill="background1" w:themeFillShade="D9"/>
            <w:vAlign w:val="center"/>
          </w:tcPr>
          <w:p w14:paraId="34EEDD72" w14:textId="77777777" w:rsidR="00367469" w:rsidRDefault="00367469" w:rsidP="005F5164">
            <w:pPr>
              <w:jc w:val="center"/>
              <w:rPr>
                <w:rFonts w:cstheme="minorHAnsi"/>
              </w:rPr>
            </w:pPr>
          </w:p>
        </w:tc>
        <w:tc>
          <w:tcPr>
            <w:tcW w:w="603" w:type="dxa"/>
            <w:tcBorders>
              <w:left w:val="single" w:sz="4" w:space="0" w:color="auto"/>
              <w:bottom w:val="nil"/>
              <w:right w:val="single" w:sz="4" w:space="0" w:color="auto"/>
            </w:tcBorders>
            <w:shd w:val="clear" w:color="auto" w:fill="D9D9D9" w:themeFill="background1" w:themeFillShade="D9"/>
            <w:vAlign w:val="center"/>
          </w:tcPr>
          <w:p w14:paraId="4AB23D93" w14:textId="77777777" w:rsidR="00367469" w:rsidRPr="00E255A1" w:rsidRDefault="00367469" w:rsidP="005F5164">
            <w:pPr>
              <w:jc w:val="center"/>
              <w:rPr>
                <w:rFonts w:cstheme="minorHAnsi"/>
              </w:rPr>
            </w:pPr>
          </w:p>
        </w:tc>
        <w:tc>
          <w:tcPr>
            <w:tcW w:w="6056" w:type="dxa"/>
            <w:gridSpan w:val="3"/>
            <w:tcBorders>
              <w:left w:val="single" w:sz="4" w:space="0" w:color="auto"/>
              <w:bottom w:val="nil"/>
            </w:tcBorders>
            <w:shd w:val="clear" w:color="auto" w:fill="D9D9D9" w:themeFill="background1" w:themeFillShade="D9"/>
          </w:tcPr>
          <w:p w14:paraId="32F0FE1B" w14:textId="77777777" w:rsidR="00367469" w:rsidRPr="00E255A1" w:rsidRDefault="00367469" w:rsidP="005F5164">
            <w:pPr>
              <w:jc w:val="center"/>
              <w:rPr>
                <w:rFonts w:cstheme="minorHAnsi"/>
              </w:rPr>
            </w:pPr>
          </w:p>
        </w:tc>
        <w:tc>
          <w:tcPr>
            <w:tcW w:w="5780" w:type="dxa"/>
            <w:vMerge/>
          </w:tcPr>
          <w:p w14:paraId="62511325" w14:textId="77777777" w:rsidR="00367469" w:rsidRPr="00E255A1" w:rsidRDefault="00367469" w:rsidP="005F5164">
            <w:pPr>
              <w:rPr>
                <w:rFonts w:cstheme="minorHAnsi"/>
              </w:rPr>
            </w:pPr>
          </w:p>
        </w:tc>
      </w:tr>
      <w:tr w:rsidR="00367469" w:rsidRPr="00E255A1" w14:paraId="76F3B905" w14:textId="77777777" w:rsidTr="005F5164">
        <w:trPr>
          <w:trHeight w:val="269"/>
        </w:trPr>
        <w:tc>
          <w:tcPr>
            <w:tcW w:w="696" w:type="dxa"/>
            <w:tcBorders>
              <w:top w:val="nil"/>
              <w:left w:val="single" w:sz="4" w:space="0" w:color="auto"/>
              <w:bottom w:val="nil"/>
              <w:right w:val="single" w:sz="4" w:space="0" w:color="auto"/>
            </w:tcBorders>
            <w:shd w:val="clear" w:color="auto" w:fill="D9D9D9" w:themeFill="background1" w:themeFillShade="D9"/>
            <w:vAlign w:val="center"/>
          </w:tcPr>
          <w:p w14:paraId="67B21DF6" w14:textId="77777777" w:rsidR="00367469" w:rsidRDefault="00367469" w:rsidP="005F5164">
            <w:pPr>
              <w:jc w:val="center"/>
              <w:rPr>
                <w:rFonts w:cstheme="minorHAnsi"/>
              </w:rPr>
            </w:pPr>
          </w:p>
        </w:tc>
        <w:tc>
          <w:tcPr>
            <w:tcW w:w="603" w:type="dxa"/>
            <w:tcBorders>
              <w:top w:val="nil"/>
              <w:left w:val="single" w:sz="4" w:space="0" w:color="auto"/>
              <w:bottom w:val="nil"/>
              <w:right w:val="single" w:sz="4" w:space="0" w:color="auto"/>
            </w:tcBorders>
            <w:shd w:val="clear" w:color="auto" w:fill="D9D9D9" w:themeFill="background1" w:themeFillShade="D9"/>
            <w:vAlign w:val="center"/>
          </w:tcPr>
          <w:p w14:paraId="3734538A" w14:textId="77777777" w:rsidR="00367469" w:rsidRPr="00E255A1" w:rsidRDefault="00367469" w:rsidP="005F5164">
            <w:pPr>
              <w:jc w:val="center"/>
              <w:rPr>
                <w:rFonts w:cstheme="minorHAnsi"/>
              </w:rPr>
            </w:pPr>
            <w:r w:rsidRPr="00EC3D0C">
              <w:rPr>
                <w:rFonts w:cstheme="minorHAnsi"/>
              </w:rPr>
              <w:t>85</w:t>
            </w:r>
          </w:p>
        </w:tc>
        <w:tc>
          <w:tcPr>
            <w:tcW w:w="6056" w:type="dxa"/>
            <w:gridSpan w:val="3"/>
            <w:tcBorders>
              <w:top w:val="nil"/>
              <w:left w:val="single" w:sz="4" w:space="0" w:color="auto"/>
              <w:bottom w:val="nil"/>
            </w:tcBorders>
            <w:shd w:val="clear" w:color="auto" w:fill="D9D9D9" w:themeFill="background1" w:themeFillShade="D9"/>
          </w:tcPr>
          <w:p w14:paraId="6D75A18F" w14:textId="77777777" w:rsidR="00367469" w:rsidRPr="00E255A1" w:rsidRDefault="00367469" w:rsidP="005F5164">
            <w:pPr>
              <w:jc w:val="center"/>
              <w:rPr>
                <w:rFonts w:cstheme="minorHAnsi"/>
              </w:rPr>
            </w:pPr>
          </w:p>
        </w:tc>
        <w:tc>
          <w:tcPr>
            <w:tcW w:w="5780" w:type="dxa"/>
            <w:vMerge/>
          </w:tcPr>
          <w:p w14:paraId="54C3CF47" w14:textId="77777777" w:rsidR="00367469" w:rsidRPr="00E255A1" w:rsidRDefault="00367469" w:rsidP="005F5164">
            <w:pPr>
              <w:rPr>
                <w:rFonts w:cstheme="minorHAnsi"/>
              </w:rPr>
            </w:pPr>
          </w:p>
        </w:tc>
      </w:tr>
      <w:tr w:rsidR="00367469" w:rsidRPr="00E255A1" w14:paraId="4465C2CC" w14:textId="77777777" w:rsidTr="005F5164">
        <w:trPr>
          <w:trHeight w:val="269"/>
        </w:trPr>
        <w:tc>
          <w:tcPr>
            <w:tcW w:w="696"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7F0DFA09" w14:textId="77777777" w:rsidR="00367469" w:rsidRDefault="00367469" w:rsidP="005F5164">
            <w:pPr>
              <w:jc w:val="center"/>
              <w:rPr>
                <w:rFonts w:cstheme="minorHAnsi"/>
              </w:rPr>
            </w:pPr>
          </w:p>
        </w:tc>
        <w:tc>
          <w:tcPr>
            <w:tcW w:w="603"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563E29F9" w14:textId="77777777" w:rsidR="00367469" w:rsidRPr="00E255A1" w:rsidRDefault="00367469" w:rsidP="005F5164">
            <w:pPr>
              <w:jc w:val="center"/>
              <w:rPr>
                <w:rFonts w:cstheme="minorHAnsi"/>
              </w:rPr>
            </w:pPr>
          </w:p>
        </w:tc>
        <w:tc>
          <w:tcPr>
            <w:tcW w:w="6056" w:type="dxa"/>
            <w:gridSpan w:val="3"/>
            <w:tcBorders>
              <w:top w:val="nil"/>
              <w:left w:val="single" w:sz="4" w:space="0" w:color="auto"/>
              <w:bottom w:val="single" w:sz="4" w:space="0" w:color="auto"/>
            </w:tcBorders>
            <w:shd w:val="clear" w:color="auto" w:fill="D9D9D9" w:themeFill="background1" w:themeFillShade="D9"/>
          </w:tcPr>
          <w:p w14:paraId="29DD154B" w14:textId="77777777" w:rsidR="00367469" w:rsidRPr="00E255A1" w:rsidRDefault="00367469" w:rsidP="005F5164">
            <w:pPr>
              <w:jc w:val="center"/>
              <w:rPr>
                <w:rFonts w:cstheme="minorHAnsi"/>
              </w:rPr>
            </w:pPr>
          </w:p>
        </w:tc>
        <w:tc>
          <w:tcPr>
            <w:tcW w:w="5780" w:type="dxa"/>
            <w:vMerge/>
          </w:tcPr>
          <w:p w14:paraId="21869DF0" w14:textId="77777777" w:rsidR="00367469" w:rsidRPr="00E255A1" w:rsidRDefault="00367469" w:rsidP="005F5164">
            <w:pPr>
              <w:rPr>
                <w:rFonts w:cstheme="minorHAnsi"/>
              </w:rPr>
            </w:pPr>
          </w:p>
        </w:tc>
      </w:tr>
      <w:tr w:rsidR="00367469" w:rsidRPr="00E255A1" w14:paraId="6B251F42" w14:textId="77777777" w:rsidTr="005F5164">
        <w:trPr>
          <w:trHeight w:val="269"/>
        </w:trPr>
        <w:tc>
          <w:tcPr>
            <w:tcW w:w="696" w:type="dxa"/>
            <w:tcBorders>
              <w:top w:val="single" w:sz="4" w:space="0" w:color="auto"/>
              <w:left w:val="single" w:sz="4" w:space="0" w:color="auto"/>
              <w:bottom w:val="nil"/>
              <w:right w:val="single" w:sz="4" w:space="0" w:color="auto"/>
            </w:tcBorders>
            <w:vAlign w:val="center"/>
          </w:tcPr>
          <w:p w14:paraId="0EEEF84F" w14:textId="77777777" w:rsidR="00367469" w:rsidRDefault="00367469" w:rsidP="005F5164">
            <w:pPr>
              <w:jc w:val="center"/>
              <w:rPr>
                <w:rFonts w:cstheme="minorHAnsi"/>
              </w:rPr>
            </w:pPr>
            <w:r>
              <w:rPr>
                <w:rFonts w:cstheme="minorHAnsi"/>
              </w:rPr>
              <w:t>2110</w:t>
            </w:r>
          </w:p>
        </w:tc>
        <w:tc>
          <w:tcPr>
            <w:tcW w:w="603" w:type="dxa"/>
            <w:vMerge w:val="restart"/>
            <w:tcBorders>
              <w:left w:val="single" w:sz="4" w:space="0" w:color="auto"/>
              <w:right w:val="single" w:sz="4" w:space="0" w:color="auto"/>
            </w:tcBorders>
            <w:vAlign w:val="center"/>
          </w:tcPr>
          <w:p w14:paraId="00B8AD45" w14:textId="77777777" w:rsidR="00367469" w:rsidRPr="00E255A1" w:rsidRDefault="00367469" w:rsidP="005F5164">
            <w:pPr>
              <w:jc w:val="center"/>
              <w:rPr>
                <w:rFonts w:cstheme="minorHAnsi"/>
              </w:rPr>
            </w:pPr>
            <w:r>
              <w:rPr>
                <w:rFonts w:cstheme="minorHAnsi"/>
              </w:rPr>
              <w:t>90</w:t>
            </w:r>
          </w:p>
        </w:tc>
        <w:tc>
          <w:tcPr>
            <w:tcW w:w="6056" w:type="dxa"/>
            <w:gridSpan w:val="3"/>
            <w:vMerge w:val="restart"/>
            <w:tcBorders>
              <w:left w:val="single" w:sz="4" w:space="0" w:color="auto"/>
            </w:tcBorders>
            <w:shd w:val="clear" w:color="auto" w:fill="auto"/>
          </w:tcPr>
          <w:p w14:paraId="47DBD6E1" w14:textId="77777777" w:rsidR="00367469" w:rsidRDefault="00367469" w:rsidP="005F5164">
            <w:pPr>
              <w:jc w:val="center"/>
              <w:rPr>
                <w:rFonts w:cstheme="minorHAnsi"/>
              </w:rPr>
            </w:pPr>
            <w:r>
              <w:rPr>
                <w:rFonts w:cstheme="minorHAnsi"/>
              </w:rPr>
              <w:t>MOD 5.388</w:t>
            </w:r>
          </w:p>
          <w:p w14:paraId="57CF5306" w14:textId="77777777" w:rsidR="00367469" w:rsidRPr="00BA5A0B" w:rsidRDefault="00367469" w:rsidP="005F5164">
            <w:pPr>
              <w:jc w:val="center"/>
              <w:rPr>
                <w:rFonts w:cstheme="minorHAnsi"/>
                <w:sz w:val="16"/>
                <w:szCs w:val="16"/>
              </w:rPr>
            </w:pPr>
            <w:r>
              <w:rPr>
                <w:rFonts w:cstheme="minorHAnsi"/>
                <w:sz w:val="16"/>
                <w:szCs w:val="16"/>
              </w:rPr>
              <w:t>(Rev WRC-23)</w:t>
            </w:r>
          </w:p>
        </w:tc>
        <w:tc>
          <w:tcPr>
            <w:tcW w:w="5780" w:type="dxa"/>
            <w:vMerge/>
          </w:tcPr>
          <w:p w14:paraId="47B0F7F4" w14:textId="77777777" w:rsidR="00367469" w:rsidRPr="00E255A1" w:rsidRDefault="00367469" w:rsidP="005F5164">
            <w:pPr>
              <w:rPr>
                <w:rFonts w:cstheme="minorHAnsi"/>
              </w:rPr>
            </w:pPr>
          </w:p>
        </w:tc>
      </w:tr>
      <w:tr w:rsidR="00367469" w:rsidRPr="00E255A1" w14:paraId="150A5A97" w14:textId="77777777" w:rsidTr="005F5164">
        <w:trPr>
          <w:trHeight w:val="269"/>
        </w:trPr>
        <w:tc>
          <w:tcPr>
            <w:tcW w:w="696" w:type="dxa"/>
            <w:tcBorders>
              <w:top w:val="nil"/>
              <w:left w:val="single" w:sz="4" w:space="0" w:color="auto"/>
              <w:bottom w:val="nil"/>
              <w:right w:val="single" w:sz="4" w:space="0" w:color="auto"/>
            </w:tcBorders>
            <w:vAlign w:val="center"/>
          </w:tcPr>
          <w:p w14:paraId="0A2D1C18" w14:textId="77777777" w:rsidR="00367469" w:rsidRDefault="00367469" w:rsidP="005F5164">
            <w:pPr>
              <w:jc w:val="center"/>
              <w:rPr>
                <w:rFonts w:cstheme="minorHAnsi"/>
              </w:rPr>
            </w:pPr>
          </w:p>
        </w:tc>
        <w:tc>
          <w:tcPr>
            <w:tcW w:w="603" w:type="dxa"/>
            <w:vMerge/>
            <w:tcBorders>
              <w:left w:val="single" w:sz="4" w:space="0" w:color="auto"/>
              <w:right w:val="single" w:sz="4" w:space="0" w:color="auto"/>
            </w:tcBorders>
            <w:vAlign w:val="center"/>
          </w:tcPr>
          <w:p w14:paraId="7F9B7498" w14:textId="77777777" w:rsidR="00367469" w:rsidRPr="00E255A1" w:rsidRDefault="00367469" w:rsidP="005F5164">
            <w:pPr>
              <w:jc w:val="center"/>
              <w:rPr>
                <w:rFonts w:cstheme="minorHAnsi"/>
              </w:rPr>
            </w:pPr>
          </w:p>
        </w:tc>
        <w:tc>
          <w:tcPr>
            <w:tcW w:w="6056" w:type="dxa"/>
            <w:gridSpan w:val="3"/>
            <w:vMerge/>
            <w:tcBorders>
              <w:left w:val="single" w:sz="4" w:space="0" w:color="auto"/>
            </w:tcBorders>
            <w:shd w:val="clear" w:color="auto" w:fill="auto"/>
          </w:tcPr>
          <w:p w14:paraId="09D4EE0C" w14:textId="77777777" w:rsidR="00367469" w:rsidRPr="00E255A1" w:rsidRDefault="00367469" w:rsidP="005F5164">
            <w:pPr>
              <w:jc w:val="center"/>
              <w:rPr>
                <w:rFonts w:cstheme="minorHAnsi"/>
              </w:rPr>
            </w:pPr>
          </w:p>
        </w:tc>
        <w:tc>
          <w:tcPr>
            <w:tcW w:w="5780" w:type="dxa"/>
            <w:vMerge/>
          </w:tcPr>
          <w:p w14:paraId="48BCFB88" w14:textId="77777777" w:rsidR="00367469" w:rsidRPr="00E255A1" w:rsidRDefault="00367469" w:rsidP="005F5164">
            <w:pPr>
              <w:rPr>
                <w:rFonts w:cstheme="minorHAnsi"/>
              </w:rPr>
            </w:pPr>
          </w:p>
        </w:tc>
      </w:tr>
      <w:tr w:rsidR="00367469" w:rsidRPr="00E255A1" w14:paraId="185BF5E3" w14:textId="77777777" w:rsidTr="005F5164">
        <w:trPr>
          <w:trHeight w:val="269"/>
        </w:trPr>
        <w:tc>
          <w:tcPr>
            <w:tcW w:w="696" w:type="dxa"/>
            <w:tcBorders>
              <w:top w:val="nil"/>
              <w:left w:val="single" w:sz="4" w:space="0" w:color="auto"/>
              <w:bottom w:val="single" w:sz="4" w:space="0" w:color="auto"/>
              <w:right w:val="single" w:sz="4" w:space="0" w:color="auto"/>
            </w:tcBorders>
            <w:vAlign w:val="center"/>
          </w:tcPr>
          <w:p w14:paraId="4941FF96" w14:textId="77777777" w:rsidR="00367469" w:rsidRDefault="00367469" w:rsidP="005F5164">
            <w:pPr>
              <w:jc w:val="center"/>
              <w:rPr>
                <w:rFonts w:cstheme="minorHAnsi"/>
              </w:rPr>
            </w:pPr>
            <w:r>
              <w:rPr>
                <w:rFonts w:cstheme="minorHAnsi"/>
              </w:rPr>
              <w:t>2200</w:t>
            </w:r>
          </w:p>
        </w:tc>
        <w:tc>
          <w:tcPr>
            <w:tcW w:w="603" w:type="dxa"/>
            <w:vMerge/>
            <w:tcBorders>
              <w:left w:val="single" w:sz="4" w:space="0" w:color="auto"/>
              <w:bottom w:val="single" w:sz="4" w:space="0" w:color="auto"/>
              <w:right w:val="single" w:sz="4" w:space="0" w:color="auto"/>
            </w:tcBorders>
            <w:vAlign w:val="center"/>
          </w:tcPr>
          <w:p w14:paraId="03F70832" w14:textId="77777777" w:rsidR="00367469" w:rsidRPr="00E255A1" w:rsidRDefault="00367469" w:rsidP="005F5164">
            <w:pPr>
              <w:jc w:val="center"/>
              <w:rPr>
                <w:rFonts w:cstheme="minorHAnsi"/>
              </w:rPr>
            </w:pPr>
          </w:p>
        </w:tc>
        <w:tc>
          <w:tcPr>
            <w:tcW w:w="6056" w:type="dxa"/>
            <w:gridSpan w:val="3"/>
            <w:vMerge/>
            <w:tcBorders>
              <w:left w:val="single" w:sz="4" w:space="0" w:color="auto"/>
              <w:bottom w:val="single" w:sz="4" w:space="0" w:color="auto"/>
            </w:tcBorders>
            <w:shd w:val="clear" w:color="auto" w:fill="auto"/>
          </w:tcPr>
          <w:p w14:paraId="37020C74" w14:textId="77777777" w:rsidR="00367469" w:rsidRPr="00E255A1" w:rsidRDefault="00367469" w:rsidP="005F5164">
            <w:pPr>
              <w:jc w:val="center"/>
              <w:rPr>
                <w:rFonts w:cstheme="minorHAnsi"/>
              </w:rPr>
            </w:pPr>
          </w:p>
        </w:tc>
        <w:tc>
          <w:tcPr>
            <w:tcW w:w="5780" w:type="dxa"/>
            <w:vMerge/>
          </w:tcPr>
          <w:p w14:paraId="64A49102" w14:textId="77777777" w:rsidR="00367469" w:rsidRPr="00E255A1" w:rsidRDefault="00367469" w:rsidP="005F5164">
            <w:pPr>
              <w:rPr>
                <w:rFonts w:cstheme="minorHAnsi"/>
              </w:rPr>
            </w:pPr>
          </w:p>
        </w:tc>
      </w:tr>
    </w:tbl>
    <w:p w14:paraId="1AF4B81E" w14:textId="77777777" w:rsidR="00367469" w:rsidRDefault="00367469" w:rsidP="00367469"/>
    <w:p w14:paraId="394828A5" w14:textId="77777777" w:rsidR="00367469" w:rsidRDefault="00367469" w:rsidP="00367469"/>
    <w:tbl>
      <w:tblPr>
        <w:tblStyle w:val="TableGrid"/>
        <w:tblW w:w="13135" w:type="dxa"/>
        <w:tblLook w:val="04A0" w:firstRow="1" w:lastRow="0" w:firstColumn="1" w:lastColumn="0" w:noHBand="0" w:noVBand="1"/>
      </w:tblPr>
      <w:tblGrid>
        <w:gridCol w:w="696"/>
        <w:gridCol w:w="603"/>
        <w:gridCol w:w="1512"/>
        <w:gridCol w:w="1512"/>
        <w:gridCol w:w="1516"/>
        <w:gridCol w:w="7296"/>
      </w:tblGrid>
      <w:tr w:rsidR="00367469" w:rsidRPr="00E255A1" w14:paraId="3B0FF641" w14:textId="77777777" w:rsidTr="005F5164">
        <w:tc>
          <w:tcPr>
            <w:tcW w:w="696" w:type="dxa"/>
            <w:tcBorders>
              <w:bottom w:val="nil"/>
            </w:tcBorders>
            <w:vAlign w:val="center"/>
          </w:tcPr>
          <w:p w14:paraId="204C224D" w14:textId="77777777" w:rsidR="00367469" w:rsidRPr="00E255A1" w:rsidRDefault="00367469" w:rsidP="005F5164">
            <w:pPr>
              <w:jc w:val="center"/>
              <w:rPr>
                <w:rFonts w:cstheme="minorHAnsi"/>
              </w:rPr>
            </w:pPr>
            <w:r w:rsidRPr="00E255A1">
              <w:rPr>
                <w:rFonts w:cstheme="minorHAnsi"/>
              </w:rPr>
              <w:t>F</w:t>
            </w:r>
          </w:p>
        </w:tc>
        <w:tc>
          <w:tcPr>
            <w:tcW w:w="603" w:type="dxa"/>
            <w:vAlign w:val="center"/>
          </w:tcPr>
          <w:p w14:paraId="23CCAE14" w14:textId="77777777" w:rsidR="00367469" w:rsidRPr="00E255A1" w:rsidRDefault="00367469" w:rsidP="005F5164">
            <w:pPr>
              <w:jc w:val="center"/>
              <w:rPr>
                <w:rFonts w:cstheme="minorHAnsi"/>
              </w:rPr>
            </w:pPr>
            <w:r w:rsidRPr="00E255A1">
              <w:rPr>
                <w:rFonts w:cstheme="minorHAnsi"/>
              </w:rPr>
              <w:t>BW</w:t>
            </w:r>
          </w:p>
        </w:tc>
        <w:tc>
          <w:tcPr>
            <w:tcW w:w="2016" w:type="dxa"/>
            <w:tcBorders>
              <w:bottom w:val="single" w:sz="4" w:space="0" w:color="auto"/>
            </w:tcBorders>
          </w:tcPr>
          <w:p w14:paraId="7E3F0164" w14:textId="77777777" w:rsidR="00367469" w:rsidRPr="00E255A1" w:rsidRDefault="00367469" w:rsidP="005F5164">
            <w:pPr>
              <w:jc w:val="center"/>
              <w:rPr>
                <w:rFonts w:cstheme="minorHAnsi"/>
              </w:rPr>
            </w:pPr>
            <w:r w:rsidRPr="00E255A1">
              <w:rPr>
                <w:rFonts w:cstheme="minorHAnsi"/>
              </w:rPr>
              <w:t>R1</w:t>
            </w:r>
          </w:p>
        </w:tc>
        <w:tc>
          <w:tcPr>
            <w:tcW w:w="2017" w:type="dxa"/>
            <w:tcBorders>
              <w:bottom w:val="single" w:sz="4" w:space="0" w:color="auto"/>
            </w:tcBorders>
          </w:tcPr>
          <w:p w14:paraId="52254825" w14:textId="77777777" w:rsidR="00367469" w:rsidRPr="00E255A1" w:rsidRDefault="00367469" w:rsidP="005F5164">
            <w:pPr>
              <w:jc w:val="center"/>
              <w:rPr>
                <w:rFonts w:cstheme="minorHAnsi"/>
              </w:rPr>
            </w:pPr>
            <w:r w:rsidRPr="00E255A1">
              <w:rPr>
                <w:rFonts w:cstheme="minorHAnsi"/>
              </w:rPr>
              <w:t>R2</w:t>
            </w:r>
          </w:p>
        </w:tc>
        <w:tc>
          <w:tcPr>
            <w:tcW w:w="2023" w:type="dxa"/>
            <w:tcBorders>
              <w:bottom w:val="single" w:sz="4" w:space="0" w:color="auto"/>
            </w:tcBorders>
          </w:tcPr>
          <w:p w14:paraId="7B4DA627" w14:textId="77777777" w:rsidR="00367469" w:rsidRPr="00E255A1" w:rsidRDefault="00367469" w:rsidP="005F5164">
            <w:pPr>
              <w:jc w:val="center"/>
              <w:rPr>
                <w:rFonts w:cstheme="minorHAnsi"/>
              </w:rPr>
            </w:pPr>
            <w:r w:rsidRPr="00E255A1">
              <w:rPr>
                <w:rFonts w:cstheme="minorHAnsi"/>
              </w:rPr>
              <w:t>R3</w:t>
            </w:r>
          </w:p>
        </w:tc>
        <w:tc>
          <w:tcPr>
            <w:tcW w:w="5780" w:type="dxa"/>
          </w:tcPr>
          <w:p w14:paraId="6CEC29E4" w14:textId="77777777" w:rsidR="00367469" w:rsidRPr="00E255A1" w:rsidRDefault="00367469" w:rsidP="005F5164">
            <w:pPr>
              <w:jc w:val="center"/>
              <w:rPr>
                <w:rFonts w:cstheme="minorHAnsi"/>
              </w:rPr>
            </w:pPr>
            <w:r w:rsidRPr="00E255A1">
              <w:rPr>
                <w:rFonts w:cstheme="minorHAnsi"/>
              </w:rPr>
              <w:t>M.1036</w:t>
            </w:r>
          </w:p>
        </w:tc>
      </w:tr>
      <w:tr w:rsidR="00367469" w:rsidRPr="00E255A1" w14:paraId="5E347B3F" w14:textId="77777777" w:rsidTr="005F5164">
        <w:tc>
          <w:tcPr>
            <w:tcW w:w="696" w:type="dxa"/>
            <w:tcBorders>
              <w:bottom w:val="nil"/>
            </w:tcBorders>
            <w:vAlign w:val="center"/>
          </w:tcPr>
          <w:p w14:paraId="6E670123" w14:textId="77777777" w:rsidR="00367469" w:rsidRPr="00E255A1" w:rsidRDefault="00367469" w:rsidP="005F5164">
            <w:pPr>
              <w:jc w:val="center"/>
              <w:rPr>
                <w:rFonts w:cstheme="minorHAnsi"/>
              </w:rPr>
            </w:pPr>
            <w:r>
              <w:rPr>
                <w:rFonts w:cstheme="minorHAnsi"/>
              </w:rPr>
              <w:t>2300</w:t>
            </w:r>
          </w:p>
        </w:tc>
        <w:tc>
          <w:tcPr>
            <w:tcW w:w="603" w:type="dxa"/>
            <w:vMerge w:val="restart"/>
            <w:vAlign w:val="center"/>
          </w:tcPr>
          <w:p w14:paraId="00A3A0A4" w14:textId="77777777" w:rsidR="00367469" w:rsidRPr="00E255A1" w:rsidRDefault="00367469" w:rsidP="005F5164">
            <w:pPr>
              <w:jc w:val="center"/>
              <w:rPr>
                <w:rFonts w:cstheme="minorHAnsi"/>
              </w:rPr>
            </w:pPr>
            <w:r>
              <w:rPr>
                <w:rFonts w:cstheme="minorHAnsi"/>
              </w:rPr>
              <w:t>100</w:t>
            </w:r>
          </w:p>
        </w:tc>
        <w:tc>
          <w:tcPr>
            <w:tcW w:w="6056" w:type="dxa"/>
            <w:gridSpan w:val="3"/>
            <w:vMerge w:val="restart"/>
            <w:shd w:val="clear" w:color="auto" w:fill="auto"/>
          </w:tcPr>
          <w:p w14:paraId="2056700C" w14:textId="77777777" w:rsidR="00367469" w:rsidRPr="00E255A1" w:rsidRDefault="00367469" w:rsidP="005F5164">
            <w:pPr>
              <w:jc w:val="center"/>
              <w:rPr>
                <w:rFonts w:cstheme="minorHAnsi"/>
              </w:rPr>
            </w:pPr>
            <w:r>
              <w:rPr>
                <w:rFonts w:cstheme="minorHAnsi"/>
              </w:rPr>
              <w:t>5.384A</w:t>
            </w:r>
          </w:p>
        </w:tc>
        <w:tc>
          <w:tcPr>
            <w:tcW w:w="5780" w:type="dxa"/>
            <w:vMerge w:val="restart"/>
          </w:tcPr>
          <w:p w14:paraId="2F15463E" w14:textId="77777777" w:rsidR="00367469" w:rsidRPr="00E255A1" w:rsidRDefault="00367469" w:rsidP="005F5164">
            <w:pPr>
              <w:jc w:val="center"/>
              <w:rPr>
                <w:rFonts w:cstheme="minorHAnsi"/>
              </w:rPr>
            </w:pPr>
            <w:r w:rsidRPr="007D09AB">
              <w:rPr>
                <w:rFonts w:cstheme="minorHAnsi"/>
                <w:noProof/>
                <w:szCs w:val="24"/>
              </w:rPr>
              <w:drawing>
                <wp:inline distT="0" distB="0" distL="0" distR="0" wp14:anchorId="1B446236" wp14:editId="29787E45">
                  <wp:extent cx="4496427" cy="924054"/>
                  <wp:effectExtent l="0" t="0" r="0" b="9525"/>
                  <wp:docPr id="2" name="Picture 2"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able&#10;&#10;Description automatically generated"/>
                          <pic:cNvPicPr/>
                        </pic:nvPicPr>
                        <pic:blipFill>
                          <a:blip r:embed="rId12"/>
                          <a:stretch>
                            <a:fillRect/>
                          </a:stretch>
                        </pic:blipFill>
                        <pic:spPr>
                          <a:xfrm>
                            <a:off x="0" y="0"/>
                            <a:ext cx="4496427" cy="924054"/>
                          </a:xfrm>
                          <a:prstGeom prst="rect">
                            <a:avLst/>
                          </a:prstGeom>
                        </pic:spPr>
                      </pic:pic>
                    </a:graphicData>
                  </a:graphic>
                </wp:inline>
              </w:drawing>
            </w:r>
          </w:p>
        </w:tc>
      </w:tr>
      <w:tr w:rsidR="00367469" w:rsidRPr="00E255A1" w14:paraId="46D7F85D" w14:textId="77777777" w:rsidTr="005F5164">
        <w:tc>
          <w:tcPr>
            <w:tcW w:w="696" w:type="dxa"/>
            <w:tcBorders>
              <w:top w:val="nil"/>
              <w:bottom w:val="nil"/>
            </w:tcBorders>
            <w:vAlign w:val="center"/>
          </w:tcPr>
          <w:p w14:paraId="1E69035B" w14:textId="77777777" w:rsidR="00367469" w:rsidRPr="00E255A1" w:rsidRDefault="00367469" w:rsidP="005F5164">
            <w:pPr>
              <w:jc w:val="center"/>
              <w:rPr>
                <w:rFonts w:cstheme="minorHAnsi"/>
              </w:rPr>
            </w:pPr>
          </w:p>
        </w:tc>
        <w:tc>
          <w:tcPr>
            <w:tcW w:w="603" w:type="dxa"/>
            <w:vMerge/>
            <w:vAlign w:val="center"/>
          </w:tcPr>
          <w:p w14:paraId="3DB28596" w14:textId="77777777" w:rsidR="00367469" w:rsidRPr="00E255A1" w:rsidRDefault="00367469" w:rsidP="005F5164">
            <w:pPr>
              <w:jc w:val="center"/>
              <w:rPr>
                <w:rFonts w:cstheme="minorHAnsi"/>
              </w:rPr>
            </w:pPr>
          </w:p>
        </w:tc>
        <w:tc>
          <w:tcPr>
            <w:tcW w:w="6056" w:type="dxa"/>
            <w:gridSpan w:val="3"/>
            <w:vMerge/>
            <w:shd w:val="clear" w:color="auto" w:fill="auto"/>
          </w:tcPr>
          <w:p w14:paraId="04BBA8EF" w14:textId="77777777" w:rsidR="00367469" w:rsidRPr="00E255A1" w:rsidRDefault="00367469" w:rsidP="005F5164">
            <w:pPr>
              <w:jc w:val="center"/>
              <w:rPr>
                <w:rFonts w:cstheme="minorHAnsi"/>
              </w:rPr>
            </w:pPr>
          </w:p>
        </w:tc>
        <w:tc>
          <w:tcPr>
            <w:tcW w:w="5780" w:type="dxa"/>
            <w:vMerge/>
          </w:tcPr>
          <w:p w14:paraId="2E4C7958" w14:textId="77777777" w:rsidR="00367469" w:rsidRPr="00E255A1" w:rsidRDefault="00367469" w:rsidP="005F5164">
            <w:pPr>
              <w:rPr>
                <w:rFonts w:cstheme="minorHAnsi"/>
              </w:rPr>
            </w:pPr>
          </w:p>
        </w:tc>
      </w:tr>
      <w:tr w:rsidR="00367469" w:rsidRPr="00E255A1" w14:paraId="7FCA64AF" w14:textId="77777777" w:rsidTr="005F5164">
        <w:trPr>
          <w:trHeight w:val="269"/>
        </w:trPr>
        <w:tc>
          <w:tcPr>
            <w:tcW w:w="696" w:type="dxa"/>
            <w:tcBorders>
              <w:top w:val="nil"/>
            </w:tcBorders>
            <w:vAlign w:val="center"/>
          </w:tcPr>
          <w:p w14:paraId="665FE7FE" w14:textId="77777777" w:rsidR="00367469" w:rsidRPr="00E255A1" w:rsidRDefault="00367469" w:rsidP="005F5164">
            <w:pPr>
              <w:jc w:val="center"/>
              <w:rPr>
                <w:rFonts w:cstheme="minorHAnsi"/>
              </w:rPr>
            </w:pPr>
            <w:r>
              <w:rPr>
                <w:rFonts w:cstheme="minorHAnsi"/>
              </w:rPr>
              <w:t>2400</w:t>
            </w:r>
          </w:p>
        </w:tc>
        <w:tc>
          <w:tcPr>
            <w:tcW w:w="603" w:type="dxa"/>
            <w:vMerge/>
            <w:tcBorders>
              <w:bottom w:val="single" w:sz="4" w:space="0" w:color="auto"/>
            </w:tcBorders>
            <w:vAlign w:val="center"/>
          </w:tcPr>
          <w:p w14:paraId="0853DDCF" w14:textId="77777777" w:rsidR="00367469" w:rsidRPr="00E255A1" w:rsidRDefault="00367469" w:rsidP="005F5164">
            <w:pPr>
              <w:jc w:val="center"/>
              <w:rPr>
                <w:rFonts w:cstheme="minorHAnsi"/>
              </w:rPr>
            </w:pPr>
          </w:p>
        </w:tc>
        <w:tc>
          <w:tcPr>
            <w:tcW w:w="6056" w:type="dxa"/>
            <w:gridSpan w:val="3"/>
            <w:vMerge/>
            <w:tcBorders>
              <w:bottom w:val="single" w:sz="4" w:space="0" w:color="auto"/>
            </w:tcBorders>
            <w:shd w:val="clear" w:color="auto" w:fill="auto"/>
          </w:tcPr>
          <w:p w14:paraId="1470FC35" w14:textId="77777777" w:rsidR="00367469" w:rsidRPr="00E255A1" w:rsidRDefault="00367469" w:rsidP="005F5164">
            <w:pPr>
              <w:jc w:val="center"/>
              <w:rPr>
                <w:rFonts w:cstheme="minorHAnsi"/>
              </w:rPr>
            </w:pPr>
          </w:p>
        </w:tc>
        <w:tc>
          <w:tcPr>
            <w:tcW w:w="5780" w:type="dxa"/>
            <w:vMerge/>
          </w:tcPr>
          <w:p w14:paraId="4D8844F6" w14:textId="77777777" w:rsidR="00367469" w:rsidRPr="00E255A1" w:rsidRDefault="00367469" w:rsidP="005F5164">
            <w:pPr>
              <w:rPr>
                <w:rFonts w:cstheme="minorHAnsi"/>
              </w:rPr>
            </w:pPr>
          </w:p>
        </w:tc>
      </w:tr>
    </w:tbl>
    <w:p w14:paraId="12858D2E" w14:textId="77777777" w:rsidR="00367469" w:rsidRDefault="00367469" w:rsidP="00367469"/>
    <w:p w14:paraId="2885DE13" w14:textId="77777777" w:rsidR="00367469" w:rsidRDefault="00367469" w:rsidP="00367469"/>
    <w:tbl>
      <w:tblPr>
        <w:tblStyle w:val="TableGrid"/>
        <w:tblW w:w="13135" w:type="dxa"/>
        <w:tblLook w:val="04A0" w:firstRow="1" w:lastRow="0" w:firstColumn="1" w:lastColumn="0" w:noHBand="0" w:noVBand="1"/>
      </w:tblPr>
      <w:tblGrid>
        <w:gridCol w:w="697"/>
        <w:gridCol w:w="603"/>
        <w:gridCol w:w="1566"/>
        <w:gridCol w:w="1567"/>
        <w:gridCol w:w="1571"/>
        <w:gridCol w:w="7131"/>
      </w:tblGrid>
      <w:tr w:rsidR="00367469" w:rsidRPr="00E255A1" w14:paraId="2F00551E" w14:textId="77777777" w:rsidTr="005F5164">
        <w:tc>
          <w:tcPr>
            <w:tcW w:w="696" w:type="dxa"/>
            <w:tcBorders>
              <w:bottom w:val="nil"/>
            </w:tcBorders>
            <w:vAlign w:val="center"/>
          </w:tcPr>
          <w:p w14:paraId="32A559DE" w14:textId="77777777" w:rsidR="00367469" w:rsidRPr="00E255A1" w:rsidRDefault="00367469" w:rsidP="005F5164">
            <w:pPr>
              <w:jc w:val="center"/>
              <w:rPr>
                <w:rFonts w:cstheme="minorHAnsi"/>
              </w:rPr>
            </w:pPr>
            <w:r w:rsidRPr="00E255A1">
              <w:rPr>
                <w:rFonts w:cstheme="minorHAnsi"/>
              </w:rPr>
              <w:t>F</w:t>
            </w:r>
          </w:p>
        </w:tc>
        <w:tc>
          <w:tcPr>
            <w:tcW w:w="603" w:type="dxa"/>
            <w:vAlign w:val="center"/>
          </w:tcPr>
          <w:p w14:paraId="0C7560C2" w14:textId="77777777" w:rsidR="00367469" w:rsidRPr="00E255A1" w:rsidRDefault="00367469" w:rsidP="005F5164">
            <w:pPr>
              <w:jc w:val="center"/>
              <w:rPr>
                <w:rFonts w:cstheme="minorHAnsi"/>
              </w:rPr>
            </w:pPr>
            <w:r w:rsidRPr="00E255A1">
              <w:rPr>
                <w:rFonts w:cstheme="minorHAnsi"/>
              </w:rPr>
              <w:t>BW</w:t>
            </w:r>
          </w:p>
        </w:tc>
        <w:tc>
          <w:tcPr>
            <w:tcW w:w="2016" w:type="dxa"/>
            <w:tcBorders>
              <w:bottom w:val="single" w:sz="4" w:space="0" w:color="auto"/>
            </w:tcBorders>
          </w:tcPr>
          <w:p w14:paraId="0E0DB46B" w14:textId="77777777" w:rsidR="00367469" w:rsidRPr="00E255A1" w:rsidRDefault="00367469" w:rsidP="005F5164">
            <w:pPr>
              <w:jc w:val="center"/>
              <w:rPr>
                <w:rFonts w:cstheme="minorHAnsi"/>
              </w:rPr>
            </w:pPr>
            <w:r w:rsidRPr="00E255A1">
              <w:rPr>
                <w:rFonts w:cstheme="minorHAnsi"/>
              </w:rPr>
              <w:t>R1</w:t>
            </w:r>
          </w:p>
        </w:tc>
        <w:tc>
          <w:tcPr>
            <w:tcW w:w="2017" w:type="dxa"/>
            <w:tcBorders>
              <w:bottom w:val="single" w:sz="4" w:space="0" w:color="auto"/>
            </w:tcBorders>
          </w:tcPr>
          <w:p w14:paraId="3ECF1A5A" w14:textId="77777777" w:rsidR="00367469" w:rsidRPr="00E255A1" w:rsidRDefault="00367469" w:rsidP="005F5164">
            <w:pPr>
              <w:jc w:val="center"/>
              <w:rPr>
                <w:rFonts w:cstheme="minorHAnsi"/>
              </w:rPr>
            </w:pPr>
            <w:r w:rsidRPr="00E255A1">
              <w:rPr>
                <w:rFonts w:cstheme="minorHAnsi"/>
              </w:rPr>
              <w:t>R2</w:t>
            </w:r>
          </w:p>
        </w:tc>
        <w:tc>
          <w:tcPr>
            <w:tcW w:w="2023" w:type="dxa"/>
            <w:tcBorders>
              <w:bottom w:val="single" w:sz="4" w:space="0" w:color="auto"/>
            </w:tcBorders>
          </w:tcPr>
          <w:p w14:paraId="2A32D25A" w14:textId="77777777" w:rsidR="00367469" w:rsidRPr="00E255A1" w:rsidRDefault="00367469" w:rsidP="005F5164">
            <w:pPr>
              <w:jc w:val="center"/>
              <w:rPr>
                <w:rFonts w:cstheme="minorHAnsi"/>
              </w:rPr>
            </w:pPr>
            <w:r w:rsidRPr="00E255A1">
              <w:rPr>
                <w:rFonts w:cstheme="minorHAnsi"/>
              </w:rPr>
              <w:t>R3</w:t>
            </w:r>
          </w:p>
        </w:tc>
        <w:tc>
          <w:tcPr>
            <w:tcW w:w="5780" w:type="dxa"/>
          </w:tcPr>
          <w:p w14:paraId="7ABC907F" w14:textId="77777777" w:rsidR="00367469" w:rsidRPr="00E255A1" w:rsidRDefault="00367469" w:rsidP="005F5164">
            <w:pPr>
              <w:jc w:val="center"/>
              <w:rPr>
                <w:rFonts w:cstheme="minorHAnsi"/>
              </w:rPr>
            </w:pPr>
            <w:r w:rsidRPr="00E255A1">
              <w:rPr>
                <w:rFonts w:cstheme="minorHAnsi"/>
              </w:rPr>
              <w:t>M.1036</w:t>
            </w:r>
          </w:p>
        </w:tc>
      </w:tr>
      <w:tr w:rsidR="00367469" w:rsidRPr="00E255A1" w14:paraId="1A826493" w14:textId="77777777" w:rsidTr="005F5164">
        <w:tc>
          <w:tcPr>
            <w:tcW w:w="696" w:type="dxa"/>
            <w:tcBorders>
              <w:bottom w:val="nil"/>
            </w:tcBorders>
            <w:vAlign w:val="center"/>
          </w:tcPr>
          <w:p w14:paraId="3ACE38D7" w14:textId="77777777" w:rsidR="00367469" w:rsidRPr="00E255A1" w:rsidRDefault="00367469" w:rsidP="005F5164">
            <w:pPr>
              <w:jc w:val="center"/>
              <w:rPr>
                <w:rFonts w:cstheme="minorHAnsi"/>
              </w:rPr>
            </w:pPr>
            <w:r>
              <w:rPr>
                <w:rFonts w:cstheme="minorHAnsi"/>
              </w:rPr>
              <w:t>2500</w:t>
            </w:r>
          </w:p>
        </w:tc>
        <w:tc>
          <w:tcPr>
            <w:tcW w:w="603" w:type="dxa"/>
            <w:vMerge w:val="restart"/>
            <w:vAlign w:val="center"/>
          </w:tcPr>
          <w:p w14:paraId="14675AE3" w14:textId="77777777" w:rsidR="00367469" w:rsidRPr="00E255A1" w:rsidRDefault="00367469" w:rsidP="005F5164">
            <w:pPr>
              <w:jc w:val="center"/>
              <w:rPr>
                <w:rFonts w:cstheme="minorHAnsi"/>
              </w:rPr>
            </w:pPr>
            <w:r>
              <w:rPr>
                <w:rFonts w:cstheme="minorHAnsi"/>
              </w:rPr>
              <w:t>190</w:t>
            </w:r>
          </w:p>
        </w:tc>
        <w:tc>
          <w:tcPr>
            <w:tcW w:w="6056" w:type="dxa"/>
            <w:gridSpan w:val="3"/>
            <w:vMerge w:val="restart"/>
            <w:shd w:val="clear" w:color="auto" w:fill="auto"/>
          </w:tcPr>
          <w:p w14:paraId="5C167494" w14:textId="77777777" w:rsidR="00367469" w:rsidRPr="00E255A1" w:rsidRDefault="00367469" w:rsidP="005F5164">
            <w:pPr>
              <w:jc w:val="center"/>
              <w:rPr>
                <w:rFonts w:cstheme="minorHAnsi"/>
              </w:rPr>
            </w:pPr>
            <w:r>
              <w:rPr>
                <w:rFonts w:cstheme="minorHAnsi"/>
              </w:rPr>
              <w:t>5.384A</w:t>
            </w:r>
          </w:p>
        </w:tc>
        <w:tc>
          <w:tcPr>
            <w:tcW w:w="5780" w:type="dxa"/>
            <w:vMerge w:val="restart"/>
          </w:tcPr>
          <w:p w14:paraId="648341DB" w14:textId="77777777" w:rsidR="00367469" w:rsidRPr="00E255A1" w:rsidRDefault="00367469" w:rsidP="005F5164">
            <w:pPr>
              <w:jc w:val="center"/>
              <w:rPr>
                <w:rFonts w:cstheme="minorHAnsi"/>
              </w:rPr>
            </w:pPr>
            <w:r w:rsidRPr="007D09AB">
              <w:rPr>
                <w:rFonts w:cstheme="minorHAnsi"/>
                <w:noProof/>
              </w:rPr>
              <w:drawing>
                <wp:inline distT="0" distB="0" distL="0" distR="0" wp14:anchorId="0E90EFF1" wp14:editId="69519FFA">
                  <wp:extent cx="4391025" cy="3626517"/>
                  <wp:effectExtent l="0" t="0" r="0" b="0"/>
                  <wp:docPr id="5" name="Picture 5"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Table&#10;&#10;Description automatically generated"/>
                          <pic:cNvPicPr/>
                        </pic:nvPicPr>
                        <pic:blipFill>
                          <a:blip r:embed="rId13"/>
                          <a:stretch>
                            <a:fillRect/>
                          </a:stretch>
                        </pic:blipFill>
                        <pic:spPr>
                          <a:xfrm>
                            <a:off x="0" y="0"/>
                            <a:ext cx="4391025" cy="3626517"/>
                          </a:xfrm>
                          <a:prstGeom prst="rect">
                            <a:avLst/>
                          </a:prstGeom>
                        </pic:spPr>
                      </pic:pic>
                    </a:graphicData>
                  </a:graphic>
                </wp:inline>
              </w:drawing>
            </w:r>
          </w:p>
        </w:tc>
      </w:tr>
      <w:tr w:rsidR="00367469" w:rsidRPr="00E255A1" w14:paraId="06AA2856" w14:textId="77777777" w:rsidTr="005F5164">
        <w:tc>
          <w:tcPr>
            <w:tcW w:w="696" w:type="dxa"/>
            <w:tcBorders>
              <w:top w:val="nil"/>
              <w:bottom w:val="nil"/>
            </w:tcBorders>
            <w:vAlign w:val="center"/>
          </w:tcPr>
          <w:p w14:paraId="1759121A" w14:textId="77777777" w:rsidR="00367469" w:rsidRPr="00E255A1" w:rsidRDefault="00367469" w:rsidP="005F5164">
            <w:pPr>
              <w:jc w:val="center"/>
              <w:rPr>
                <w:rFonts w:cstheme="minorHAnsi"/>
              </w:rPr>
            </w:pPr>
          </w:p>
        </w:tc>
        <w:tc>
          <w:tcPr>
            <w:tcW w:w="603" w:type="dxa"/>
            <w:vMerge/>
            <w:vAlign w:val="center"/>
          </w:tcPr>
          <w:p w14:paraId="4F1839D9" w14:textId="77777777" w:rsidR="00367469" w:rsidRPr="00E255A1" w:rsidRDefault="00367469" w:rsidP="005F5164">
            <w:pPr>
              <w:jc w:val="center"/>
              <w:rPr>
                <w:rFonts w:cstheme="minorHAnsi"/>
              </w:rPr>
            </w:pPr>
          </w:p>
        </w:tc>
        <w:tc>
          <w:tcPr>
            <w:tcW w:w="6056" w:type="dxa"/>
            <w:gridSpan w:val="3"/>
            <w:vMerge/>
            <w:shd w:val="clear" w:color="auto" w:fill="auto"/>
          </w:tcPr>
          <w:p w14:paraId="6F7021D4" w14:textId="77777777" w:rsidR="00367469" w:rsidRPr="00E255A1" w:rsidRDefault="00367469" w:rsidP="005F5164">
            <w:pPr>
              <w:jc w:val="center"/>
              <w:rPr>
                <w:rFonts w:cstheme="minorHAnsi"/>
              </w:rPr>
            </w:pPr>
          </w:p>
        </w:tc>
        <w:tc>
          <w:tcPr>
            <w:tcW w:w="5780" w:type="dxa"/>
            <w:vMerge/>
          </w:tcPr>
          <w:p w14:paraId="3BCEC6B7" w14:textId="77777777" w:rsidR="00367469" w:rsidRPr="00E255A1" w:rsidRDefault="00367469" w:rsidP="005F5164">
            <w:pPr>
              <w:rPr>
                <w:rFonts w:cstheme="minorHAnsi"/>
              </w:rPr>
            </w:pPr>
          </w:p>
        </w:tc>
      </w:tr>
      <w:tr w:rsidR="00367469" w:rsidRPr="00E255A1" w14:paraId="292CCBE4" w14:textId="77777777" w:rsidTr="005F5164">
        <w:trPr>
          <w:trHeight w:val="269"/>
        </w:trPr>
        <w:tc>
          <w:tcPr>
            <w:tcW w:w="696" w:type="dxa"/>
            <w:tcBorders>
              <w:top w:val="nil"/>
            </w:tcBorders>
            <w:vAlign w:val="center"/>
          </w:tcPr>
          <w:p w14:paraId="48DA1427" w14:textId="77777777" w:rsidR="00367469" w:rsidRPr="00E255A1" w:rsidRDefault="00367469" w:rsidP="005F5164">
            <w:pPr>
              <w:jc w:val="center"/>
              <w:rPr>
                <w:rFonts w:cstheme="minorHAnsi"/>
              </w:rPr>
            </w:pPr>
            <w:r>
              <w:rPr>
                <w:rFonts w:cstheme="minorHAnsi"/>
              </w:rPr>
              <w:t>2690</w:t>
            </w:r>
          </w:p>
        </w:tc>
        <w:tc>
          <w:tcPr>
            <w:tcW w:w="603" w:type="dxa"/>
            <w:vMerge/>
            <w:tcBorders>
              <w:bottom w:val="single" w:sz="4" w:space="0" w:color="auto"/>
            </w:tcBorders>
            <w:vAlign w:val="center"/>
          </w:tcPr>
          <w:p w14:paraId="7143FCBF" w14:textId="77777777" w:rsidR="00367469" w:rsidRPr="00E255A1" w:rsidRDefault="00367469" w:rsidP="005F5164">
            <w:pPr>
              <w:jc w:val="center"/>
              <w:rPr>
                <w:rFonts w:cstheme="minorHAnsi"/>
              </w:rPr>
            </w:pPr>
          </w:p>
        </w:tc>
        <w:tc>
          <w:tcPr>
            <w:tcW w:w="6056" w:type="dxa"/>
            <w:gridSpan w:val="3"/>
            <w:vMerge/>
            <w:tcBorders>
              <w:bottom w:val="single" w:sz="4" w:space="0" w:color="auto"/>
            </w:tcBorders>
            <w:shd w:val="clear" w:color="auto" w:fill="auto"/>
          </w:tcPr>
          <w:p w14:paraId="584430C2" w14:textId="77777777" w:rsidR="00367469" w:rsidRPr="00E255A1" w:rsidRDefault="00367469" w:rsidP="005F5164">
            <w:pPr>
              <w:jc w:val="center"/>
              <w:rPr>
                <w:rFonts w:cstheme="minorHAnsi"/>
              </w:rPr>
            </w:pPr>
          </w:p>
        </w:tc>
        <w:tc>
          <w:tcPr>
            <w:tcW w:w="5780" w:type="dxa"/>
            <w:vMerge/>
          </w:tcPr>
          <w:p w14:paraId="4B0F689A" w14:textId="77777777" w:rsidR="00367469" w:rsidRPr="00E255A1" w:rsidRDefault="00367469" w:rsidP="005F5164">
            <w:pPr>
              <w:rPr>
                <w:rFonts w:cstheme="minorHAnsi"/>
              </w:rPr>
            </w:pPr>
          </w:p>
        </w:tc>
      </w:tr>
    </w:tbl>
    <w:p w14:paraId="266E455B" w14:textId="43AF4B16" w:rsidR="00370160" w:rsidRDefault="00370160" w:rsidP="00367469">
      <w:pPr>
        <w:tabs>
          <w:tab w:val="clear" w:pos="1134"/>
          <w:tab w:val="clear" w:pos="1871"/>
          <w:tab w:val="clear" w:pos="2268"/>
        </w:tabs>
        <w:overflowPunct/>
        <w:autoSpaceDE/>
        <w:autoSpaceDN/>
        <w:adjustRightInd/>
        <w:spacing w:before="0" w:after="160" w:line="259" w:lineRule="auto"/>
        <w:textAlignment w:val="auto"/>
      </w:pPr>
    </w:p>
    <w:sectPr w:rsidR="00370160" w:rsidSect="00367469">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charset w:val="00"/>
    <w:family w:val="roman"/>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 New Roman Bold">
    <w:altName w:val="Times New Roman"/>
    <w:panose1 w:val="02020803070505020304"/>
    <w:charset w:val="00"/>
    <w:family w:val="roman"/>
    <w:pitch w:val="variable"/>
    <w:sig w:usb0="00003A87" w:usb1="00000000" w:usb2="00000000" w:usb3="00000000" w:csb0="000000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7469"/>
    <w:rsid w:val="00367469"/>
    <w:rsid w:val="00370160"/>
    <w:rsid w:val="006C3C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6FB05E"/>
  <w15:chartTrackingRefBased/>
  <w15:docId w15:val="{4453830C-536D-4AA5-A70F-566A009C29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7469"/>
    <w:pPr>
      <w:tabs>
        <w:tab w:val="left" w:pos="1134"/>
        <w:tab w:val="left" w:pos="1871"/>
        <w:tab w:val="left" w:pos="2268"/>
      </w:tabs>
      <w:overflowPunct w:val="0"/>
      <w:autoSpaceDE w:val="0"/>
      <w:autoSpaceDN w:val="0"/>
      <w:adjustRightInd w:val="0"/>
      <w:spacing w:before="120" w:after="0" w:line="240" w:lineRule="auto"/>
      <w:textAlignment w:val="baseline"/>
    </w:pPr>
    <w:rPr>
      <w:rFonts w:ascii="Times New Roman" w:eastAsia="Times New Roman" w:hAnsi="Times New Roman" w:cs="Times New Roman"/>
      <w:kern w:val="0"/>
      <w:sz w:val="24"/>
      <w:szCs w:val="20"/>
      <w:lang w:val="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aliases w:val="CEO_Hyperlink"/>
    <w:basedOn w:val="DefaultParagraphFont"/>
    <w:uiPriority w:val="99"/>
    <w:rsid w:val="00367469"/>
    <w:rPr>
      <w:rFonts w:cs="Times New Roman"/>
      <w:color w:val="0000FF"/>
      <w:u w:val="single"/>
    </w:rPr>
  </w:style>
  <w:style w:type="paragraph" w:customStyle="1" w:styleId="enumlev2">
    <w:name w:val="enumlev2"/>
    <w:basedOn w:val="Normal"/>
    <w:rsid w:val="00367469"/>
    <w:pPr>
      <w:tabs>
        <w:tab w:val="clear" w:pos="2268"/>
        <w:tab w:val="left" w:pos="2608"/>
        <w:tab w:val="left" w:pos="3345"/>
      </w:tabs>
      <w:spacing w:before="80"/>
      <w:ind w:left="1871" w:hanging="737"/>
    </w:pPr>
  </w:style>
  <w:style w:type="paragraph" w:customStyle="1" w:styleId="TabletitleBR">
    <w:name w:val="Table_title_BR"/>
    <w:basedOn w:val="Normal"/>
    <w:next w:val="Normal"/>
    <w:rsid w:val="00367469"/>
    <w:pPr>
      <w:keepNext/>
      <w:keepLines/>
      <w:tabs>
        <w:tab w:val="clear" w:pos="1134"/>
        <w:tab w:val="clear" w:pos="1871"/>
        <w:tab w:val="clear" w:pos="2268"/>
        <w:tab w:val="left" w:pos="794"/>
        <w:tab w:val="left" w:pos="1191"/>
        <w:tab w:val="left" w:pos="1588"/>
        <w:tab w:val="left" w:pos="1985"/>
      </w:tabs>
      <w:spacing w:before="0" w:after="120"/>
      <w:jc w:val="center"/>
    </w:pPr>
    <w:rPr>
      <w:b/>
      <w:lang w:val="en-US"/>
    </w:rPr>
  </w:style>
  <w:style w:type="paragraph" w:styleId="BodyTextIndent">
    <w:name w:val="Body Text Indent"/>
    <w:basedOn w:val="Normal"/>
    <w:link w:val="BodyTextIndentChar"/>
    <w:rsid w:val="00367469"/>
    <w:pPr>
      <w:tabs>
        <w:tab w:val="clear" w:pos="1134"/>
        <w:tab w:val="clear" w:pos="1871"/>
        <w:tab w:val="clear" w:pos="2268"/>
        <w:tab w:val="left" w:pos="794"/>
        <w:tab w:val="left" w:pos="1191"/>
        <w:tab w:val="left" w:pos="1588"/>
        <w:tab w:val="left" w:pos="1985"/>
      </w:tabs>
      <w:spacing w:after="120"/>
      <w:ind w:left="360"/>
    </w:pPr>
    <w:rPr>
      <w:rFonts w:ascii="CG Times" w:hAnsi="CG Times"/>
      <w:lang w:val="en-US"/>
    </w:rPr>
  </w:style>
  <w:style w:type="character" w:customStyle="1" w:styleId="BodyTextIndentChar">
    <w:name w:val="Body Text Indent Char"/>
    <w:basedOn w:val="DefaultParagraphFont"/>
    <w:link w:val="BodyTextIndent"/>
    <w:rsid w:val="00367469"/>
    <w:rPr>
      <w:rFonts w:ascii="CG Times" w:eastAsia="Times New Roman" w:hAnsi="CG Times" w:cs="Times New Roman"/>
      <w:kern w:val="0"/>
      <w:sz w:val="24"/>
      <w:szCs w:val="20"/>
      <w14:ligatures w14:val="none"/>
    </w:rPr>
  </w:style>
  <w:style w:type="paragraph" w:customStyle="1" w:styleId="Source">
    <w:name w:val="Source"/>
    <w:basedOn w:val="Normal"/>
    <w:next w:val="Normal"/>
    <w:rsid w:val="00367469"/>
    <w:pPr>
      <w:spacing w:before="840"/>
      <w:jc w:val="center"/>
    </w:pPr>
    <w:rPr>
      <w:b/>
      <w:sz w:val="28"/>
    </w:rPr>
  </w:style>
  <w:style w:type="paragraph" w:customStyle="1" w:styleId="Title1">
    <w:name w:val="Title 1"/>
    <w:basedOn w:val="Source"/>
    <w:next w:val="Normal"/>
    <w:link w:val="Title1Char"/>
    <w:rsid w:val="00367469"/>
    <w:pPr>
      <w:tabs>
        <w:tab w:val="left" w:pos="567"/>
        <w:tab w:val="left" w:pos="1701"/>
        <w:tab w:val="left" w:pos="2835"/>
      </w:tabs>
      <w:spacing w:before="240"/>
    </w:pPr>
    <w:rPr>
      <w:b w:val="0"/>
      <w:caps/>
    </w:rPr>
  </w:style>
  <w:style w:type="character" w:customStyle="1" w:styleId="Title1Char">
    <w:name w:val="Title 1 Char"/>
    <w:basedOn w:val="DefaultParagraphFont"/>
    <w:link w:val="Title1"/>
    <w:locked/>
    <w:rsid w:val="00367469"/>
    <w:rPr>
      <w:rFonts w:ascii="Times New Roman" w:eastAsia="Times New Roman" w:hAnsi="Times New Roman" w:cs="Times New Roman"/>
      <w:caps/>
      <w:kern w:val="0"/>
      <w:sz w:val="28"/>
      <w:szCs w:val="20"/>
      <w:lang w:val="en-GB"/>
      <w14:ligatures w14:val="none"/>
    </w:rPr>
  </w:style>
  <w:style w:type="table" w:styleId="TableGrid">
    <w:name w:val="Table Grid"/>
    <w:basedOn w:val="TableNormal"/>
    <w:uiPriority w:val="39"/>
    <w:rsid w:val="003674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tu.int/dms_pub/itu-r/opb/act/R-ACT-WRC.15-2023-PDF-E.pdf" TargetMode="External"/><Relationship Id="rId13" Type="http://schemas.openxmlformats.org/officeDocument/2006/relationships/image" Target="media/image6.png"/><Relationship Id="rId3" Type="http://schemas.openxmlformats.org/officeDocument/2006/relationships/webSettings" Target="webSettings.xml"/><Relationship Id="rId7" Type="http://schemas.openxmlformats.org/officeDocument/2006/relationships/hyperlink" Target="https://www.itu.int/md/R00-CA-CIR-0270/en" TargetMode="External"/><Relationship Id="rId12" Type="http://schemas.openxmlformats.org/officeDocument/2006/relationships/image" Target="media/image5.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4.png"/><Relationship Id="rId5" Type="http://schemas.openxmlformats.org/officeDocument/2006/relationships/hyperlink" Target="mailto:andrew.feltman@hii-tsd.com" TargetMode="Externa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hyperlink" Target="mailto:christine.dilapi@hii-tsd.com" TargetMode="Externa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8</Pages>
  <Words>1281</Words>
  <Characters>7307</Characters>
  <Application>Microsoft Office Word</Application>
  <DocSecurity>0</DocSecurity>
  <Lines>60</Lines>
  <Paragraphs>17</Paragraphs>
  <ScaleCrop>false</ScaleCrop>
  <Company>Alion Science and Technology</Company>
  <LinksUpToDate>false</LinksUpToDate>
  <CharactersWithSpaces>8571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USA Author</dc:creator>
  <cp:keywords/>
  <dc:description/>
  <cp:lastModifiedBy>USA Author</cp:lastModifiedBy>
  <cp:revision>1</cp:revision>
  <dcterms:created xsi:type="dcterms:W3CDTF">2024-03-29T14:01:00Z</dcterms:created>
  <dcterms:modified xsi:type="dcterms:W3CDTF">2024-03-29T14:04:00Z</dcterms:modified>
</cp:coreProperties>
</file>