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0DD95BA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917876">
              <w:t>07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911BB9F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D70D39">
              <w:t>22 March</w:t>
            </w:r>
            <w:r>
              <w:t xml:space="preserve">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1C8FF4DA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2A6527">
              <w:rPr>
                <w:b w:val="0"/>
                <w:lang w:eastAsia="zh-CN"/>
              </w:rPr>
              <w:t>Liaison Statement Regarding</w:t>
            </w:r>
            <w:r w:rsidR="001431C4">
              <w:rPr>
                <w:b w:val="0"/>
                <w:lang w:eastAsia="zh-CN"/>
              </w:rPr>
              <w:t xml:space="preserve"> WRC-27 Agenda Item 1.11</w:t>
            </w:r>
            <w:r w:rsidR="0026793D">
              <w:rPr>
                <w:b w:val="0"/>
                <w:lang w:eastAsia="zh-CN"/>
              </w:rPr>
              <w:t xml:space="preserve"> </w:t>
            </w:r>
          </w:p>
        </w:tc>
      </w:tr>
      <w:tr w:rsidR="007E5E80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043501EE" w14:textId="77777777" w:rsidR="007E5E80" w:rsidRPr="00A02BF0" w:rsidRDefault="007E5E80" w:rsidP="007E5E80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0097BEFD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588693E0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3DE3D969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</w:p>
          <w:p w14:paraId="691858B3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660FB6C6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03E3AB6A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</w:p>
          <w:p w14:paraId="5033C10C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6C81C465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49584B21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</w:p>
          <w:p w14:paraId="5B471551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Wayne Whyte</w:t>
            </w:r>
          </w:p>
          <w:p w14:paraId="5109A695" w14:textId="77777777" w:rsidR="007E5E80" w:rsidRDefault="007E5E80" w:rsidP="007E5E80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Teltrium for NASA</w:t>
            </w:r>
          </w:p>
          <w:p w14:paraId="7A487A04" w14:textId="77777777" w:rsidR="007E5E80" w:rsidRDefault="007E5E80" w:rsidP="007E5E80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7E5E80" w:rsidRPr="00A02BF0" w:rsidRDefault="007E5E80" w:rsidP="007E5E80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497DEE21" w14:textId="77777777" w:rsidR="007E5E80" w:rsidRDefault="007E5E80" w:rsidP="007E5E80">
            <w:pPr>
              <w:spacing w:after="120"/>
              <w:ind w:right="144"/>
              <w:rPr>
                <w:b/>
                <w:bCs/>
              </w:rPr>
            </w:pPr>
          </w:p>
          <w:p w14:paraId="7F25396F" w14:textId="77777777" w:rsidR="007E5E80" w:rsidRDefault="007E5E80" w:rsidP="007E5E80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5219422C" w14:textId="77777777" w:rsidR="007E5E80" w:rsidRDefault="007E5E80" w:rsidP="007E5E80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 w:rsidRPr="00441282">
              <w:rPr>
                <w:bCs/>
              </w:rPr>
              <w:t>+1 240 271</w:t>
            </w:r>
            <w:r>
              <w:rPr>
                <w:bCs/>
              </w:rPr>
              <w:t>-</w:t>
            </w:r>
            <w:r w:rsidRPr="00441282">
              <w:rPr>
                <w:bCs/>
              </w:rPr>
              <w:t>2751</w:t>
            </w:r>
          </w:p>
          <w:p w14:paraId="2E0C6CB9" w14:textId="77777777" w:rsidR="007E5E80" w:rsidRDefault="007E5E80" w:rsidP="007E5E80">
            <w:pPr>
              <w:ind w:right="144"/>
              <w:rPr>
                <w:bCs/>
              </w:rPr>
            </w:pPr>
          </w:p>
          <w:p w14:paraId="2DB3CDC6" w14:textId="77777777" w:rsidR="007E5E80" w:rsidRPr="00F022CE" w:rsidRDefault="007E5E80" w:rsidP="007E5E80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65E9F33A" w14:textId="77777777" w:rsidR="007E5E80" w:rsidRDefault="007E5E80" w:rsidP="007E5E80">
            <w:pPr>
              <w:ind w:right="144"/>
              <w:rPr>
                <w:bCs/>
              </w:rPr>
            </w:pPr>
          </w:p>
          <w:p w14:paraId="5B24F127" w14:textId="77777777" w:rsidR="007E5E80" w:rsidRPr="00F022CE" w:rsidRDefault="007E5E80" w:rsidP="007E5E80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9" w:history="1">
              <w:r w:rsidRPr="00F919BB">
                <w:rPr>
                  <w:rStyle w:val="Hyperlink"/>
                  <w:bCs/>
                </w:rPr>
                <w:t>wwhyte@teltrium.com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 xml:space="preserve">+1 </w:t>
            </w:r>
            <w:r w:rsidRPr="00E72719">
              <w:rPr>
                <w:bCs/>
              </w:rPr>
              <w:t>202</w:t>
            </w:r>
            <w:r>
              <w:rPr>
                <w:bCs/>
              </w:rPr>
              <w:t xml:space="preserve"> </w:t>
            </w:r>
            <w:r w:rsidRPr="00E72719">
              <w:rPr>
                <w:bCs/>
              </w:rPr>
              <w:t>448-5040</w:t>
            </w:r>
            <w:r>
              <w:rPr>
                <w:bCs/>
              </w:rPr>
              <w:t xml:space="preserve"> x809</w:t>
            </w:r>
          </w:p>
          <w:p w14:paraId="29A0CE8A" w14:textId="1EDC7525" w:rsidR="007E5E80" w:rsidRPr="00F022CE" w:rsidRDefault="007E5E80" w:rsidP="007E5E80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1537EC92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2A6527">
              <w:rPr>
                <w:bCs/>
              </w:rPr>
              <w:t xml:space="preserve">invite contributing and concerned groups to </w:t>
            </w:r>
            <w:r w:rsidR="00A34FDE">
              <w:rPr>
                <w:bCs/>
              </w:rPr>
              <w:t xml:space="preserve">submit material for studies called for in Resolution 249. 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7AEB90E4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A34FDE">
              <w:rPr>
                <w:bCs/>
              </w:rPr>
              <w:t xml:space="preserve">invite contributing and concerned working parties to submit characteristics and other </w:t>
            </w:r>
            <w:r w:rsidR="006543E3">
              <w:rPr>
                <w:bCs/>
              </w:rPr>
              <w:t>material for consideration</w:t>
            </w:r>
            <w:r w:rsidR="00B3327E">
              <w:rPr>
                <w:bCs/>
              </w:rPr>
              <w:t>.</w:t>
            </w:r>
          </w:p>
        </w:tc>
      </w:tr>
    </w:tbl>
    <w:p w14:paraId="4031A9E1" w14:textId="4AE78E92" w:rsidR="00B03174" w:rsidRDefault="00B03174"/>
    <w:p w14:paraId="30555A3F" w14:textId="77777777" w:rsidR="00B03174" w:rsidRDefault="00B03174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4396A" w:rsidRPr="00CA57DB" w14:paraId="4C7EF0A7" w14:textId="77777777" w:rsidTr="00817727">
        <w:trPr>
          <w:cantSplit/>
        </w:trPr>
        <w:tc>
          <w:tcPr>
            <w:tcW w:w="6487" w:type="dxa"/>
            <w:vAlign w:val="center"/>
          </w:tcPr>
          <w:p w14:paraId="0FE55322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BB2FC1E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bookmarkStart w:id="0" w:name="ditulogo"/>
            <w:bookmarkEnd w:id="0"/>
            <w:r w:rsidRPr="00CA57DB">
              <w:rPr>
                <w:noProof/>
                <w:szCs w:val="20"/>
              </w:rPr>
              <w:drawing>
                <wp:inline distT="0" distB="0" distL="0" distR="0" wp14:anchorId="5F7BF8A3" wp14:editId="0968C7C0">
                  <wp:extent cx="765175" cy="76517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96A" w:rsidRPr="00CA57DB" w14:paraId="4414FF50" w14:textId="77777777" w:rsidTr="0081772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CE303EB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C1A329F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14396A" w:rsidRPr="00CA57DB" w14:paraId="213836F8" w14:textId="77777777" w:rsidTr="0081772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4937C26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90EA0B5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14396A" w:rsidRPr="00CA57DB" w14:paraId="36B72470" w14:textId="77777777" w:rsidTr="00817727">
        <w:trPr>
          <w:cantSplit/>
        </w:trPr>
        <w:tc>
          <w:tcPr>
            <w:tcW w:w="6487" w:type="dxa"/>
            <w:vMerge w:val="restart"/>
          </w:tcPr>
          <w:p w14:paraId="04A17B33" w14:textId="5819DC00" w:rsidR="0014396A" w:rsidRPr="00CA57DB" w:rsidRDefault="0014396A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bookmarkStart w:id="1" w:name="recibido"/>
            <w:bookmarkStart w:id="2" w:name="dnum" w:colFirst="1" w:colLast="1"/>
            <w:bookmarkEnd w:id="1"/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  <w:r w:rsidR="008A43BF">
              <w:rPr>
                <w:rFonts w:ascii="Verdana" w:hAnsi="Verdana"/>
                <w:sz w:val="20"/>
                <w:szCs w:val="20"/>
                <w:lang w:val="en-GB"/>
              </w:rPr>
              <w:t>22 March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2024</w:t>
            </w:r>
          </w:p>
          <w:p w14:paraId="4200025C" w14:textId="77777777" w:rsidR="0014396A" w:rsidRPr="00CA57DB" w:rsidRDefault="0014396A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WRC-27 Agenda Item 1.11; Resolution 249</w:t>
            </w:r>
          </w:p>
        </w:tc>
        <w:tc>
          <w:tcPr>
            <w:tcW w:w="3402" w:type="dxa"/>
          </w:tcPr>
          <w:p w14:paraId="15674B0E" w14:textId="17337371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US4C/24/07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14396A" w:rsidRPr="00CA57DB" w14:paraId="7770F8BA" w14:textId="77777777" w:rsidTr="00817727">
        <w:trPr>
          <w:cantSplit/>
        </w:trPr>
        <w:tc>
          <w:tcPr>
            <w:tcW w:w="6487" w:type="dxa"/>
            <w:vMerge/>
          </w:tcPr>
          <w:p w14:paraId="2AFDBA0D" w14:textId="77777777" w:rsidR="0014396A" w:rsidRPr="00CA57DB" w:rsidRDefault="0014396A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62D744A2" w14:textId="72CF7EB0" w:rsidR="0014396A" w:rsidRPr="00CA57DB" w:rsidRDefault="00D70D39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22 March</w:t>
            </w:r>
            <w:r w:rsidR="0014396A"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 </w:t>
            </w:r>
            <w:r w:rsidR="0014396A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2024</w:t>
            </w:r>
          </w:p>
        </w:tc>
      </w:tr>
      <w:tr w:rsidR="0014396A" w:rsidRPr="00CA57DB" w14:paraId="1DD43C76" w14:textId="77777777" w:rsidTr="00817727">
        <w:trPr>
          <w:cantSplit/>
        </w:trPr>
        <w:tc>
          <w:tcPr>
            <w:tcW w:w="6487" w:type="dxa"/>
            <w:vMerge/>
          </w:tcPr>
          <w:p w14:paraId="4402FDC4" w14:textId="77777777" w:rsidR="0014396A" w:rsidRPr="00CA57DB" w:rsidRDefault="0014396A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41CE2E55" w14:textId="77777777" w:rsidR="0014396A" w:rsidRPr="00CA57DB" w:rsidRDefault="0014396A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14396A" w:rsidRPr="00CA57DB" w14:paraId="59C0DF11" w14:textId="77777777" w:rsidTr="00817727">
        <w:trPr>
          <w:cantSplit/>
        </w:trPr>
        <w:tc>
          <w:tcPr>
            <w:tcW w:w="9889" w:type="dxa"/>
            <w:gridSpan w:val="2"/>
          </w:tcPr>
          <w:p w14:paraId="72203C94" w14:textId="77777777" w:rsidR="0014396A" w:rsidRPr="00CA57DB" w:rsidRDefault="0014396A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bookmarkStart w:id="5" w:name="dsource" w:colFirst="0" w:colLast="0"/>
            <w:bookmarkEnd w:id="4"/>
            <w:r>
              <w:rPr>
                <w:b/>
                <w:sz w:val="28"/>
                <w:szCs w:val="20"/>
                <w:lang w:val="en-GB" w:eastAsia="zh-CN"/>
              </w:rPr>
              <w:t>United States of America</w:t>
            </w:r>
          </w:p>
        </w:tc>
      </w:tr>
      <w:tr w:rsidR="0014396A" w:rsidRPr="00CA57DB" w14:paraId="7A2E69D7" w14:textId="77777777" w:rsidTr="00817727">
        <w:trPr>
          <w:cantSplit/>
        </w:trPr>
        <w:tc>
          <w:tcPr>
            <w:tcW w:w="9889" w:type="dxa"/>
            <w:gridSpan w:val="2"/>
          </w:tcPr>
          <w:p w14:paraId="573A7F31" w14:textId="5F6389DE" w:rsidR="0014396A" w:rsidRPr="00CA57DB" w:rsidRDefault="00141E6C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6" w:name="drec" w:colFirst="0" w:colLast="0"/>
            <w:bookmarkEnd w:id="5"/>
            <w:r>
              <w:rPr>
                <w:caps/>
                <w:sz w:val="28"/>
                <w:szCs w:val="20"/>
                <w:lang w:eastAsia="zh-CN"/>
              </w:rPr>
              <w:t>liaison statement</w:t>
            </w:r>
            <w:r w:rsidR="0014396A">
              <w:rPr>
                <w:caps/>
                <w:sz w:val="28"/>
                <w:szCs w:val="20"/>
                <w:lang w:eastAsia="zh-CN"/>
              </w:rPr>
              <w:t xml:space="preserve"> regarding wrc-27 agenda item 1.11</w:t>
            </w:r>
          </w:p>
        </w:tc>
      </w:tr>
      <w:tr w:rsidR="0014396A" w:rsidRPr="00CA57DB" w14:paraId="3AE524C6" w14:textId="77777777" w:rsidTr="00817727">
        <w:trPr>
          <w:cantSplit/>
        </w:trPr>
        <w:tc>
          <w:tcPr>
            <w:tcW w:w="9889" w:type="dxa"/>
            <w:gridSpan w:val="2"/>
          </w:tcPr>
          <w:p w14:paraId="619F64A6" w14:textId="77777777" w:rsidR="0014396A" w:rsidRPr="00CA57DB" w:rsidRDefault="0014396A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3839078F" w14:textId="252ED9C9" w:rsidR="0014396A" w:rsidRDefault="00141E6C" w:rsidP="0014396A">
      <w:r>
        <w:t xml:space="preserve">The United States </w:t>
      </w:r>
      <w:r w:rsidR="00B64994">
        <w:t xml:space="preserve">proposes the text in the attachment </w:t>
      </w:r>
      <w:r w:rsidR="00B53CEB">
        <w:t xml:space="preserve">to initiate liaison activity </w:t>
      </w:r>
      <w:r w:rsidR="003F264E">
        <w:t>relevant to WRC-27 agenda item 1.11.</w:t>
      </w:r>
    </w:p>
    <w:p w14:paraId="7EE3CF57" w14:textId="77777777" w:rsidR="0014396A" w:rsidRDefault="0014396A" w:rsidP="0014396A"/>
    <w:p w14:paraId="04962702" w14:textId="77777777" w:rsidR="0014396A" w:rsidRDefault="0014396A" w:rsidP="0014396A"/>
    <w:p w14:paraId="0F632882" w14:textId="77777777" w:rsidR="0014396A" w:rsidRDefault="0014396A" w:rsidP="0014396A"/>
    <w:p w14:paraId="6A15C037" w14:textId="77777777" w:rsidR="0014396A" w:rsidRDefault="0014396A" w:rsidP="0014396A">
      <w:pPr>
        <w:spacing w:after="160" w:line="259" w:lineRule="auto"/>
        <w:rPr>
          <w:bCs/>
          <w:szCs w:val="20"/>
        </w:rPr>
      </w:pPr>
      <w:r>
        <w:rPr>
          <w:b/>
          <w:bCs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3F264E" w:rsidRPr="00CA57DB" w14:paraId="5938C2BC" w14:textId="77777777" w:rsidTr="00817727">
        <w:trPr>
          <w:cantSplit/>
        </w:trPr>
        <w:tc>
          <w:tcPr>
            <w:tcW w:w="6487" w:type="dxa"/>
            <w:vAlign w:val="center"/>
          </w:tcPr>
          <w:p w14:paraId="2713A3FF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</w:pPr>
            <w:r w:rsidRPr="00CA57DB">
              <w:rPr>
                <w:rFonts w:ascii="Verdana" w:hAnsi="Verdana" w:cs="Times New Roman Bold"/>
                <w:b/>
                <w:bCs/>
                <w:sz w:val="26"/>
                <w:szCs w:val="26"/>
                <w:lang w:val="en-GB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87363E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Cs w:val="20"/>
                <w:lang w:val="en-GB"/>
              </w:rPr>
            </w:pPr>
            <w:r w:rsidRPr="00CA57DB">
              <w:rPr>
                <w:noProof/>
                <w:szCs w:val="20"/>
              </w:rPr>
              <w:drawing>
                <wp:inline distT="0" distB="0" distL="0" distR="0" wp14:anchorId="59802E79" wp14:editId="10BBA2FF">
                  <wp:extent cx="765175" cy="765175"/>
                  <wp:effectExtent l="0" t="0" r="0" b="0"/>
                  <wp:docPr id="151786768" name="Picture 151786768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64E" w:rsidRPr="00CA57DB" w14:paraId="0B464095" w14:textId="77777777" w:rsidTr="0081772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1939ACF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6A6E259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 w:val="22"/>
                <w:szCs w:val="22"/>
              </w:rPr>
            </w:pPr>
          </w:p>
        </w:tc>
      </w:tr>
      <w:tr w:rsidR="003F264E" w:rsidRPr="00CA57DB" w14:paraId="049AF482" w14:textId="77777777" w:rsidTr="0081772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1285C36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/>
              <w:textAlignment w:val="baseline"/>
              <w:rPr>
                <w:rFonts w:ascii="Verdana" w:hAnsi="Verdana" w:cs="Times New Roman Bold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466536B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48" w:line="240" w:lineRule="atLeast"/>
              <w:textAlignment w:val="baseline"/>
              <w:rPr>
                <w:szCs w:val="20"/>
              </w:rPr>
            </w:pPr>
          </w:p>
        </w:tc>
      </w:tr>
      <w:tr w:rsidR="003F264E" w:rsidRPr="00CA57DB" w14:paraId="11C160DC" w14:textId="77777777" w:rsidTr="00817727">
        <w:trPr>
          <w:cantSplit/>
        </w:trPr>
        <w:tc>
          <w:tcPr>
            <w:tcW w:w="6487" w:type="dxa"/>
            <w:vMerge w:val="restart"/>
          </w:tcPr>
          <w:p w14:paraId="47A2E163" w14:textId="4B312F49" w:rsidR="003F264E" w:rsidRPr="00CA57DB" w:rsidRDefault="003F264E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Received: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  <w:t xml:space="preserve"> </w:t>
            </w:r>
          </w:p>
          <w:p w14:paraId="4EAD7BB7" w14:textId="77777777" w:rsidR="003F264E" w:rsidRPr="00CA57DB" w:rsidRDefault="003F264E" w:rsidP="00817727">
            <w:pPr>
              <w:shd w:val="solid" w:color="FFFFFF" w:fill="FFFFFF"/>
              <w:overflowPunct w:val="0"/>
              <w:autoSpaceDE w:val="0"/>
              <w:autoSpaceDN w:val="0"/>
              <w:adjustRightInd w:val="0"/>
              <w:spacing w:after="240"/>
              <w:ind w:left="1134" w:hanging="1134"/>
              <w:textAlignment w:val="baseline"/>
              <w:rPr>
                <w:rFonts w:ascii="Verdana" w:hAnsi="Verdana"/>
                <w:sz w:val="20"/>
                <w:szCs w:val="20"/>
                <w:lang w:val="en-GB"/>
              </w:rPr>
            </w:pP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>Subject:</w:t>
            </w:r>
            <w:r w:rsidRPr="00CA57DB">
              <w:rPr>
                <w:rFonts w:ascii="Verdana" w:hAnsi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/>
                <w:sz w:val="20"/>
                <w:szCs w:val="20"/>
                <w:lang w:val="en-GB"/>
              </w:rPr>
              <w:t>WRC-27 Agenda Item 1.11; Resolution 249</w:t>
            </w:r>
          </w:p>
        </w:tc>
        <w:tc>
          <w:tcPr>
            <w:tcW w:w="3402" w:type="dxa"/>
          </w:tcPr>
          <w:p w14:paraId="706FF2C5" w14:textId="72E30CBD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4C/TEMP/xx</w:t>
            </w:r>
            <w:r w:rsidRPr="00CA57DB"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-E</w:t>
            </w:r>
          </w:p>
        </w:tc>
      </w:tr>
      <w:tr w:rsidR="003F264E" w:rsidRPr="00CA57DB" w14:paraId="1952FA1A" w14:textId="77777777" w:rsidTr="00817727">
        <w:trPr>
          <w:cantSplit/>
        </w:trPr>
        <w:tc>
          <w:tcPr>
            <w:tcW w:w="6487" w:type="dxa"/>
            <w:vMerge/>
          </w:tcPr>
          <w:p w14:paraId="42ADA3F9" w14:textId="77777777" w:rsidR="003F264E" w:rsidRPr="00CA57DB" w:rsidRDefault="003F264E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</w:p>
        </w:tc>
        <w:tc>
          <w:tcPr>
            <w:tcW w:w="3402" w:type="dxa"/>
          </w:tcPr>
          <w:p w14:paraId="1A786F4F" w14:textId="701B56EB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hAnsi="Verdana"/>
                <w:sz w:val="20"/>
                <w:szCs w:val="20"/>
                <w:lang w:val="en-GB" w:eastAsia="zh-CN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GB" w:eastAsia="zh-CN"/>
              </w:rPr>
              <w:t>[Date]</w:t>
            </w:r>
          </w:p>
        </w:tc>
      </w:tr>
      <w:tr w:rsidR="003F264E" w:rsidRPr="00CA57DB" w14:paraId="72BEA3BE" w14:textId="77777777" w:rsidTr="00817727">
        <w:trPr>
          <w:cantSplit/>
        </w:trPr>
        <w:tc>
          <w:tcPr>
            <w:tcW w:w="6487" w:type="dxa"/>
            <w:vMerge/>
          </w:tcPr>
          <w:p w14:paraId="1F51671A" w14:textId="77777777" w:rsidR="003F264E" w:rsidRPr="00CA57DB" w:rsidRDefault="003F264E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mallCaps/>
                <w:sz w:val="32"/>
                <w:szCs w:val="20"/>
                <w:lang w:val="en-GB" w:eastAsia="zh-CN"/>
              </w:rPr>
            </w:pPr>
          </w:p>
        </w:tc>
        <w:tc>
          <w:tcPr>
            <w:tcW w:w="3402" w:type="dxa"/>
          </w:tcPr>
          <w:p w14:paraId="10ED1801" w14:textId="77777777" w:rsidR="003F264E" w:rsidRPr="00CA57DB" w:rsidRDefault="003F264E" w:rsidP="00817727">
            <w:pPr>
              <w:shd w:val="solid" w:color="FFFFFF" w:fill="FFFFFF"/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Verdana" w:eastAsia="SimSun" w:hAnsi="Verdana"/>
                <w:sz w:val="20"/>
                <w:szCs w:val="20"/>
                <w:lang w:val="en-GB" w:eastAsia="zh-CN"/>
              </w:rPr>
            </w:pPr>
            <w:r w:rsidRPr="00CA57DB">
              <w:rPr>
                <w:rFonts w:ascii="Verdana" w:eastAsia="SimSun" w:hAnsi="Verdana"/>
                <w:b/>
                <w:sz w:val="20"/>
                <w:szCs w:val="20"/>
                <w:lang w:val="en-GB" w:eastAsia="zh-CN"/>
              </w:rPr>
              <w:t>Original: English</w:t>
            </w:r>
          </w:p>
        </w:tc>
      </w:tr>
      <w:tr w:rsidR="003F264E" w:rsidRPr="00CA57DB" w14:paraId="1546A5A1" w14:textId="77777777" w:rsidTr="00817727">
        <w:trPr>
          <w:cantSplit/>
        </w:trPr>
        <w:tc>
          <w:tcPr>
            <w:tcW w:w="9889" w:type="dxa"/>
            <w:gridSpan w:val="2"/>
          </w:tcPr>
          <w:p w14:paraId="169CB7DF" w14:textId="7E5106DD" w:rsidR="003F264E" w:rsidRPr="00CA57DB" w:rsidRDefault="003F264E" w:rsidP="00817727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40"/>
              <w:jc w:val="center"/>
              <w:textAlignment w:val="baseline"/>
              <w:rPr>
                <w:b/>
                <w:sz w:val="28"/>
                <w:szCs w:val="20"/>
                <w:lang w:val="en-GB" w:eastAsia="zh-CN"/>
              </w:rPr>
            </w:pPr>
            <w:r>
              <w:rPr>
                <w:b/>
                <w:sz w:val="28"/>
                <w:szCs w:val="20"/>
                <w:lang w:val="en-GB" w:eastAsia="zh-CN"/>
              </w:rPr>
              <w:t>Working Party 4C</w:t>
            </w:r>
          </w:p>
        </w:tc>
      </w:tr>
      <w:tr w:rsidR="003F264E" w:rsidRPr="00CA57DB" w14:paraId="67665B4E" w14:textId="77777777" w:rsidTr="00817727">
        <w:trPr>
          <w:cantSplit/>
        </w:trPr>
        <w:tc>
          <w:tcPr>
            <w:tcW w:w="9889" w:type="dxa"/>
            <w:gridSpan w:val="2"/>
          </w:tcPr>
          <w:p w14:paraId="6711EACF" w14:textId="77777777" w:rsidR="00624F7E" w:rsidRDefault="001E6F36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eastAsia="zh-CN"/>
              </w:rPr>
            </w:pPr>
            <w:r>
              <w:rPr>
                <w:caps/>
                <w:sz w:val="28"/>
                <w:szCs w:val="20"/>
                <w:lang w:eastAsia="zh-CN"/>
              </w:rPr>
              <w:t xml:space="preserve">Liaison Statement to </w:t>
            </w:r>
            <w:r w:rsidR="002307B7">
              <w:rPr>
                <w:caps/>
                <w:sz w:val="28"/>
                <w:szCs w:val="20"/>
                <w:lang w:eastAsia="zh-CN"/>
              </w:rPr>
              <w:t xml:space="preserve">Working Parties 3L, </w:t>
            </w:r>
            <w:r w:rsidR="00810473">
              <w:rPr>
                <w:caps/>
                <w:sz w:val="28"/>
                <w:szCs w:val="20"/>
                <w:lang w:eastAsia="zh-CN"/>
              </w:rPr>
              <w:t xml:space="preserve">3M, 4A, 4B, 5A, 5B, 5C, 5D, 6A, </w:t>
            </w:r>
            <w:r w:rsidR="00624F7E">
              <w:rPr>
                <w:caps/>
                <w:sz w:val="28"/>
                <w:szCs w:val="20"/>
                <w:lang w:eastAsia="zh-CN"/>
              </w:rPr>
              <w:t>7B, 7C, and 7D</w:t>
            </w:r>
          </w:p>
          <w:p w14:paraId="524CCD21" w14:textId="76648415" w:rsidR="003F264E" w:rsidRPr="00CA57DB" w:rsidRDefault="001E6F36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  <w:r>
              <w:rPr>
                <w:caps/>
                <w:sz w:val="28"/>
                <w:szCs w:val="20"/>
                <w:lang w:eastAsia="zh-CN"/>
              </w:rPr>
              <w:t>solicitation of characteristics</w:t>
            </w:r>
            <w:r w:rsidR="00624F7E">
              <w:rPr>
                <w:caps/>
                <w:sz w:val="28"/>
                <w:szCs w:val="20"/>
                <w:lang w:eastAsia="zh-CN"/>
              </w:rPr>
              <w:t xml:space="preserve">, </w:t>
            </w:r>
            <w:r>
              <w:rPr>
                <w:caps/>
                <w:sz w:val="28"/>
                <w:szCs w:val="20"/>
                <w:lang w:eastAsia="zh-CN"/>
              </w:rPr>
              <w:t>protection criteria</w:t>
            </w:r>
            <w:r w:rsidR="00624F7E">
              <w:rPr>
                <w:caps/>
                <w:sz w:val="28"/>
                <w:szCs w:val="20"/>
                <w:lang w:eastAsia="zh-CN"/>
              </w:rPr>
              <w:t>, and other information</w:t>
            </w:r>
            <w:r>
              <w:rPr>
                <w:caps/>
                <w:sz w:val="28"/>
                <w:szCs w:val="20"/>
                <w:lang w:eastAsia="zh-CN"/>
              </w:rPr>
              <w:t xml:space="preserve"> relevant to</w:t>
            </w:r>
            <w:r w:rsidR="003F264E">
              <w:rPr>
                <w:caps/>
                <w:sz w:val="28"/>
                <w:szCs w:val="20"/>
                <w:lang w:eastAsia="zh-CN"/>
              </w:rPr>
              <w:t xml:space="preserve"> wrc-27 agenda item 1.11</w:t>
            </w:r>
          </w:p>
        </w:tc>
      </w:tr>
      <w:tr w:rsidR="003F264E" w:rsidRPr="00CA57DB" w14:paraId="3EA13287" w14:textId="77777777" w:rsidTr="00817727">
        <w:trPr>
          <w:cantSplit/>
        </w:trPr>
        <w:tc>
          <w:tcPr>
            <w:tcW w:w="9889" w:type="dxa"/>
            <w:gridSpan w:val="2"/>
          </w:tcPr>
          <w:p w14:paraId="5CC9A3E3" w14:textId="77777777" w:rsidR="003F264E" w:rsidRPr="00CA57DB" w:rsidRDefault="003F264E" w:rsidP="00817727">
            <w:pPr>
              <w:tabs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caps/>
                <w:sz w:val="28"/>
                <w:szCs w:val="20"/>
                <w:lang w:val="en-GB" w:eastAsia="zh-CN"/>
              </w:rPr>
            </w:pPr>
          </w:p>
        </w:tc>
      </w:tr>
    </w:tbl>
    <w:p w14:paraId="3805A068" w14:textId="001C9AA7" w:rsidR="00731F24" w:rsidRDefault="009A3F48" w:rsidP="003F264E">
      <w:r>
        <w:t xml:space="preserve">Working Party 4C is the responsible group </w:t>
      </w:r>
      <w:r w:rsidR="00300FA9">
        <w:t>for WRC-</w:t>
      </w:r>
      <w:r w:rsidR="00230064">
        <w:t xml:space="preserve">27 agenda item 1.11, which calls for consideration of the technical and operational issues, and regulatory provisions, for space-to-space links among non-geostationary and geostationary satellites in the frequency bands 1 518-1 544 MHz, 1 545-1 559 MHz, 1 610-1 645.5 MHz, 1 646.5-1 660 MHz, 1 670-1 675 MHz and 2 483.5-2 500 MHz allocated to the mobile-satellite service, in accordance with Resolution </w:t>
      </w:r>
      <w:r w:rsidR="00230064" w:rsidRPr="00230064">
        <w:rPr>
          <w:b/>
          <w:bCs/>
        </w:rPr>
        <w:t>249</w:t>
      </w:r>
      <w:r w:rsidR="00230064">
        <w:t xml:space="preserve"> (Rev.WRC-23).</w:t>
      </w:r>
    </w:p>
    <w:p w14:paraId="3C954510" w14:textId="77777777" w:rsidR="007E055E" w:rsidRDefault="007E055E" w:rsidP="003F264E"/>
    <w:p w14:paraId="7510D29C" w14:textId="3AB58418" w:rsidR="007E055E" w:rsidRDefault="007E055E" w:rsidP="003F264E">
      <w:r>
        <w:t xml:space="preserve">CPM 27-1 has identified the Working Parties </w:t>
      </w:r>
      <w:r w:rsidR="005E7E38">
        <w:t xml:space="preserve">to which this liaison statement is addressed </w:t>
      </w:r>
      <w:r>
        <w:t>as contributing groups for this agenda item</w:t>
      </w:r>
      <w:r w:rsidR="00EF1DF7">
        <w:t xml:space="preserve">. Working Party 4C invites the contribution of material relevant to work on agenda item 1.11 and thanks the </w:t>
      </w:r>
      <w:r w:rsidR="005E7E38">
        <w:t>contributing</w:t>
      </w:r>
      <w:r w:rsidR="00EF1DF7">
        <w:t xml:space="preserve"> working parties </w:t>
      </w:r>
      <w:r w:rsidR="005E7E38">
        <w:t>in advance for any information they could provide.</w:t>
      </w:r>
    </w:p>
    <w:p w14:paraId="7898A6C3" w14:textId="77777777" w:rsidR="005E7E38" w:rsidRDefault="005E7E38" w:rsidP="003F264E"/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FE6150" w:rsidRPr="00BC756B" w14:paraId="06763899" w14:textId="77777777" w:rsidTr="00817727">
        <w:trPr>
          <w:cantSplit/>
          <w:trHeight w:val="454"/>
        </w:trPr>
        <w:tc>
          <w:tcPr>
            <w:tcW w:w="2500" w:type="pct"/>
            <w:hideMark/>
          </w:tcPr>
          <w:p w14:paraId="3358602D" w14:textId="77777777" w:rsidR="00FE6150" w:rsidRPr="00BC756B" w:rsidRDefault="00FE6150" w:rsidP="00817727">
            <w:pPr>
              <w:rPr>
                <w:lang w:eastAsia="zh-CN"/>
              </w:rPr>
            </w:pPr>
            <w:r w:rsidRPr="00BC756B">
              <w:rPr>
                <w:b/>
                <w:lang w:eastAsia="zh-CN"/>
              </w:rPr>
              <w:t>Status:</w:t>
            </w:r>
            <w:r w:rsidRPr="00BC756B">
              <w:rPr>
                <w:b/>
                <w:lang w:eastAsia="zh-CN"/>
              </w:rPr>
              <w:tab/>
            </w:r>
            <w:r w:rsidRPr="00BC756B">
              <w:rPr>
                <w:lang w:eastAsia="zh-CN"/>
              </w:rPr>
              <w:t>For action</w:t>
            </w:r>
          </w:p>
        </w:tc>
        <w:tc>
          <w:tcPr>
            <w:tcW w:w="2500" w:type="pct"/>
          </w:tcPr>
          <w:p w14:paraId="606E671A" w14:textId="77777777" w:rsidR="00FE6150" w:rsidRPr="00BC756B" w:rsidRDefault="00FE6150" w:rsidP="00817727">
            <w:pPr>
              <w:rPr>
                <w:lang w:eastAsia="zh-CN"/>
              </w:rPr>
            </w:pPr>
          </w:p>
        </w:tc>
      </w:tr>
      <w:tr w:rsidR="00FE6150" w:rsidRPr="00BC756B" w14:paraId="039FEDC3" w14:textId="77777777" w:rsidTr="00817727">
        <w:trPr>
          <w:cantSplit/>
          <w:trHeight w:val="454"/>
        </w:trPr>
        <w:tc>
          <w:tcPr>
            <w:tcW w:w="2500" w:type="pct"/>
            <w:hideMark/>
          </w:tcPr>
          <w:p w14:paraId="00660B7F" w14:textId="70726535" w:rsidR="00FE6150" w:rsidRPr="00BC756B" w:rsidRDefault="00FE6150" w:rsidP="00817727">
            <w:pPr>
              <w:rPr>
                <w:lang w:eastAsia="zh-CN"/>
              </w:rPr>
            </w:pPr>
            <w:r w:rsidRPr="00BC756B">
              <w:rPr>
                <w:b/>
                <w:lang w:eastAsia="zh-CN"/>
              </w:rPr>
              <w:t>Contact:</w:t>
            </w:r>
            <w:r w:rsidRPr="00BC756B">
              <w:rPr>
                <w:bCs/>
                <w:lang w:eastAsia="zh-CN"/>
              </w:rPr>
              <w:tab/>
            </w:r>
            <w:r>
              <w:rPr>
                <w:bCs/>
                <w:lang w:eastAsia="zh-CN"/>
              </w:rPr>
              <w:t>Mr. Brennan PRICE</w:t>
            </w:r>
          </w:p>
        </w:tc>
        <w:tc>
          <w:tcPr>
            <w:tcW w:w="2500" w:type="pct"/>
            <w:hideMark/>
          </w:tcPr>
          <w:p w14:paraId="65D3A64E" w14:textId="41C4EBEE" w:rsidR="00FE6150" w:rsidRPr="00BC756B" w:rsidRDefault="00FE6150" w:rsidP="00817727">
            <w:pPr>
              <w:rPr>
                <w:lang w:eastAsia="zh-CN"/>
              </w:rPr>
            </w:pPr>
            <w:r w:rsidRPr="00BC756B">
              <w:rPr>
                <w:b/>
                <w:bCs/>
                <w:lang w:eastAsia="zh-CN"/>
              </w:rPr>
              <w:t>E-mail:</w:t>
            </w:r>
            <w:r w:rsidRPr="00BC756B">
              <w:rPr>
                <w:lang w:eastAsia="zh-CN"/>
              </w:rPr>
              <w:tab/>
            </w:r>
            <w:hyperlink r:id="rId11" w:history="1">
              <w:r w:rsidRPr="00E23776">
                <w:rPr>
                  <w:rStyle w:val="Hyperlink"/>
                </w:rPr>
                <w:t>brennan.price@inmarsat.com</w:t>
              </w:r>
            </w:hyperlink>
            <w:r>
              <w:t xml:space="preserve"> </w:t>
            </w:r>
          </w:p>
        </w:tc>
      </w:tr>
    </w:tbl>
    <w:p w14:paraId="7BF58F49" w14:textId="77777777" w:rsidR="005E7E38" w:rsidRDefault="005E7E38" w:rsidP="003F264E"/>
    <w:sectPr w:rsidR="005E7E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4B90" w14:textId="77777777" w:rsidR="00D73705" w:rsidRDefault="00D73705" w:rsidP="00D73705">
      <w:r>
        <w:separator/>
      </w:r>
    </w:p>
  </w:endnote>
  <w:endnote w:type="continuationSeparator" w:id="0">
    <w:p w14:paraId="33FDD0BD" w14:textId="77777777" w:rsidR="00D73705" w:rsidRDefault="00D73705" w:rsidP="00D73705">
      <w:r>
        <w:continuationSeparator/>
      </w:r>
    </w:p>
  </w:endnote>
  <w:endnote w:type="continuationNotice" w:id="1">
    <w:p w14:paraId="6783A7EB" w14:textId="77777777" w:rsidR="00B35D97" w:rsidRDefault="00B35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C7B" w14:textId="77777777" w:rsidR="00D73705" w:rsidRDefault="00D73705" w:rsidP="00D73705">
      <w:r>
        <w:separator/>
      </w:r>
    </w:p>
  </w:footnote>
  <w:footnote w:type="continuationSeparator" w:id="0">
    <w:p w14:paraId="023DCA31" w14:textId="77777777" w:rsidR="00D73705" w:rsidRDefault="00D73705" w:rsidP="00D73705">
      <w:r>
        <w:continuationSeparator/>
      </w:r>
    </w:p>
  </w:footnote>
  <w:footnote w:type="continuationNotice" w:id="1">
    <w:p w14:paraId="757B21A8" w14:textId="77777777" w:rsidR="00B35D97" w:rsidRDefault="00B3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100271"/>
    <w:rsid w:val="00133A8C"/>
    <w:rsid w:val="00135491"/>
    <w:rsid w:val="00141E6C"/>
    <w:rsid w:val="001431C4"/>
    <w:rsid w:val="0014396A"/>
    <w:rsid w:val="00150284"/>
    <w:rsid w:val="001E6F36"/>
    <w:rsid w:val="00216C1B"/>
    <w:rsid w:val="00222AF0"/>
    <w:rsid w:val="00230064"/>
    <w:rsid w:val="002307B7"/>
    <w:rsid w:val="00255F17"/>
    <w:rsid w:val="0026793D"/>
    <w:rsid w:val="002863A5"/>
    <w:rsid w:val="002A6527"/>
    <w:rsid w:val="00300FA9"/>
    <w:rsid w:val="0033069B"/>
    <w:rsid w:val="003478F9"/>
    <w:rsid w:val="003554C2"/>
    <w:rsid w:val="003663E8"/>
    <w:rsid w:val="00377072"/>
    <w:rsid w:val="00392B01"/>
    <w:rsid w:val="003939F8"/>
    <w:rsid w:val="003F264E"/>
    <w:rsid w:val="004226B8"/>
    <w:rsid w:val="00434A34"/>
    <w:rsid w:val="00441282"/>
    <w:rsid w:val="00454942"/>
    <w:rsid w:val="00455F59"/>
    <w:rsid w:val="005555F3"/>
    <w:rsid w:val="00556CE7"/>
    <w:rsid w:val="005621CA"/>
    <w:rsid w:val="005E7E38"/>
    <w:rsid w:val="00624F7E"/>
    <w:rsid w:val="00637C49"/>
    <w:rsid w:val="00647895"/>
    <w:rsid w:val="006543E3"/>
    <w:rsid w:val="00697575"/>
    <w:rsid w:val="00731F24"/>
    <w:rsid w:val="007364A5"/>
    <w:rsid w:val="00751FE3"/>
    <w:rsid w:val="00755846"/>
    <w:rsid w:val="00790A03"/>
    <w:rsid w:val="007E055E"/>
    <w:rsid w:val="007E4665"/>
    <w:rsid w:val="007E5E80"/>
    <w:rsid w:val="00800A7F"/>
    <w:rsid w:val="00810473"/>
    <w:rsid w:val="00870D8C"/>
    <w:rsid w:val="008767D8"/>
    <w:rsid w:val="00886CB7"/>
    <w:rsid w:val="008A43BF"/>
    <w:rsid w:val="008B64BE"/>
    <w:rsid w:val="009100D9"/>
    <w:rsid w:val="00917876"/>
    <w:rsid w:val="009A0D7F"/>
    <w:rsid w:val="009A3F48"/>
    <w:rsid w:val="009A4969"/>
    <w:rsid w:val="009A7647"/>
    <w:rsid w:val="00A179A6"/>
    <w:rsid w:val="00A34FDE"/>
    <w:rsid w:val="00A737D2"/>
    <w:rsid w:val="00A82FDC"/>
    <w:rsid w:val="00AD3818"/>
    <w:rsid w:val="00B03174"/>
    <w:rsid w:val="00B3327E"/>
    <w:rsid w:val="00B35D97"/>
    <w:rsid w:val="00B53CEB"/>
    <w:rsid w:val="00B55170"/>
    <w:rsid w:val="00B61082"/>
    <w:rsid w:val="00B64994"/>
    <w:rsid w:val="00B81383"/>
    <w:rsid w:val="00B82F37"/>
    <w:rsid w:val="00B86973"/>
    <w:rsid w:val="00BB6FB1"/>
    <w:rsid w:val="00BC0D03"/>
    <w:rsid w:val="00BD3B56"/>
    <w:rsid w:val="00BE72B5"/>
    <w:rsid w:val="00C01580"/>
    <w:rsid w:val="00C369AA"/>
    <w:rsid w:val="00C52078"/>
    <w:rsid w:val="00C67542"/>
    <w:rsid w:val="00C948AD"/>
    <w:rsid w:val="00CD7EF7"/>
    <w:rsid w:val="00D61F42"/>
    <w:rsid w:val="00D70D39"/>
    <w:rsid w:val="00D73705"/>
    <w:rsid w:val="00D73EC3"/>
    <w:rsid w:val="00E04915"/>
    <w:rsid w:val="00E23C33"/>
    <w:rsid w:val="00E265DC"/>
    <w:rsid w:val="00E30257"/>
    <w:rsid w:val="00E704AE"/>
    <w:rsid w:val="00ED1934"/>
    <w:rsid w:val="00EF1DF7"/>
    <w:rsid w:val="00F0685D"/>
    <w:rsid w:val="00F467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CEO_Hyperlink,ECC Hyperlink,超?级链,Style 58,超????,하이퍼링크2,超链接1,超?级链?,Style?,S"/>
    <w:basedOn w:val="DefaultParagraphFont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hyperlink" Target="mailto:brennan.price@inmarsat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wwhyte@teltrium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Brennan Price</cp:lastModifiedBy>
  <cp:revision>3</cp:revision>
  <dcterms:created xsi:type="dcterms:W3CDTF">2024-03-27T20:33:00Z</dcterms:created>
  <dcterms:modified xsi:type="dcterms:W3CDTF">2024-03-27T20:34:00Z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