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85" w:type="dxa"/>
        <w:jc w:val="center"/>
        <w:tblLook w:val="04A0" w:firstRow="1" w:lastRow="0" w:firstColumn="1" w:lastColumn="0" w:noHBand="0" w:noVBand="1"/>
      </w:tblPr>
      <w:tblGrid>
        <w:gridCol w:w="3955"/>
        <w:gridCol w:w="4930"/>
      </w:tblGrid>
      <w:tr w:rsidR="00225571" w:rsidRPr="000C4C2E" w14:paraId="2CAFC164" w14:textId="77777777" w:rsidTr="00477794">
        <w:trPr>
          <w:jc w:val="center"/>
        </w:trPr>
        <w:tc>
          <w:tcPr>
            <w:tcW w:w="8885" w:type="dxa"/>
            <w:gridSpan w:val="2"/>
            <w:shd w:val="clear" w:color="auto" w:fill="D9D9D9" w:themeFill="background1" w:themeFillShade="D9"/>
          </w:tcPr>
          <w:p w14:paraId="33098770" w14:textId="77777777" w:rsidR="00225571" w:rsidRPr="000C4C2E" w:rsidRDefault="00225571" w:rsidP="00477794">
            <w:pPr>
              <w:jc w:val="center"/>
              <w:rPr>
                <w:b/>
                <w:szCs w:val="24"/>
              </w:rPr>
            </w:pPr>
            <w:r w:rsidRPr="000C4C2E">
              <w:rPr>
                <w:b/>
                <w:szCs w:val="24"/>
              </w:rPr>
              <w:t>US Radiocommunication Sector</w:t>
            </w:r>
          </w:p>
          <w:p w14:paraId="0F9D9D7F" w14:textId="77777777" w:rsidR="00225571" w:rsidRPr="000C4C2E" w:rsidRDefault="00225571" w:rsidP="00477794">
            <w:pPr>
              <w:jc w:val="center"/>
              <w:rPr>
                <w:szCs w:val="24"/>
              </w:rPr>
            </w:pPr>
            <w:r w:rsidRPr="000C4C2E">
              <w:rPr>
                <w:b/>
                <w:szCs w:val="24"/>
              </w:rPr>
              <w:t>FACT SHEET</w:t>
            </w:r>
          </w:p>
        </w:tc>
      </w:tr>
      <w:tr w:rsidR="00225571" w:rsidRPr="000C4C2E" w14:paraId="62CC4218" w14:textId="77777777" w:rsidTr="00477794">
        <w:trPr>
          <w:trHeight w:val="566"/>
          <w:jc w:val="center"/>
        </w:trPr>
        <w:tc>
          <w:tcPr>
            <w:tcW w:w="3955" w:type="dxa"/>
          </w:tcPr>
          <w:p w14:paraId="6D9AF244" w14:textId="77777777" w:rsidR="00225571" w:rsidRPr="000C4C2E" w:rsidRDefault="00225571" w:rsidP="00477794">
            <w:pPr>
              <w:jc w:val="both"/>
              <w:rPr>
                <w:szCs w:val="24"/>
              </w:rPr>
            </w:pPr>
            <w:r w:rsidRPr="000C4C2E">
              <w:rPr>
                <w:b/>
                <w:szCs w:val="24"/>
              </w:rPr>
              <w:t xml:space="preserve">Working Party: </w:t>
            </w:r>
            <w:r w:rsidRPr="000C4C2E">
              <w:rPr>
                <w:bCs/>
                <w:szCs w:val="24"/>
              </w:rPr>
              <w:t>ITU-R WP 5C</w:t>
            </w:r>
          </w:p>
        </w:tc>
        <w:tc>
          <w:tcPr>
            <w:tcW w:w="4930" w:type="dxa"/>
          </w:tcPr>
          <w:p w14:paraId="6C4D0BD8" w14:textId="058AF36A" w:rsidR="00225571" w:rsidRPr="000C4C2E" w:rsidRDefault="00225571" w:rsidP="00477794">
            <w:pPr>
              <w:rPr>
                <w:szCs w:val="24"/>
              </w:rPr>
            </w:pPr>
            <w:r w:rsidRPr="000C4C2E">
              <w:rPr>
                <w:b/>
                <w:szCs w:val="24"/>
              </w:rPr>
              <w:t>Document No:</w:t>
            </w:r>
            <w:r w:rsidRPr="000C4C2E">
              <w:rPr>
                <w:szCs w:val="24"/>
              </w:rPr>
              <w:t xml:space="preserve"> </w:t>
            </w:r>
            <w:r w:rsidRPr="003626CF">
              <w:rPr>
                <w:szCs w:val="24"/>
              </w:rPr>
              <w:t>USWP5C3</w:t>
            </w:r>
            <w:r w:rsidR="00C86584" w:rsidRPr="003626CF">
              <w:rPr>
                <w:szCs w:val="24"/>
              </w:rPr>
              <w:t>3</w:t>
            </w:r>
            <w:r w:rsidRPr="003626CF">
              <w:rPr>
                <w:szCs w:val="24"/>
              </w:rPr>
              <w:t>-</w:t>
            </w:r>
            <w:r w:rsidR="003626CF" w:rsidRPr="003626CF">
              <w:rPr>
                <w:szCs w:val="24"/>
              </w:rPr>
              <w:t>02</w:t>
            </w:r>
          </w:p>
        </w:tc>
      </w:tr>
      <w:tr w:rsidR="00225571" w:rsidRPr="000C4C2E" w14:paraId="62B08F3B" w14:textId="77777777" w:rsidTr="00477794">
        <w:trPr>
          <w:trHeight w:val="539"/>
          <w:jc w:val="center"/>
        </w:trPr>
        <w:tc>
          <w:tcPr>
            <w:tcW w:w="3955" w:type="dxa"/>
          </w:tcPr>
          <w:p w14:paraId="511090D3" w14:textId="64E3434E" w:rsidR="00225571" w:rsidRPr="000C4C2E" w:rsidRDefault="00225571" w:rsidP="00477794">
            <w:pPr>
              <w:rPr>
                <w:b/>
                <w:szCs w:val="24"/>
              </w:rPr>
            </w:pPr>
            <w:r w:rsidRPr="000C4C2E">
              <w:rPr>
                <w:b/>
                <w:szCs w:val="24"/>
              </w:rPr>
              <w:t>Reference:</w:t>
            </w:r>
            <w:r w:rsidRPr="000C4C2E">
              <w:rPr>
                <w:bCs/>
                <w:szCs w:val="24"/>
              </w:rPr>
              <w:t xml:space="preserve"> WRC-27 AI 1.10, </w:t>
            </w:r>
            <w:r w:rsidR="00CD19F5" w:rsidRPr="000C4C2E">
              <w:rPr>
                <w:bCs/>
                <w:szCs w:val="24"/>
              </w:rPr>
              <w:t>Annex 2.</w:t>
            </w:r>
            <w:r w:rsidR="00C86584" w:rsidRPr="000C4C2E">
              <w:rPr>
                <w:bCs/>
                <w:szCs w:val="24"/>
              </w:rPr>
              <w:t>1</w:t>
            </w:r>
            <w:r w:rsidRPr="000C4C2E">
              <w:rPr>
                <w:bCs/>
                <w:szCs w:val="24"/>
              </w:rPr>
              <w:t xml:space="preserve"> Doc 5C/</w:t>
            </w:r>
            <w:r w:rsidR="00565FDB" w:rsidRPr="000C4C2E">
              <w:rPr>
                <w:bCs/>
                <w:szCs w:val="24"/>
              </w:rPr>
              <w:t>206</w:t>
            </w:r>
          </w:p>
        </w:tc>
        <w:tc>
          <w:tcPr>
            <w:tcW w:w="4930" w:type="dxa"/>
          </w:tcPr>
          <w:p w14:paraId="0390BD08" w14:textId="656E5681" w:rsidR="00225571" w:rsidRPr="000C4C2E" w:rsidRDefault="00225571" w:rsidP="00477794">
            <w:pPr>
              <w:rPr>
                <w:szCs w:val="24"/>
              </w:rPr>
            </w:pPr>
            <w:r w:rsidRPr="000C4C2E">
              <w:rPr>
                <w:b/>
                <w:bCs/>
                <w:szCs w:val="24"/>
              </w:rPr>
              <w:t>Date:</w:t>
            </w:r>
            <w:r w:rsidRPr="000C4C2E">
              <w:rPr>
                <w:szCs w:val="24"/>
              </w:rPr>
              <w:t xml:space="preserve"> </w:t>
            </w:r>
            <w:r w:rsidR="00557F5F">
              <w:rPr>
                <w:szCs w:val="24"/>
              </w:rPr>
              <w:t>August 21</w:t>
            </w:r>
            <w:r w:rsidRPr="00557F5F">
              <w:rPr>
                <w:szCs w:val="24"/>
              </w:rPr>
              <w:t>, 2025</w:t>
            </w:r>
          </w:p>
        </w:tc>
      </w:tr>
      <w:tr w:rsidR="00225571" w:rsidRPr="000C4C2E" w14:paraId="33E1A70A" w14:textId="77777777" w:rsidTr="00477794">
        <w:trPr>
          <w:trHeight w:val="890"/>
          <w:jc w:val="center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2A73B489" w14:textId="507A8119" w:rsidR="00225571" w:rsidRPr="000C4C2E" w:rsidRDefault="00225571" w:rsidP="00477794">
            <w:pPr>
              <w:rPr>
                <w:b/>
                <w:szCs w:val="24"/>
              </w:rPr>
            </w:pPr>
            <w:r w:rsidRPr="000C4C2E">
              <w:rPr>
                <w:b/>
                <w:szCs w:val="24"/>
              </w:rPr>
              <w:t xml:space="preserve">Document Title: </w:t>
            </w:r>
            <w:r w:rsidR="00023EB7" w:rsidRPr="00023EB7">
              <w:rPr>
                <w:bCs/>
                <w:szCs w:val="24"/>
              </w:rPr>
              <w:t xml:space="preserve">Working document </w:t>
            </w:r>
            <w:r w:rsidR="00063EE5">
              <w:rPr>
                <w:bCs/>
                <w:szCs w:val="24"/>
              </w:rPr>
              <w:t>t</w:t>
            </w:r>
            <w:r w:rsidR="00023EB7" w:rsidRPr="00023EB7">
              <w:rPr>
                <w:bCs/>
                <w:szCs w:val="24"/>
              </w:rPr>
              <w:t>owards Draft CPM Text for WRC-27 agenda item 1.10</w:t>
            </w:r>
          </w:p>
        </w:tc>
      </w:tr>
      <w:tr w:rsidR="00225571" w:rsidRPr="001E6142" w14:paraId="5EBE9497" w14:textId="77777777" w:rsidTr="00477794">
        <w:trPr>
          <w:trHeight w:val="890"/>
          <w:jc w:val="center"/>
        </w:trPr>
        <w:tc>
          <w:tcPr>
            <w:tcW w:w="3955" w:type="dxa"/>
            <w:tcBorders>
              <w:bottom w:val="single" w:sz="4" w:space="0" w:color="auto"/>
            </w:tcBorders>
          </w:tcPr>
          <w:p w14:paraId="72D1F81B" w14:textId="77777777" w:rsidR="00225571" w:rsidRPr="000C4C2E" w:rsidRDefault="00225571" w:rsidP="00477794">
            <w:pPr>
              <w:spacing w:before="0"/>
              <w:rPr>
                <w:b/>
                <w:szCs w:val="24"/>
              </w:rPr>
            </w:pPr>
            <w:r w:rsidRPr="000C4C2E">
              <w:rPr>
                <w:b/>
                <w:szCs w:val="24"/>
              </w:rPr>
              <w:t>Author(s)/Contributor(s):</w:t>
            </w:r>
          </w:p>
          <w:p w14:paraId="7C281CF7" w14:textId="77777777" w:rsidR="00225571" w:rsidRPr="000C4C2E" w:rsidRDefault="00225571" w:rsidP="00477794">
            <w:pPr>
              <w:spacing w:before="0"/>
              <w:rPr>
                <w:bCs/>
                <w:szCs w:val="24"/>
              </w:rPr>
            </w:pPr>
          </w:p>
          <w:p w14:paraId="29EC24FF" w14:textId="77777777" w:rsidR="00225571" w:rsidRPr="000C4C2E" w:rsidRDefault="00225571" w:rsidP="004777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</w:rPr>
            </w:pPr>
            <w:r w:rsidRPr="000C4C2E">
              <w:rPr>
                <w:bCs/>
                <w:iCs/>
                <w:szCs w:val="24"/>
              </w:rPr>
              <w:t>Andrew Meadows</w:t>
            </w:r>
          </w:p>
          <w:p w14:paraId="63540873" w14:textId="77777777" w:rsidR="00225571" w:rsidRPr="000C4C2E" w:rsidRDefault="00225571" w:rsidP="004777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</w:rPr>
            </w:pPr>
            <w:r w:rsidRPr="000C4C2E">
              <w:rPr>
                <w:bCs/>
                <w:iCs/>
                <w:szCs w:val="24"/>
              </w:rPr>
              <w:t>AFSMO</w:t>
            </w:r>
          </w:p>
          <w:p w14:paraId="29D51E5D" w14:textId="77777777" w:rsidR="00225571" w:rsidRPr="000C4C2E" w:rsidRDefault="00225571" w:rsidP="004777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</w:rPr>
            </w:pPr>
          </w:p>
          <w:p w14:paraId="2312B795" w14:textId="77777777" w:rsidR="00C27831" w:rsidRPr="000C4C2E" w:rsidRDefault="00C27831" w:rsidP="00C2783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</w:rPr>
            </w:pPr>
            <w:r w:rsidRPr="000C4C2E">
              <w:rPr>
                <w:bCs/>
                <w:iCs/>
                <w:szCs w:val="24"/>
              </w:rPr>
              <w:t>Thomas Shanholtz</w:t>
            </w:r>
          </w:p>
          <w:p w14:paraId="27C0711C" w14:textId="0539D492" w:rsidR="00C27831" w:rsidRPr="000C4C2E" w:rsidRDefault="00C27831" w:rsidP="004777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</w:rPr>
            </w:pPr>
            <w:r w:rsidRPr="000C4C2E">
              <w:rPr>
                <w:bCs/>
                <w:iCs/>
                <w:szCs w:val="24"/>
              </w:rPr>
              <w:t>eSimplicity for AFSMO</w:t>
            </w:r>
          </w:p>
          <w:p w14:paraId="0DD798EF" w14:textId="77777777" w:rsidR="00C27831" w:rsidRPr="000C4C2E" w:rsidRDefault="00C27831" w:rsidP="004777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</w:rPr>
            </w:pPr>
          </w:p>
          <w:p w14:paraId="6FFA8F8D" w14:textId="77777777" w:rsidR="00225571" w:rsidRPr="000C4C2E" w:rsidRDefault="00225571" w:rsidP="004777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</w:rPr>
            </w:pPr>
            <w:r w:rsidRPr="000C4C2E">
              <w:rPr>
                <w:bCs/>
                <w:iCs/>
                <w:szCs w:val="24"/>
              </w:rPr>
              <w:t>Victory Nguyen</w:t>
            </w:r>
          </w:p>
          <w:p w14:paraId="7A621625" w14:textId="77777777" w:rsidR="00225571" w:rsidRPr="000C4C2E" w:rsidRDefault="00225571" w:rsidP="0047779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</w:rPr>
            </w:pPr>
            <w:r w:rsidRPr="000C4C2E">
              <w:rPr>
                <w:bCs/>
                <w:iCs/>
                <w:szCs w:val="24"/>
              </w:rPr>
              <w:t>eSimplicity for AFSMO</w:t>
            </w:r>
          </w:p>
          <w:p w14:paraId="1FF88872" w14:textId="77777777" w:rsidR="00225571" w:rsidRPr="000C4C2E" w:rsidRDefault="00225571" w:rsidP="00C2783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1C9752C3" w14:textId="77777777" w:rsidR="00225571" w:rsidRPr="00D2414D" w:rsidRDefault="00225571" w:rsidP="00477794">
            <w:pPr>
              <w:spacing w:before="0"/>
              <w:rPr>
                <w:b/>
                <w:szCs w:val="24"/>
                <w:lang w:val="fr-FR"/>
              </w:rPr>
            </w:pPr>
          </w:p>
          <w:p w14:paraId="744EB20B" w14:textId="77777777" w:rsidR="00225571" w:rsidRPr="00D2414D" w:rsidRDefault="00225571" w:rsidP="00477794">
            <w:pPr>
              <w:spacing w:before="0"/>
              <w:rPr>
                <w:b/>
                <w:szCs w:val="24"/>
                <w:lang w:val="fr-FR"/>
              </w:rPr>
            </w:pPr>
          </w:p>
          <w:p w14:paraId="0A113A79" w14:textId="77777777" w:rsidR="00225571" w:rsidRPr="00D2414D" w:rsidRDefault="00225571" w:rsidP="00477794">
            <w:pPr>
              <w:spacing w:before="0"/>
              <w:ind w:right="-1195"/>
              <w:rPr>
                <w:lang w:val="fr-FR"/>
              </w:rPr>
            </w:pPr>
            <w:r w:rsidRPr="00D2414D">
              <w:rPr>
                <w:bCs/>
                <w:color w:val="000000"/>
                <w:szCs w:val="24"/>
                <w:lang w:val="fr-FR"/>
              </w:rPr>
              <w:t>Phone: 334-467-4720</w:t>
            </w:r>
          </w:p>
          <w:p w14:paraId="51FCEBC7" w14:textId="77777777" w:rsidR="00225571" w:rsidRPr="00D2414D" w:rsidRDefault="00225571" w:rsidP="00477794">
            <w:pPr>
              <w:spacing w:before="0"/>
              <w:ind w:right="-1195"/>
              <w:rPr>
                <w:color w:val="0000FF"/>
                <w:szCs w:val="24"/>
                <w:u w:val="single"/>
                <w:lang w:val="fr-FR"/>
              </w:rPr>
            </w:pPr>
            <w:r w:rsidRPr="00D2414D">
              <w:rPr>
                <w:bCs/>
                <w:color w:val="000000"/>
                <w:szCs w:val="24"/>
                <w:lang w:val="fr-FR"/>
              </w:rPr>
              <w:t>E-mail: andrew.meadows.1@us.af.mil</w:t>
            </w:r>
          </w:p>
          <w:p w14:paraId="6EEE177E" w14:textId="77777777" w:rsidR="00225571" w:rsidRPr="00D2414D" w:rsidRDefault="00225571" w:rsidP="00477794">
            <w:pPr>
              <w:spacing w:before="0"/>
              <w:rPr>
                <w:b/>
                <w:szCs w:val="24"/>
                <w:lang w:val="fr-FR"/>
              </w:rPr>
            </w:pPr>
          </w:p>
          <w:p w14:paraId="09BF8BC9" w14:textId="77777777" w:rsidR="00C27831" w:rsidRPr="00D2414D" w:rsidRDefault="00C27831" w:rsidP="00C27831">
            <w:pPr>
              <w:spacing w:before="0"/>
              <w:ind w:right="-1195"/>
              <w:rPr>
                <w:bCs/>
                <w:color w:val="000000"/>
                <w:szCs w:val="24"/>
                <w:lang w:val="fr-FR"/>
              </w:rPr>
            </w:pPr>
            <w:r w:rsidRPr="00D2414D">
              <w:rPr>
                <w:bCs/>
                <w:color w:val="000000"/>
                <w:szCs w:val="24"/>
                <w:lang w:val="fr-FR"/>
              </w:rPr>
              <w:t>Phone: 304-703-3990 </w:t>
            </w:r>
          </w:p>
          <w:p w14:paraId="4602EC9F" w14:textId="70B38EEE" w:rsidR="00C27831" w:rsidRPr="00D2414D" w:rsidRDefault="00C27831" w:rsidP="00C27831">
            <w:pPr>
              <w:spacing w:before="0"/>
              <w:ind w:right="-1195"/>
              <w:rPr>
                <w:bCs/>
                <w:color w:val="000000"/>
                <w:szCs w:val="24"/>
                <w:lang w:val="fr-FR"/>
              </w:rPr>
            </w:pPr>
            <w:r w:rsidRPr="00D2414D">
              <w:rPr>
                <w:bCs/>
                <w:color w:val="000000"/>
                <w:szCs w:val="24"/>
                <w:lang w:val="fr-FR"/>
              </w:rPr>
              <w:t>E-mail: thomas.shanholtz@esimplicity.com</w:t>
            </w:r>
          </w:p>
          <w:p w14:paraId="1D2AB070" w14:textId="77777777" w:rsidR="00C27831" w:rsidRPr="00D2414D" w:rsidRDefault="00C27831" w:rsidP="00477794">
            <w:pPr>
              <w:spacing w:before="0"/>
              <w:rPr>
                <w:b/>
                <w:szCs w:val="24"/>
                <w:lang w:val="fr-FR"/>
              </w:rPr>
            </w:pPr>
          </w:p>
          <w:p w14:paraId="3F0833AF" w14:textId="77777777" w:rsidR="00225571" w:rsidRPr="00D2414D" w:rsidRDefault="00225571" w:rsidP="00477794">
            <w:pPr>
              <w:spacing w:before="0"/>
              <w:ind w:right="-1195"/>
              <w:rPr>
                <w:lang w:val="fr-FR"/>
              </w:rPr>
            </w:pPr>
            <w:r w:rsidRPr="00D2414D">
              <w:rPr>
                <w:bCs/>
                <w:color w:val="000000"/>
                <w:szCs w:val="24"/>
                <w:lang w:val="fr-FR"/>
              </w:rPr>
              <w:t>Phone: 443-535-3942</w:t>
            </w:r>
          </w:p>
          <w:p w14:paraId="1E60E199" w14:textId="1B04487D" w:rsidR="00225571" w:rsidRPr="00D2414D" w:rsidRDefault="00225571" w:rsidP="00477794">
            <w:pPr>
              <w:spacing w:before="0"/>
              <w:ind w:right="-1195"/>
              <w:rPr>
                <w:bCs/>
                <w:color w:val="000000"/>
                <w:szCs w:val="24"/>
                <w:lang w:val="fr-FR"/>
              </w:rPr>
            </w:pPr>
            <w:r w:rsidRPr="00D2414D">
              <w:rPr>
                <w:bCs/>
                <w:color w:val="000000"/>
                <w:szCs w:val="24"/>
                <w:lang w:val="fr-FR"/>
              </w:rPr>
              <w:t xml:space="preserve">E-mail: </w:t>
            </w:r>
            <w:r w:rsidR="00DF553D" w:rsidRPr="00D2414D">
              <w:rPr>
                <w:bCs/>
                <w:color w:val="000000"/>
                <w:szCs w:val="24"/>
                <w:lang w:val="fr-FR"/>
              </w:rPr>
              <w:t>victory.nguyen@esimplicity.com</w:t>
            </w:r>
          </w:p>
          <w:p w14:paraId="38B3A49B" w14:textId="7F914956" w:rsidR="00384866" w:rsidRPr="00D2414D" w:rsidRDefault="00384866" w:rsidP="00C27831">
            <w:pPr>
              <w:spacing w:before="0"/>
              <w:ind w:right="-1195"/>
              <w:rPr>
                <w:color w:val="0000FF"/>
                <w:szCs w:val="24"/>
                <w:u w:val="single"/>
                <w:lang w:val="fr-FR"/>
              </w:rPr>
            </w:pPr>
          </w:p>
        </w:tc>
      </w:tr>
      <w:tr w:rsidR="00225571" w:rsidRPr="000C4C2E" w14:paraId="403AAB3F" w14:textId="77777777" w:rsidTr="00477794">
        <w:trPr>
          <w:trHeight w:val="818"/>
          <w:jc w:val="center"/>
        </w:trPr>
        <w:tc>
          <w:tcPr>
            <w:tcW w:w="8885" w:type="dxa"/>
            <w:gridSpan w:val="2"/>
          </w:tcPr>
          <w:p w14:paraId="50574D3B" w14:textId="7617D748" w:rsidR="00225571" w:rsidRPr="000C4C2E" w:rsidRDefault="00225571" w:rsidP="00C3067B">
            <w:pPr>
              <w:spacing w:before="0"/>
              <w:rPr>
                <w:szCs w:val="24"/>
              </w:rPr>
            </w:pPr>
            <w:r w:rsidRPr="000C4C2E">
              <w:rPr>
                <w:b/>
                <w:bCs/>
                <w:szCs w:val="24"/>
              </w:rPr>
              <w:t xml:space="preserve">Purpose/Objective: </w:t>
            </w:r>
            <w:r w:rsidR="008B6B67" w:rsidRPr="000C4C2E">
              <w:rPr>
                <w:szCs w:val="24"/>
              </w:rPr>
              <w:t xml:space="preserve">The purpose of this document is to continue </w:t>
            </w:r>
            <w:r w:rsidR="00C27831" w:rsidRPr="000C4C2E">
              <w:rPr>
                <w:szCs w:val="24"/>
              </w:rPr>
              <w:t xml:space="preserve">the </w:t>
            </w:r>
            <w:r w:rsidR="008B6B67" w:rsidRPr="000C4C2E">
              <w:rPr>
                <w:szCs w:val="24"/>
              </w:rPr>
              <w:t xml:space="preserve">sharing and compatibility studies for WRC-27 Agenda Item 1.10 in accordance with Resolution </w:t>
            </w:r>
            <w:r w:rsidR="005B51D1" w:rsidRPr="000C4C2E">
              <w:rPr>
                <w:szCs w:val="24"/>
              </w:rPr>
              <w:t>775</w:t>
            </w:r>
            <w:r w:rsidR="008B6B67" w:rsidRPr="000C4C2E">
              <w:rPr>
                <w:szCs w:val="24"/>
              </w:rPr>
              <w:t xml:space="preserve"> (WRC-23).</w:t>
            </w:r>
          </w:p>
        </w:tc>
      </w:tr>
      <w:tr w:rsidR="00225571" w:rsidRPr="000C4C2E" w14:paraId="15674C6B" w14:textId="77777777" w:rsidTr="00C3067B">
        <w:trPr>
          <w:trHeight w:val="2015"/>
          <w:jc w:val="center"/>
        </w:trPr>
        <w:tc>
          <w:tcPr>
            <w:tcW w:w="8885" w:type="dxa"/>
            <w:gridSpan w:val="2"/>
          </w:tcPr>
          <w:p w14:paraId="25C86F6C" w14:textId="57DD4CEB" w:rsidR="00225571" w:rsidRPr="000C4C2E" w:rsidRDefault="00225571" w:rsidP="00C3067B">
            <w:pPr>
              <w:spacing w:before="0"/>
              <w:rPr>
                <w:szCs w:val="24"/>
              </w:rPr>
            </w:pPr>
            <w:r w:rsidRPr="000C4C2E">
              <w:rPr>
                <w:b/>
                <w:bCs/>
                <w:szCs w:val="24"/>
              </w:rPr>
              <w:t>Abstract:</w:t>
            </w:r>
            <w:r w:rsidRPr="000C4C2E">
              <w:t xml:space="preserve"> </w:t>
            </w:r>
            <w:r w:rsidRPr="000C4C2E">
              <w:rPr>
                <w:szCs w:val="24"/>
              </w:rPr>
              <w:t xml:space="preserve">This contribution </w:t>
            </w:r>
            <w:r w:rsidR="00247D26" w:rsidRPr="000C4C2E">
              <w:rPr>
                <w:szCs w:val="24"/>
              </w:rPr>
              <w:t xml:space="preserve">continues the sharing </w:t>
            </w:r>
            <w:r w:rsidR="002D0A6E" w:rsidRPr="000C4C2E">
              <w:rPr>
                <w:szCs w:val="24"/>
              </w:rPr>
              <w:t xml:space="preserve">studies </w:t>
            </w:r>
            <w:r w:rsidR="00751C34" w:rsidRPr="000C4C2E">
              <w:rPr>
                <w:szCs w:val="24"/>
              </w:rPr>
              <w:t xml:space="preserve">between </w:t>
            </w:r>
            <w:r w:rsidR="002D0A6E" w:rsidRPr="000C4C2E">
              <w:rPr>
                <w:szCs w:val="24"/>
              </w:rPr>
              <w:t xml:space="preserve">the </w:t>
            </w:r>
            <w:r w:rsidR="00751C34" w:rsidRPr="000C4C2E">
              <w:rPr>
                <w:szCs w:val="24"/>
              </w:rPr>
              <w:t xml:space="preserve">FS/AMS </w:t>
            </w:r>
            <w:r w:rsidR="002D0A6E" w:rsidRPr="000C4C2E">
              <w:rPr>
                <w:szCs w:val="24"/>
              </w:rPr>
              <w:t xml:space="preserve">systems </w:t>
            </w:r>
            <w:r w:rsidR="00751C34" w:rsidRPr="000C4C2E">
              <w:rPr>
                <w:szCs w:val="24"/>
              </w:rPr>
              <w:t>and FSS GSO system</w:t>
            </w:r>
            <w:r w:rsidR="00D908FA" w:rsidRPr="000C4C2E">
              <w:rPr>
                <w:szCs w:val="24"/>
              </w:rPr>
              <w:t xml:space="preserve"> in the 71-76 and 81-86 GHz range.</w:t>
            </w:r>
            <w:r w:rsidR="00751C34" w:rsidRPr="000C4C2E">
              <w:rPr>
                <w:szCs w:val="24"/>
              </w:rPr>
              <w:t xml:space="preserve"> </w:t>
            </w:r>
          </w:p>
        </w:tc>
      </w:tr>
      <w:tr w:rsidR="00225571" w:rsidRPr="000C4C2E" w14:paraId="177C6599" w14:textId="77777777" w:rsidTr="00477794">
        <w:trPr>
          <w:jc w:val="center"/>
        </w:trPr>
        <w:tc>
          <w:tcPr>
            <w:tcW w:w="8885" w:type="dxa"/>
            <w:gridSpan w:val="2"/>
          </w:tcPr>
          <w:p w14:paraId="36EB519B" w14:textId="77777777" w:rsidR="00225571" w:rsidRPr="000C4C2E" w:rsidRDefault="00225571" w:rsidP="00477794">
            <w:pPr>
              <w:spacing w:before="0"/>
              <w:rPr>
                <w:bCs/>
                <w:szCs w:val="24"/>
              </w:rPr>
            </w:pPr>
            <w:r w:rsidRPr="000C4C2E">
              <w:rPr>
                <w:b/>
                <w:szCs w:val="24"/>
              </w:rPr>
              <w:t xml:space="preserve">Fact Sheet Preparer: </w:t>
            </w:r>
            <w:r w:rsidRPr="000C4C2E">
              <w:rPr>
                <w:bCs/>
                <w:szCs w:val="24"/>
              </w:rPr>
              <w:t xml:space="preserve">Victory Nguyen </w:t>
            </w:r>
          </w:p>
          <w:p w14:paraId="7CA66BA4" w14:textId="77777777" w:rsidR="00225571" w:rsidRPr="000C4C2E" w:rsidRDefault="00225571" w:rsidP="00477794">
            <w:pPr>
              <w:spacing w:before="0"/>
              <w:rPr>
                <w:b/>
                <w:szCs w:val="24"/>
              </w:rPr>
            </w:pPr>
          </w:p>
        </w:tc>
      </w:tr>
    </w:tbl>
    <w:p w14:paraId="550D04CB" w14:textId="77777777" w:rsidR="00C679AF" w:rsidRPr="000C4C2E" w:rsidRDefault="00C679AF">
      <w:r w:rsidRPr="000C4C2E"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EA53D2" w:rsidRPr="000C4C2E" w14:paraId="19E16EE8" w14:textId="77777777" w:rsidTr="00477794">
        <w:trPr>
          <w:cantSplit/>
        </w:trPr>
        <w:tc>
          <w:tcPr>
            <w:tcW w:w="6487" w:type="dxa"/>
            <w:vAlign w:val="center"/>
          </w:tcPr>
          <w:p w14:paraId="6E462817" w14:textId="77777777" w:rsidR="00EA53D2" w:rsidRPr="000C4C2E" w:rsidRDefault="00EA53D2" w:rsidP="00477794">
            <w:pPr>
              <w:shd w:val="solid" w:color="FFFFFF" w:fill="FFFFFF"/>
              <w:spacing w:before="0"/>
              <w:rPr>
                <w:b/>
                <w:bCs/>
                <w:szCs w:val="24"/>
              </w:rPr>
            </w:pPr>
            <w:r w:rsidRPr="000C4C2E">
              <w:rPr>
                <w:b/>
                <w:bCs/>
                <w:szCs w:val="24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47CFC22" w14:textId="77777777" w:rsidR="00EA53D2" w:rsidRPr="000C4C2E" w:rsidRDefault="00EA53D2" w:rsidP="00477794">
            <w:pPr>
              <w:shd w:val="solid" w:color="FFFFFF" w:fill="FFFFFF"/>
              <w:spacing w:before="0" w:line="240" w:lineRule="atLeast"/>
              <w:rPr>
                <w:szCs w:val="24"/>
              </w:rPr>
            </w:pPr>
            <w:r w:rsidRPr="00D2414D">
              <w:rPr>
                <w:noProof/>
                <w:szCs w:val="24"/>
              </w:rPr>
              <w:drawing>
                <wp:inline distT="0" distB="0" distL="0" distR="0" wp14:anchorId="44E0CA2A" wp14:editId="5EB30A85">
                  <wp:extent cx="765175" cy="765175"/>
                  <wp:effectExtent l="0" t="0" r="0" b="0"/>
                  <wp:docPr id="674989977" name="Picture 674989977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989977" name="Picture 674989977" descr="A blue logo with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3D2" w:rsidRPr="000C4C2E" w14:paraId="2FBE1145" w14:textId="77777777" w:rsidTr="00477794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86889DA" w14:textId="77777777" w:rsidR="00EA53D2" w:rsidRPr="000C4C2E" w:rsidRDefault="00EA53D2" w:rsidP="00477794">
            <w:pPr>
              <w:shd w:val="solid" w:color="FFFFFF" w:fill="FFFFFF"/>
              <w:spacing w:before="0" w:after="48"/>
              <w:rPr>
                <w:b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D7D6CA6" w14:textId="77777777" w:rsidR="00EA53D2" w:rsidRPr="000C4C2E" w:rsidRDefault="00EA53D2" w:rsidP="00477794">
            <w:pPr>
              <w:shd w:val="solid" w:color="FFFFFF" w:fill="FFFFFF"/>
              <w:spacing w:before="0" w:after="48" w:line="240" w:lineRule="atLeast"/>
              <w:rPr>
                <w:szCs w:val="24"/>
              </w:rPr>
            </w:pPr>
          </w:p>
        </w:tc>
      </w:tr>
      <w:tr w:rsidR="00EA53D2" w:rsidRPr="000C4C2E" w14:paraId="73985BB9" w14:textId="77777777" w:rsidTr="00477794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9A94C4D" w14:textId="77777777" w:rsidR="00EA53D2" w:rsidRPr="000C4C2E" w:rsidRDefault="00EA53D2" w:rsidP="00477794">
            <w:pPr>
              <w:shd w:val="solid" w:color="FFFFFF" w:fill="FFFFFF"/>
              <w:spacing w:before="0" w:after="48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EE0DD58" w14:textId="77777777" w:rsidR="00EA53D2" w:rsidRPr="000C4C2E" w:rsidRDefault="00EA53D2" w:rsidP="00477794">
            <w:pPr>
              <w:shd w:val="solid" w:color="FFFFFF" w:fill="FFFFFF"/>
              <w:spacing w:before="0" w:after="48" w:line="240" w:lineRule="atLeast"/>
              <w:rPr>
                <w:szCs w:val="24"/>
              </w:rPr>
            </w:pPr>
          </w:p>
        </w:tc>
      </w:tr>
      <w:tr w:rsidR="00EA53D2" w:rsidRPr="000C4C2E" w14:paraId="756BB97E" w14:textId="77777777" w:rsidTr="00477794">
        <w:trPr>
          <w:cantSplit/>
        </w:trPr>
        <w:tc>
          <w:tcPr>
            <w:tcW w:w="6487" w:type="dxa"/>
            <w:vMerge w:val="restart"/>
          </w:tcPr>
          <w:p w14:paraId="3703B17B" w14:textId="77CDD058" w:rsidR="00EA53D2" w:rsidRPr="000C4C2E" w:rsidRDefault="00EA53D2" w:rsidP="0047779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szCs w:val="24"/>
              </w:rPr>
            </w:pPr>
            <w:r w:rsidRPr="000C4C2E">
              <w:rPr>
                <w:szCs w:val="24"/>
              </w:rPr>
              <w:t xml:space="preserve">Source:      </w:t>
            </w:r>
            <w:r w:rsidR="00CD19F5" w:rsidRPr="000C4C2E">
              <w:rPr>
                <w:bCs/>
                <w:szCs w:val="24"/>
              </w:rPr>
              <w:t xml:space="preserve"> Annex 2.</w:t>
            </w:r>
            <w:r w:rsidR="002B3731" w:rsidRPr="000C4C2E">
              <w:rPr>
                <w:bCs/>
                <w:szCs w:val="24"/>
              </w:rPr>
              <w:t>1</w:t>
            </w:r>
            <w:r w:rsidR="00CD19F5" w:rsidRPr="000C4C2E">
              <w:rPr>
                <w:bCs/>
                <w:szCs w:val="24"/>
              </w:rPr>
              <w:t xml:space="preserve"> Doc 5C/</w:t>
            </w:r>
            <w:r w:rsidR="006A05F5" w:rsidRPr="000C4C2E">
              <w:rPr>
                <w:bCs/>
                <w:szCs w:val="24"/>
              </w:rPr>
              <w:t>206</w:t>
            </w:r>
            <w:r w:rsidRPr="000C4C2E">
              <w:rPr>
                <w:szCs w:val="24"/>
              </w:rPr>
              <w:t xml:space="preserve"> </w:t>
            </w:r>
          </w:p>
          <w:p w14:paraId="23BC9D78" w14:textId="77777777" w:rsidR="00EA53D2" w:rsidRPr="000C4C2E" w:rsidRDefault="00EA53D2" w:rsidP="0047779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szCs w:val="24"/>
              </w:rPr>
            </w:pPr>
            <w:r w:rsidRPr="000C4C2E">
              <w:rPr>
                <w:szCs w:val="24"/>
              </w:rPr>
              <w:t>Subject:</w:t>
            </w:r>
            <w:r w:rsidRPr="000C4C2E">
              <w:rPr>
                <w:szCs w:val="24"/>
              </w:rPr>
              <w:tab/>
              <w:t>WRC-27 Agenda Item 1.10</w:t>
            </w:r>
          </w:p>
        </w:tc>
        <w:tc>
          <w:tcPr>
            <w:tcW w:w="3402" w:type="dxa"/>
          </w:tcPr>
          <w:p w14:paraId="15F1B9A5" w14:textId="77777777" w:rsidR="00EA53D2" w:rsidRPr="000C4C2E" w:rsidRDefault="00EA53D2" w:rsidP="00477794">
            <w:pPr>
              <w:shd w:val="solid" w:color="FFFFFF" w:fill="FFFFFF"/>
              <w:spacing w:before="0" w:line="240" w:lineRule="atLeast"/>
              <w:rPr>
                <w:szCs w:val="24"/>
                <w:lang w:eastAsia="zh-CN"/>
              </w:rPr>
            </w:pPr>
            <w:r w:rsidRPr="000C4C2E">
              <w:rPr>
                <w:b/>
                <w:szCs w:val="24"/>
                <w:lang w:eastAsia="zh-CN"/>
              </w:rPr>
              <w:t>Document 5C/XX</w:t>
            </w:r>
          </w:p>
        </w:tc>
      </w:tr>
      <w:tr w:rsidR="00EA53D2" w:rsidRPr="000C4C2E" w14:paraId="12323DE3" w14:textId="77777777" w:rsidTr="00477794">
        <w:trPr>
          <w:cantSplit/>
        </w:trPr>
        <w:tc>
          <w:tcPr>
            <w:tcW w:w="6487" w:type="dxa"/>
            <w:vMerge/>
          </w:tcPr>
          <w:p w14:paraId="40B80CB6" w14:textId="77777777" w:rsidR="00EA53D2" w:rsidRPr="000C4C2E" w:rsidRDefault="00EA53D2" w:rsidP="00477794">
            <w:pPr>
              <w:spacing w:before="60"/>
              <w:jc w:val="center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6FCC785B" w14:textId="72DE0AE8" w:rsidR="00EA53D2" w:rsidRPr="000C4C2E" w:rsidRDefault="00EA53D2" w:rsidP="00477794">
            <w:pPr>
              <w:shd w:val="solid" w:color="FFFFFF" w:fill="FFFFFF"/>
              <w:spacing w:before="0" w:line="240" w:lineRule="atLeast"/>
              <w:rPr>
                <w:b/>
                <w:bCs/>
                <w:szCs w:val="24"/>
                <w:lang w:eastAsia="zh-CN"/>
              </w:rPr>
            </w:pPr>
            <w:r w:rsidRPr="000C4C2E">
              <w:rPr>
                <w:b/>
                <w:bCs/>
                <w:szCs w:val="24"/>
                <w:lang w:eastAsia="zh-CN"/>
              </w:rPr>
              <w:t xml:space="preserve">XX </w:t>
            </w:r>
            <w:r w:rsidR="002B3731" w:rsidRPr="000C4C2E">
              <w:rPr>
                <w:b/>
                <w:bCs/>
                <w:szCs w:val="24"/>
                <w:lang w:eastAsia="zh-CN"/>
              </w:rPr>
              <w:t>November</w:t>
            </w:r>
            <w:r w:rsidRPr="000C4C2E">
              <w:rPr>
                <w:b/>
                <w:bCs/>
                <w:szCs w:val="24"/>
                <w:lang w:eastAsia="zh-CN"/>
              </w:rPr>
              <w:t xml:space="preserve"> 2025</w:t>
            </w:r>
          </w:p>
        </w:tc>
      </w:tr>
      <w:tr w:rsidR="00EA53D2" w:rsidRPr="000C4C2E" w14:paraId="3BA986CA" w14:textId="77777777" w:rsidTr="00477794">
        <w:trPr>
          <w:cantSplit/>
        </w:trPr>
        <w:tc>
          <w:tcPr>
            <w:tcW w:w="6487" w:type="dxa"/>
            <w:vMerge/>
          </w:tcPr>
          <w:p w14:paraId="2C7CE6A3" w14:textId="77777777" w:rsidR="00EA53D2" w:rsidRPr="000C4C2E" w:rsidRDefault="00EA53D2" w:rsidP="00477794">
            <w:pPr>
              <w:spacing w:before="60"/>
              <w:jc w:val="center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4EA8C565" w14:textId="77777777" w:rsidR="00EA53D2" w:rsidRPr="000C4C2E" w:rsidRDefault="00EA53D2" w:rsidP="00477794">
            <w:pPr>
              <w:shd w:val="solid" w:color="FFFFFF" w:fill="FFFFFF"/>
              <w:spacing w:before="0" w:line="240" w:lineRule="atLeast"/>
              <w:rPr>
                <w:rFonts w:eastAsia="SimSun"/>
                <w:szCs w:val="24"/>
                <w:lang w:eastAsia="zh-CN"/>
              </w:rPr>
            </w:pPr>
            <w:r w:rsidRPr="000C4C2E">
              <w:rPr>
                <w:rFonts w:eastAsia="SimSun"/>
                <w:b/>
                <w:szCs w:val="24"/>
                <w:lang w:eastAsia="zh-CN"/>
              </w:rPr>
              <w:t>English only</w:t>
            </w:r>
          </w:p>
        </w:tc>
      </w:tr>
      <w:tr w:rsidR="00EA53D2" w:rsidRPr="000C4C2E" w14:paraId="5728DA7F" w14:textId="77777777" w:rsidTr="00477794">
        <w:trPr>
          <w:cantSplit/>
        </w:trPr>
        <w:tc>
          <w:tcPr>
            <w:tcW w:w="9889" w:type="dxa"/>
            <w:gridSpan w:val="2"/>
          </w:tcPr>
          <w:p w14:paraId="71A4B7B7" w14:textId="77777777" w:rsidR="00EA53D2" w:rsidRPr="000C4C2E" w:rsidRDefault="00EA53D2" w:rsidP="00477794">
            <w:pPr>
              <w:pStyle w:val="Source"/>
              <w:tabs>
                <w:tab w:val="center" w:pos="4836"/>
                <w:tab w:val="left" w:pos="8428"/>
              </w:tabs>
              <w:jc w:val="left"/>
              <w:rPr>
                <w:sz w:val="24"/>
                <w:szCs w:val="24"/>
                <w:lang w:eastAsia="zh-CN"/>
              </w:rPr>
            </w:pPr>
            <w:r w:rsidRPr="000C4C2E">
              <w:rPr>
                <w:sz w:val="24"/>
                <w:szCs w:val="24"/>
                <w:lang w:eastAsia="zh-CN"/>
              </w:rPr>
              <w:tab/>
            </w:r>
            <w:r w:rsidRPr="000C4C2E">
              <w:rPr>
                <w:sz w:val="24"/>
                <w:szCs w:val="24"/>
                <w:lang w:eastAsia="zh-CN"/>
              </w:rPr>
              <w:tab/>
            </w:r>
            <w:r w:rsidRPr="000C4C2E">
              <w:rPr>
                <w:sz w:val="24"/>
                <w:szCs w:val="24"/>
                <w:lang w:eastAsia="zh-CN"/>
              </w:rPr>
              <w:tab/>
            </w:r>
            <w:r w:rsidRPr="000C4C2E">
              <w:rPr>
                <w:sz w:val="24"/>
                <w:szCs w:val="24"/>
                <w:lang w:eastAsia="zh-CN"/>
              </w:rPr>
              <w:tab/>
            </w:r>
            <w:r w:rsidRPr="000C4C2E">
              <w:rPr>
                <w:szCs w:val="28"/>
                <w:lang w:eastAsia="zh-CN"/>
              </w:rPr>
              <w:t>United States of America</w:t>
            </w:r>
            <w:r w:rsidRPr="000C4C2E">
              <w:rPr>
                <w:sz w:val="24"/>
                <w:szCs w:val="24"/>
                <w:lang w:eastAsia="zh-CN"/>
              </w:rPr>
              <w:tab/>
            </w:r>
          </w:p>
        </w:tc>
      </w:tr>
      <w:tr w:rsidR="00EA53D2" w:rsidRPr="000C4C2E" w14:paraId="68091CE7" w14:textId="77777777" w:rsidTr="00477794">
        <w:trPr>
          <w:cantSplit/>
        </w:trPr>
        <w:tc>
          <w:tcPr>
            <w:tcW w:w="9889" w:type="dxa"/>
            <w:gridSpan w:val="2"/>
          </w:tcPr>
          <w:p w14:paraId="5206C039" w14:textId="00DDACAD" w:rsidR="00EA53D2" w:rsidRPr="000C4C2E" w:rsidRDefault="005E7188" w:rsidP="00CA5104">
            <w:pPr>
              <w:pStyle w:val="Title3"/>
              <w:rPr>
                <w:b/>
                <w:sz w:val="24"/>
                <w:szCs w:val="24"/>
                <w:lang w:eastAsia="zh-CN"/>
              </w:rPr>
            </w:pPr>
            <w:r w:rsidRPr="000C4C2E">
              <w:rPr>
                <w:b/>
                <w:szCs w:val="28"/>
                <w:lang w:eastAsia="zh-CN"/>
              </w:rPr>
              <w:t xml:space="preserve">Working document </w:t>
            </w:r>
            <w:r w:rsidR="0093402F" w:rsidRPr="000C4C2E">
              <w:rPr>
                <w:b/>
                <w:szCs w:val="28"/>
                <w:lang w:eastAsia="zh-CN"/>
              </w:rPr>
              <w:t>Towards Draft CPM Text for WRC-27 agenda item 1.10</w:t>
            </w:r>
          </w:p>
        </w:tc>
      </w:tr>
      <w:tr w:rsidR="00EA53D2" w:rsidRPr="000C4C2E" w14:paraId="556369F2" w14:textId="77777777" w:rsidTr="00477794">
        <w:trPr>
          <w:cantSplit/>
        </w:trPr>
        <w:tc>
          <w:tcPr>
            <w:tcW w:w="9889" w:type="dxa"/>
            <w:gridSpan w:val="2"/>
          </w:tcPr>
          <w:p w14:paraId="40A6ADB9" w14:textId="77777777" w:rsidR="00EA53D2" w:rsidRPr="000C4C2E" w:rsidRDefault="00EA53D2" w:rsidP="00477794">
            <w:pPr>
              <w:pStyle w:val="Title1"/>
              <w:rPr>
                <w:sz w:val="24"/>
                <w:szCs w:val="24"/>
                <w:lang w:eastAsia="zh-CN"/>
              </w:rPr>
            </w:pPr>
          </w:p>
        </w:tc>
      </w:tr>
    </w:tbl>
    <w:p w14:paraId="61E45DA7" w14:textId="77777777" w:rsidR="00EA53D2" w:rsidRPr="000C4C2E" w:rsidRDefault="00EA53D2" w:rsidP="00EA53D2">
      <w:pPr>
        <w:rPr>
          <w:b/>
          <w:szCs w:val="24"/>
          <w:lang w:eastAsia="zh-CN"/>
        </w:rPr>
      </w:pPr>
      <w:r w:rsidRPr="000C4C2E">
        <w:rPr>
          <w:b/>
          <w:szCs w:val="24"/>
          <w:lang w:eastAsia="zh-CN"/>
        </w:rPr>
        <w:t>Introduction</w:t>
      </w:r>
    </w:p>
    <w:p w14:paraId="10E9A95C" w14:textId="6993BC08" w:rsidR="00EA53D2" w:rsidRPr="000C4C2E" w:rsidRDefault="00EA53D2" w:rsidP="00EA53D2">
      <w:pPr>
        <w:rPr>
          <w:bCs/>
          <w:szCs w:val="24"/>
          <w:lang w:eastAsia="zh-CN"/>
        </w:rPr>
      </w:pPr>
      <w:r w:rsidRPr="000C4C2E">
        <w:rPr>
          <w:bCs/>
          <w:szCs w:val="24"/>
          <w:lang w:eastAsia="zh-CN"/>
        </w:rPr>
        <w:t>WRC-27 Agenda Item 1.10</w:t>
      </w:r>
      <w:r w:rsidR="005D0A7F" w:rsidRPr="000C4C2E">
        <w:rPr>
          <w:bCs/>
          <w:szCs w:val="24"/>
          <w:lang w:eastAsia="zh-CN"/>
        </w:rPr>
        <w:t xml:space="preserve"> considers</w:t>
      </w:r>
      <w:r w:rsidRPr="000C4C2E">
        <w:rPr>
          <w:bCs/>
          <w:szCs w:val="24"/>
          <w:lang w:eastAsia="zh-CN"/>
        </w:rPr>
        <w:t xml:space="preserve"> </w:t>
      </w:r>
      <w:r w:rsidR="005D0A7F" w:rsidRPr="000C4C2E">
        <w:rPr>
          <w:bCs/>
          <w:szCs w:val="24"/>
          <w:lang w:eastAsia="zh-CN"/>
        </w:rPr>
        <w:t xml:space="preserve">developing power flux-density and equivalent isotropically radiated power limits for inclusion in Article 21 of the Radio Regulations for the fixed-satellite, mobile-satellite and broadcasting-satellite services to protect the fixed and mobile services in the frequency bands 71-76 GHz and 81-86 GHz, in accordance with Resolution 775 (Rev.WRC-23). </w:t>
      </w:r>
    </w:p>
    <w:p w14:paraId="430F63F1" w14:textId="77777777" w:rsidR="009D2D4C" w:rsidRPr="000C4C2E" w:rsidRDefault="009D2D4C" w:rsidP="00EA53D2">
      <w:pPr>
        <w:rPr>
          <w:bCs/>
          <w:szCs w:val="24"/>
          <w:lang w:eastAsia="zh-CN"/>
        </w:rPr>
      </w:pPr>
    </w:p>
    <w:p w14:paraId="21A41987" w14:textId="751D98AB" w:rsidR="009D2D4C" w:rsidRPr="000C4C2E" w:rsidRDefault="007A4241" w:rsidP="00EA53D2">
      <w:pPr>
        <w:rPr>
          <w:bCs/>
          <w:szCs w:val="24"/>
          <w:lang w:eastAsia="zh-CN"/>
        </w:rPr>
      </w:pPr>
      <w:r>
        <w:rPr>
          <w:bCs/>
          <w:szCs w:val="24"/>
          <w:lang w:eastAsia="zh-CN"/>
        </w:rPr>
        <w:t xml:space="preserve">Currently, there is no CPM text in the Chair’s Report. </w:t>
      </w:r>
      <w:r w:rsidR="009D2D4C" w:rsidRPr="000C4C2E">
        <w:rPr>
          <w:bCs/>
          <w:szCs w:val="24"/>
          <w:lang w:eastAsia="zh-CN"/>
        </w:rPr>
        <w:t xml:space="preserve">This contribution </w:t>
      </w:r>
      <w:r w:rsidR="0093402F" w:rsidRPr="000C4C2E">
        <w:rPr>
          <w:bCs/>
          <w:szCs w:val="24"/>
          <w:lang w:eastAsia="zh-CN"/>
        </w:rPr>
        <w:t>proposes draft CPM text</w:t>
      </w:r>
      <w:r w:rsidR="00251F83" w:rsidRPr="000C4C2E">
        <w:rPr>
          <w:bCs/>
          <w:szCs w:val="24"/>
          <w:lang w:eastAsia="zh-CN"/>
        </w:rPr>
        <w:t>.</w:t>
      </w:r>
    </w:p>
    <w:p w14:paraId="6F12F228" w14:textId="77777777" w:rsidR="00EA53D2" w:rsidRPr="000C4C2E" w:rsidRDefault="00EA53D2" w:rsidP="00EA53D2">
      <w:pPr>
        <w:pStyle w:val="Normalaftertitle"/>
        <w:rPr>
          <w:szCs w:val="24"/>
          <w:lang w:eastAsia="zh-CN"/>
        </w:rPr>
      </w:pPr>
      <w:r w:rsidRPr="000C4C2E">
        <w:rPr>
          <w:szCs w:val="24"/>
          <w:lang w:eastAsia="zh-CN"/>
        </w:rPr>
        <w:t>Attachment:  1</w:t>
      </w:r>
    </w:p>
    <w:p w14:paraId="74E76955" w14:textId="1596CB96" w:rsidR="000412FA" w:rsidRPr="000C4C2E" w:rsidRDefault="000412FA">
      <w:r w:rsidRPr="000C4C2E"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007FA" w:rsidRPr="000C4C2E" w14:paraId="7C82A046" w14:textId="77777777" w:rsidTr="00477794">
        <w:trPr>
          <w:cantSplit/>
        </w:trPr>
        <w:tc>
          <w:tcPr>
            <w:tcW w:w="9889" w:type="dxa"/>
          </w:tcPr>
          <w:p w14:paraId="52B2C15A" w14:textId="77777777" w:rsidR="000007FA" w:rsidRPr="000C4C2E" w:rsidRDefault="000007FA" w:rsidP="00477794">
            <w:pPr>
              <w:pStyle w:val="AnnexNo"/>
              <w:spacing w:after="0"/>
              <w:rPr>
                <w:b/>
                <w:bCs/>
                <w:caps w:val="0"/>
                <w:lang w:eastAsia="zh-CN"/>
              </w:rPr>
            </w:pPr>
            <w:bookmarkStart w:id="0" w:name="dbreak"/>
            <w:bookmarkEnd w:id="0"/>
          </w:p>
          <w:p w14:paraId="03EE339F" w14:textId="77777777" w:rsidR="000007FA" w:rsidRPr="000C4C2E" w:rsidRDefault="000007FA" w:rsidP="00823CEE">
            <w:pPr>
              <w:pStyle w:val="AnnexNo"/>
              <w:spacing w:after="0"/>
              <w:rPr>
                <w:b/>
                <w:bCs/>
                <w:caps w:val="0"/>
                <w:u w:val="single"/>
                <w:lang w:eastAsia="zh-CN"/>
              </w:rPr>
            </w:pPr>
            <w:r w:rsidRPr="000C4C2E">
              <w:rPr>
                <w:b/>
                <w:bCs/>
                <w:caps w:val="0"/>
                <w:u w:val="single"/>
                <w:lang w:eastAsia="zh-CN"/>
              </w:rPr>
              <w:t>ATTACHMENT</w:t>
            </w:r>
          </w:p>
          <w:p w14:paraId="5466882A" w14:textId="3FEA3A61" w:rsidR="00823CEE" w:rsidRPr="000C4C2E" w:rsidRDefault="00823CEE" w:rsidP="00823CEE">
            <w:pPr>
              <w:jc w:val="center"/>
              <w:rPr>
                <w:lang w:eastAsia="zh-CN"/>
              </w:rPr>
            </w:pPr>
            <w:r w:rsidRPr="000C4C2E">
              <w:rPr>
                <w:lang w:eastAsia="zh-CN"/>
              </w:rPr>
              <w:t>Agenda Item 1.10</w:t>
            </w:r>
          </w:p>
        </w:tc>
      </w:tr>
      <w:tr w:rsidR="000007FA" w:rsidRPr="000C4C2E" w14:paraId="0391AEAB" w14:textId="77777777" w:rsidTr="00477794">
        <w:trPr>
          <w:cantSplit/>
        </w:trPr>
        <w:tc>
          <w:tcPr>
            <w:tcW w:w="9889" w:type="dxa"/>
          </w:tcPr>
          <w:p w14:paraId="3A4BA8A6" w14:textId="6DCD8A14" w:rsidR="000007FA" w:rsidRPr="000C4C2E" w:rsidRDefault="00572273" w:rsidP="00477794">
            <w:pPr>
              <w:pStyle w:val="Title1"/>
              <w:rPr>
                <w:lang w:eastAsia="zh-CN"/>
              </w:rPr>
            </w:pPr>
            <w:r w:rsidRPr="000C4C2E">
              <w:rPr>
                <w:b/>
                <w:bCs/>
                <w:caps w:val="0"/>
                <w:lang w:eastAsia="zh-CN"/>
              </w:rPr>
              <w:t>(WP 5C / WP 3M, WP 5A, WP 5B, WP 5C, WP 7A, WP 7B, WP 7C)</w:t>
            </w:r>
            <w:r w:rsidRPr="000C4C2E">
              <w:rPr>
                <w:caps w:val="0"/>
                <w:lang w:eastAsia="zh-CN"/>
              </w:rPr>
              <w:t> </w:t>
            </w:r>
          </w:p>
        </w:tc>
      </w:tr>
    </w:tbl>
    <w:p w14:paraId="1111012B" w14:textId="77777777" w:rsidR="000007FA" w:rsidRPr="000C4C2E" w:rsidRDefault="000007FA" w:rsidP="00251F83">
      <w:pPr>
        <w:pStyle w:val="Methodheading4"/>
        <w:numPr>
          <w:ilvl w:val="3"/>
          <w:numId w:val="0"/>
        </w:numPr>
        <w:rPr>
          <w:b w:val="0"/>
          <w:bCs/>
          <w:shd w:val="clear" w:color="auto" w:fill="FFFF00"/>
        </w:rPr>
      </w:pPr>
    </w:p>
    <w:p w14:paraId="63337717" w14:textId="77777777" w:rsidR="001A3E81" w:rsidRPr="000C4C2E" w:rsidRDefault="001A3E81" w:rsidP="001A3E81">
      <w:pPr>
        <w:tabs>
          <w:tab w:val="clear" w:pos="1134"/>
          <w:tab w:val="clear" w:pos="1871"/>
          <w:tab w:val="clear" w:pos="2268"/>
        </w:tabs>
        <w:overflowPunct/>
        <w:spacing w:before="0"/>
        <w:jc w:val="center"/>
        <w:textAlignment w:val="auto"/>
        <w:rPr>
          <w:sz w:val="28"/>
          <w:szCs w:val="28"/>
          <w:lang w:eastAsia="zh-CN"/>
        </w:rPr>
      </w:pPr>
      <w:r w:rsidRPr="000C4C2E">
        <w:rPr>
          <w:sz w:val="28"/>
          <w:szCs w:val="28"/>
          <w:lang w:eastAsia="zh-CN"/>
        </w:rPr>
        <w:t>RESOLUTION 775 (REV.WRC-23)</w:t>
      </w:r>
    </w:p>
    <w:p w14:paraId="486C9847" w14:textId="77777777" w:rsidR="001A3E81" w:rsidRPr="000C4C2E" w:rsidRDefault="001A3E81" w:rsidP="001A3E81">
      <w:pPr>
        <w:tabs>
          <w:tab w:val="clear" w:pos="1134"/>
          <w:tab w:val="clear" w:pos="1871"/>
          <w:tab w:val="clear" w:pos="2268"/>
        </w:tabs>
        <w:overflowPunct/>
        <w:spacing w:before="0"/>
        <w:jc w:val="center"/>
        <w:textAlignment w:val="auto"/>
        <w:rPr>
          <w:rFonts w:ascii="TimesNewRomanPS-BoldMT" w:hAnsi="TimesNewRomanPS-BoldMT" w:cs="TimesNewRomanPS-BoldMT"/>
          <w:b/>
          <w:bCs/>
          <w:sz w:val="28"/>
          <w:szCs w:val="28"/>
          <w:lang w:eastAsia="zh-CN"/>
        </w:rPr>
      </w:pPr>
      <w:r w:rsidRPr="000C4C2E">
        <w:rPr>
          <w:rFonts w:ascii="TimesNewRomanPS-BoldMT" w:hAnsi="TimesNewRomanPS-BoldMT" w:cs="TimesNewRomanPS-BoldMT"/>
          <w:b/>
          <w:bCs/>
          <w:sz w:val="28"/>
          <w:szCs w:val="28"/>
          <w:lang w:eastAsia="zh-CN"/>
        </w:rPr>
        <w:t>Power flux-density and equivalent isotropically radiated power limits</w:t>
      </w:r>
    </w:p>
    <w:p w14:paraId="091ABD5A" w14:textId="77777777" w:rsidR="001A3E81" w:rsidRPr="000C4C2E" w:rsidRDefault="001A3E81" w:rsidP="001A3E81">
      <w:pPr>
        <w:tabs>
          <w:tab w:val="clear" w:pos="1134"/>
          <w:tab w:val="clear" w:pos="1871"/>
          <w:tab w:val="clear" w:pos="2268"/>
        </w:tabs>
        <w:overflowPunct/>
        <w:spacing w:before="0"/>
        <w:jc w:val="center"/>
        <w:textAlignment w:val="auto"/>
        <w:rPr>
          <w:rFonts w:ascii="TimesNewRomanPS-BoldMT" w:hAnsi="TimesNewRomanPS-BoldMT" w:cs="TimesNewRomanPS-BoldMT"/>
          <w:b/>
          <w:bCs/>
          <w:sz w:val="28"/>
          <w:szCs w:val="28"/>
          <w:lang w:eastAsia="zh-CN"/>
        </w:rPr>
      </w:pPr>
      <w:r w:rsidRPr="000C4C2E">
        <w:rPr>
          <w:rFonts w:ascii="TimesNewRomanPS-BoldMT" w:hAnsi="TimesNewRomanPS-BoldMT" w:cs="TimesNewRomanPS-BoldMT"/>
          <w:b/>
          <w:bCs/>
          <w:sz w:val="28"/>
          <w:szCs w:val="28"/>
          <w:lang w:eastAsia="zh-CN"/>
        </w:rPr>
        <w:t>for inclusion in Article 21 for the fixed-satellite, mobile-satellite</w:t>
      </w:r>
    </w:p>
    <w:p w14:paraId="61DEEC33" w14:textId="77777777" w:rsidR="001A3E81" w:rsidRPr="000C4C2E" w:rsidRDefault="001A3E81" w:rsidP="001A3E81">
      <w:pPr>
        <w:tabs>
          <w:tab w:val="clear" w:pos="1134"/>
          <w:tab w:val="clear" w:pos="1871"/>
          <w:tab w:val="clear" w:pos="2268"/>
        </w:tabs>
        <w:overflowPunct/>
        <w:spacing w:before="0"/>
        <w:jc w:val="center"/>
        <w:textAlignment w:val="auto"/>
        <w:rPr>
          <w:rFonts w:ascii="TimesNewRomanPS-BoldMT" w:hAnsi="TimesNewRomanPS-BoldMT" w:cs="TimesNewRomanPS-BoldMT"/>
          <w:b/>
          <w:bCs/>
          <w:sz w:val="28"/>
          <w:szCs w:val="28"/>
          <w:lang w:eastAsia="zh-CN"/>
        </w:rPr>
      </w:pPr>
      <w:r w:rsidRPr="000C4C2E">
        <w:rPr>
          <w:rFonts w:ascii="TimesNewRomanPS-BoldMT" w:hAnsi="TimesNewRomanPS-BoldMT" w:cs="TimesNewRomanPS-BoldMT"/>
          <w:b/>
          <w:bCs/>
          <w:sz w:val="28"/>
          <w:szCs w:val="28"/>
          <w:lang w:eastAsia="zh-CN"/>
        </w:rPr>
        <w:t>and broadcasting-satellite services to protect the fixed and mobile services</w:t>
      </w:r>
    </w:p>
    <w:p w14:paraId="44AE8B31" w14:textId="40185DCF" w:rsidR="00CB5127" w:rsidRPr="000C4C2E" w:rsidRDefault="001A3E81" w:rsidP="001A3E81">
      <w:pPr>
        <w:spacing w:before="0"/>
        <w:jc w:val="center"/>
      </w:pPr>
      <w:r w:rsidRPr="000C4C2E">
        <w:rPr>
          <w:rFonts w:ascii="TimesNewRomanPS-BoldMT" w:hAnsi="TimesNewRomanPS-BoldMT" w:cs="TimesNewRomanPS-BoldMT"/>
          <w:b/>
          <w:bCs/>
          <w:sz w:val="28"/>
          <w:szCs w:val="28"/>
          <w:lang w:eastAsia="zh-CN"/>
        </w:rPr>
        <w:t>in the frequency bands 71-76 GHz and 81-86 GHz</w:t>
      </w:r>
    </w:p>
    <w:p w14:paraId="7073C959" w14:textId="77777777" w:rsidR="00CB5127" w:rsidRPr="000C4C2E" w:rsidRDefault="00CB5127" w:rsidP="00CB5127"/>
    <w:p w14:paraId="41C61244" w14:textId="78E7A4CA" w:rsidR="003E1C54" w:rsidRPr="000C4C2E" w:rsidRDefault="00E94DF7" w:rsidP="00CB5127">
      <w:pPr>
        <w:rPr>
          <w:i/>
          <w:iCs/>
        </w:rPr>
      </w:pPr>
      <w:r w:rsidRPr="000C4C2E">
        <w:rPr>
          <w:i/>
          <w:iCs/>
        </w:rPr>
        <w:t>1.1</w:t>
      </w:r>
      <w:r w:rsidR="00C56A5D" w:rsidRPr="000C4C2E">
        <w:rPr>
          <w:i/>
          <w:iCs/>
        </w:rPr>
        <w:t>0</w:t>
      </w:r>
      <w:r w:rsidRPr="000C4C2E">
        <w:rPr>
          <w:i/>
          <w:iCs/>
        </w:rPr>
        <w:tab/>
      </w:r>
      <w:r w:rsidR="00C56A5D" w:rsidRPr="000C4C2E">
        <w:rPr>
          <w:i/>
          <w:iCs/>
        </w:rPr>
        <w:t xml:space="preserve">to consider developing power flux-density and equivalent isotropically radiated power limits for inclusion in Article 21 of the Radio Regulations for the fixed-satellite, mobile-satellite and broadcasting-satellite services to protect the fixed and mobile services in the frequency bands 71-76 GHz and 81-86 GHz, in accordance with Resolution </w:t>
      </w:r>
      <w:r w:rsidR="00C56A5D" w:rsidRPr="000C4C2E">
        <w:rPr>
          <w:b/>
          <w:bCs/>
          <w:i/>
          <w:iCs/>
        </w:rPr>
        <w:t>775 (Rev.WRC-23)</w:t>
      </w:r>
      <w:r w:rsidR="00C56A5D" w:rsidRPr="000C4C2E">
        <w:rPr>
          <w:i/>
          <w:iCs/>
        </w:rPr>
        <w:t>;</w:t>
      </w:r>
    </w:p>
    <w:p w14:paraId="7E7A9F87" w14:textId="77777777" w:rsidR="003E1C54" w:rsidRPr="000C4C2E" w:rsidRDefault="003E1C54" w:rsidP="00CB5127"/>
    <w:p w14:paraId="118495AF" w14:textId="77777777" w:rsidR="00BF69F7" w:rsidRPr="000C4C2E" w:rsidRDefault="00BF69F7" w:rsidP="00BF69F7">
      <w:pPr>
        <w:pStyle w:val="Heading1"/>
      </w:pPr>
      <w:r w:rsidRPr="000C4C2E">
        <w:t>3/1.11/1</w:t>
      </w:r>
      <w:r w:rsidRPr="000C4C2E">
        <w:tab/>
        <w:t>Executive summary</w:t>
      </w:r>
    </w:p>
    <w:p w14:paraId="1DBBCDFE" w14:textId="40FF3A0B" w:rsidR="00BF69F7" w:rsidRPr="000C4C2E" w:rsidRDefault="00942E72" w:rsidP="00CB5127">
      <w:r w:rsidRPr="000C4C2E">
        <w:t>TBD</w:t>
      </w:r>
    </w:p>
    <w:p w14:paraId="7E1E515A" w14:textId="77777777" w:rsidR="00447F40" w:rsidRPr="000C4C2E" w:rsidRDefault="00447F40" w:rsidP="00447F40">
      <w:pPr>
        <w:pStyle w:val="Heading1"/>
      </w:pPr>
      <w:r w:rsidRPr="000C4C2E">
        <w:t>3/1.12/2</w:t>
      </w:r>
      <w:r w:rsidRPr="000C4C2E">
        <w:tab/>
        <w:t>Background</w:t>
      </w:r>
    </w:p>
    <w:p w14:paraId="2DFA8072" w14:textId="71A8C9E8" w:rsidR="00447F40" w:rsidRDefault="00792D03" w:rsidP="00CB5127">
      <w:r>
        <w:t>WRC-2000 made</w:t>
      </w:r>
      <w:r w:rsidR="00833804">
        <w:t xml:space="preserve"> changes to the allocations in the frequency bands 71-76 GHz and 81-86 GHz based on the information known at that time. </w:t>
      </w:r>
      <w:r w:rsidR="00BF595F">
        <w:t xml:space="preserve">However, due to lack of information, the sharing conditions between fixed service, mobile service, and satellite services could not be fully developed. </w:t>
      </w:r>
    </w:p>
    <w:p w14:paraId="782A445E" w14:textId="7615DCBB" w:rsidR="00AA7F74" w:rsidRPr="000C4C2E" w:rsidRDefault="00AA7F74" w:rsidP="00CB5127">
      <w:r>
        <w:t xml:space="preserve">Due to the current and ongoing development </w:t>
      </w:r>
      <w:r w:rsidR="00657F57">
        <w:t xml:space="preserve">of the terrestrial and satellite services the 71-76 GHz and 81-86 GHz bands, </w:t>
      </w:r>
      <w:r w:rsidR="005A6608">
        <w:t xml:space="preserve">the bands have become </w:t>
      </w:r>
      <w:r w:rsidR="000256FD">
        <w:t xml:space="preserve">increasingly more important. </w:t>
      </w:r>
    </w:p>
    <w:p w14:paraId="5E0A3297" w14:textId="77777777" w:rsidR="005C052B" w:rsidRPr="000C4C2E" w:rsidRDefault="005C052B" w:rsidP="005C052B">
      <w:pPr>
        <w:pStyle w:val="Heading1"/>
      </w:pPr>
      <w:r w:rsidRPr="000C4C2E">
        <w:t>3/1.12/3</w:t>
      </w:r>
      <w:r w:rsidRPr="000C4C2E">
        <w:tab/>
        <w:t>Summary and analysis of the results of ITU</w:t>
      </w:r>
      <w:r w:rsidRPr="000C4C2E">
        <w:noBreakHyphen/>
        <w:t>R studies</w:t>
      </w:r>
    </w:p>
    <w:p w14:paraId="335EFC84" w14:textId="6F87E913" w:rsidR="005C052B" w:rsidRDefault="005C052B" w:rsidP="00CB5127"/>
    <w:p w14:paraId="337615ED" w14:textId="4ECF9326" w:rsidR="00D2414D" w:rsidRDefault="002413BE" w:rsidP="00E22819">
      <w:pPr>
        <w:pStyle w:val="Heading2"/>
      </w:pPr>
      <w:r>
        <w:t>3</w:t>
      </w:r>
      <w:r w:rsidR="001C47D5">
        <w:t>/1.12/3.1</w:t>
      </w:r>
      <w:r w:rsidR="001C47D5">
        <w:tab/>
        <w:t>Study to determine PFD limits of satellite systems operating in the 71-76 GHz frequency range</w:t>
      </w:r>
    </w:p>
    <w:p w14:paraId="00A922BC" w14:textId="1C5D1F87" w:rsidR="001C47D5" w:rsidRPr="00BC3A00" w:rsidRDefault="00DB17EC" w:rsidP="00DB17EC">
      <w:pPr>
        <w:pStyle w:val="ListParagraph"/>
        <w:numPr>
          <w:ilvl w:val="0"/>
          <w:numId w:val="19"/>
        </w:numPr>
        <w:ind w:firstLineChars="0" w:hanging="1440"/>
        <w:rPr>
          <w:b/>
          <w:bCs/>
        </w:rPr>
      </w:pPr>
      <w:r w:rsidRPr="00BC3A00">
        <w:rPr>
          <w:b/>
          <w:bCs/>
        </w:rPr>
        <w:t xml:space="preserve">Fixed Satellite Service Geostationary Orbit </w:t>
      </w:r>
      <w:r w:rsidR="00BC3A00">
        <w:rPr>
          <w:b/>
          <w:bCs/>
        </w:rPr>
        <w:t>Satellite</w:t>
      </w:r>
    </w:p>
    <w:p w14:paraId="0C2E8010" w14:textId="2553507A" w:rsidR="00332156" w:rsidRDefault="00BC3A00" w:rsidP="001C47D5">
      <w:r>
        <w:t xml:space="preserve">A study was carried out to determine the PFD limit of a FSS GSO </w:t>
      </w:r>
      <w:r w:rsidR="00A7288A">
        <w:t>S</w:t>
      </w:r>
      <w:r>
        <w:t xml:space="preserve">atellite </w:t>
      </w:r>
      <w:r w:rsidR="008F2F66">
        <w:t>without any other satellite systems considered</w:t>
      </w:r>
      <w:r w:rsidR="00E944EF">
        <w:t xml:space="preserve"> under agenda item 1.1</w:t>
      </w:r>
      <w:r w:rsidR="00E65B73">
        <w:t>0</w:t>
      </w:r>
      <w:r w:rsidR="00E944EF">
        <w:t xml:space="preserve">. </w:t>
      </w:r>
      <w:r w:rsidR="00EB41EF">
        <w:t xml:space="preserve">The conducted study showed that a PFD </w:t>
      </w:r>
      <w:r w:rsidR="008B2C4B">
        <w:t>mask</w:t>
      </w:r>
      <w:r w:rsidR="00EB41EF">
        <w:t xml:space="preserve"> of </w:t>
      </w:r>
      <w:r w:rsidR="0020634E">
        <w:t>[</w:t>
      </w:r>
      <w:r w:rsidR="005841D6">
        <w:t>-115/-92 dBW/m</w:t>
      </w:r>
      <w:r w:rsidR="005841D6">
        <w:rPr>
          <w:vertAlign w:val="superscript"/>
        </w:rPr>
        <w:t>2</w:t>
      </w:r>
      <w:r w:rsidR="005841D6">
        <w:t>/MHz</w:t>
      </w:r>
      <w:r w:rsidR="0020634E">
        <w:t>]</w:t>
      </w:r>
      <w:r w:rsidR="00D9099F">
        <w:t xml:space="preserve"> was able to satisfy </w:t>
      </w:r>
      <w:r w:rsidR="00A863F4">
        <w:t xml:space="preserve">the protection of fixed and mobile services. </w:t>
      </w:r>
    </w:p>
    <w:p w14:paraId="3BC0EA33" w14:textId="10E5C9BC" w:rsidR="00332156" w:rsidRDefault="00332156" w:rsidP="00332156">
      <w:pPr>
        <w:pStyle w:val="Heading2"/>
      </w:pPr>
      <w:r>
        <w:t>3/1.12/3.2</w:t>
      </w:r>
      <w:r>
        <w:tab/>
        <w:t>Study to determine EIRP limits of satellite systems operating in the 81-86 GHz frequency range</w:t>
      </w:r>
    </w:p>
    <w:p w14:paraId="72E580AA" w14:textId="2F10B5B4" w:rsidR="00332156" w:rsidRPr="00977F76" w:rsidRDefault="00332156" w:rsidP="00977F76">
      <w:pPr>
        <w:pStyle w:val="ListParagraph"/>
        <w:numPr>
          <w:ilvl w:val="0"/>
          <w:numId w:val="20"/>
        </w:numPr>
        <w:ind w:firstLineChars="0" w:hanging="1440"/>
        <w:rPr>
          <w:b/>
          <w:bCs/>
        </w:rPr>
      </w:pPr>
      <w:r w:rsidRPr="00977F76">
        <w:rPr>
          <w:b/>
          <w:bCs/>
        </w:rPr>
        <w:t>Fixed Satellite Service Geostationary Orbit Satellite</w:t>
      </w:r>
      <w:r w:rsidR="002549FC" w:rsidRPr="00977F76">
        <w:rPr>
          <w:b/>
          <w:bCs/>
        </w:rPr>
        <w:t xml:space="preserve"> Earth Station</w:t>
      </w:r>
    </w:p>
    <w:p w14:paraId="41C236FC" w14:textId="4F97F07F" w:rsidR="00F46913" w:rsidRDefault="002F1F1B" w:rsidP="00FD2082">
      <w:r w:rsidRPr="002F1F1B">
        <w:lastRenderedPageBreak/>
        <w:t xml:space="preserve">A study was carried out to determine the </w:t>
      </w:r>
      <w:r>
        <w:t>EIRP</w:t>
      </w:r>
      <w:r w:rsidRPr="002F1F1B">
        <w:t xml:space="preserve"> limit of a FSS GSO </w:t>
      </w:r>
      <w:r>
        <w:t>Earth Station</w:t>
      </w:r>
      <w:r w:rsidRPr="002F1F1B">
        <w:t xml:space="preserve"> without any other satellite systems considered under agenda item 1.10. The conducted study showed that </w:t>
      </w:r>
      <w:r>
        <w:t>the current EIRP limit</w:t>
      </w:r>
      <w:r w:rsidR="0020634E">
        <w:t xml:space="preserve"> </w:t>
      </w:r>
      <w:r>
        <w:t>stipulated in</w:t>
      </w:r>
      <w:r w:rsidR="00394E66">
        <w:t xml:space="preserve"> RR Nos. 21.8 </w:t>
      </w:r>
      <w:r w:rsidR="00B51093">
        <w:t xml:space="preserve">is sufficient. </w:t>
      </w:r>
      <w:r w:rsidR="00394E66">
        <w:t xml:space="preserve"> </w:t>
      </w:r>
    </w:p>
    <w:p w14:paraId="5AD2DCFA" w14:textId="2C07C94C" w:rsidR="008617C5" w:rsidRPr="000C4C2E" w:rsidRDefault="008617C5" w:rsidP="008617C5">
      <w:pPr>
        <w:pStyle w:val="Heading1"/>
      </w:pPr>
      <w:r w:rsidRPr="000C4C2E">
        <w:t>3/1.11/4</w:t>
      </w:r>
      <w:r w:rsidRPr="000C4C2E">
        <w:tab/>
        <w:t>Methods to satisfy the agenda item</w:t>
      </w:r>
    </w:p>
    <w:p w14:paraId="79CEE719" w14:textId="2A816CAF" w:rsidR="00BF69F7" w:rsidRPr="000C4C2E" w:rsidRDefault="00942E72" w:rsidP="00CB5127">
      <w:r w:rsidRPr="000C4C2E">
        <w:t>TBD</w:t>
      </w:r>
    </w:p>
    <w:p w14:paraId="35536192" w14:textId="37699108" w:rsidR="008617C5" w:rsidRPr="000C4C2E" w:rsidRDefault="00E95DAE" w:rsidP="00E95DAE">
      <w:pPr>
        <w:pStyle w:val="Heading1"/>
      </w:pPr>
      <w:r w:rsidRPr="000C4C2E">
        <w:t>3/1.11/5</w:t>
      </w:r>
      <w:r w:rsidRPr="000C4C2E">
        <w:tab/>
        <w:t>Regulatory and procedural considerations</w:t>
      </w:r>
    </w:p>
    <w:p w14:paraId="1A656147" w14:textId="4AF857B8" w:rsidR="00CB5127" w:rsidRPr="000C4C2E" w:rsidRDefault="00E53F42" w:rsidP="00CB5127">
      <w:r w:rsidRPr="000C4C2E">
        <w:t>MOD</w:t>
      </w:r>
    </w:p>
    <w:p w14:paraId="75B21A64" w14:textId="77777777" w:rsidR="005E0CD5" w:rsidRPr="000C4C2E" w:rsidRDefault="005E0CD5" w:rsidP="005E0CD5">
      <w:pPr>
        <w:pStyle w:val="StyleArtNoBefore0pt"/>
        <w:rPr>
          <w:lang w:val="en-US"/>
          <w:rPrChange w:id="1" w:author="USA" w:date="2025-07-31T15:01:00Z" w16du:dateUtc="2025-07-31T19:01:00Z">
            <w:rPr/>
          </w:rPrChange>
        </w:rPr>
      </w:pPr>
      <w:bookmarkStart w:id="2" w:name="_Toc42842422"/>
      <w:bookmarkStart w:id="3" w:name="_Toc165301869"/>
      <w:r w:rsidRPr="000C4C2E">
        <w:rPr>
          <w:lang w:val="en-US"/>
          <w:rPrChange w:id="4" w:author="USA" w:date="2025-07-31T15:01:00Z" w16du:dateUtc="2025-07-31T19:01:00Z">
            <w:rPr/>
          </w:rPrChange>
        </w:rPr>
        <w:t xml:space="preserve">ARTICLE </w:t>
      </w:r>
      <w:r w:rsidRPr="000C4C2E">
        <w:rPr>
          <w:rStyle w:val="href"/>
          <w:lang w:val="en-US"/>
          <w:rPrChange w:id="5" w:author="USA" w:date="2025-07-31T15:01:00Z" w16du:dateUtc="2025-07-31T19:01:00Z">
            <w:rPr>
              <w:rStyle w:val="href"/>
            </w:rPr>
          </w:rPrChange>
        </w:rPr>
        <w:t>21</w:t>
      </w:r>
      <w:bookmarkEnd w:id="2"/>
      <w:bookmarkEnd w:id="3"/>
    </w:p>
    <w:p w14:paraId="4CAB71D4" w14:textId="77777777" w:rsidR="005E0CD5" w:rsidRPr="000C4C2E" w:rsidRDefault="005E0CD5" w:rsidP="005E0CD5">
      <w:pPr>
        <w:pStyle w:val="Arttitle"/>
      </w:pPr>
      <w:bookmarkStart w:id="6" w:name="_Toc327956622"/>
      <w:bookmarkStart w:id="7" w:name="_Toc42842423"/>
      <w:bookmarkStart w:id="8" w:name="_Toc165301870"/>
      <w:r w:rsidRPr="000C4C2E">
        <w:t>Terrestrial and space services sharing frequency bands above 1 GHz</w:t>
      </w:r>
      <w:bookmarkEnd w:id="6"/>
      <w:bookmarkEnd w:id="7"/>
      <w:bookmarkEnd w:id="8"/>
    </w:p>
    <w:p w14:paraId="4480FC0E" w14:textId="77777777" w:rsidR="00B933E6" w:rsidRPr="000C4C2E" w:rsidRDefault="00B933E6" w:rsidP="00B933E6">
      <w:pPr>
        <w:pStyle w:val="Section1"/>
        <w:keepNext/>
      </w:pPr>
      <w:bookmarkStart w:id="9" w:name="_Toc165297860"/>
      <w:bookmarkStart w:id="10" w:name="_Toc165301873"/>
      <w:r w:rsidRPr="000C4C2E">
        <w:t>Section III − Power limits for earth stations</w:t>
      </w:r>
      <w:bookmarkEnd w:id="9"/>
      <w:bookmarkEnd w:id="10"/>
    </w:p>
    <w:p w14:paraId="724D6713" w14:textId="77777777" w:rsidR="00CB5127" w:rsidRPr="000C4C2E" w:rsidRDefault="00CB5127" w:rsidP="00CB5127">
      <w:pPr>
        <w:pStyle w:val="TableNo"/>
      </w:pPr>
      <w:r w:rsidRPr="000C4C2E">
        <w:t xml:space="preserve">TABLE  </w:t>
      </w:r>
      <w:r w:rsidRPr="000C4C2E">
        <w:rPr>
          <w:b/>
          <w:bCs/>
        </w:rPr>
        <w:t>21-3</w:t>
      </w:r>
      <w:r w:rsidRPr="000C4C2E">
        <w:t>     </w:t>
      </w:r>
      <w:r w:rsidRPr="000C4C2E">
        <w:rPr>
          <w:sz w:val="16"/>
          <w:szCs w:val="16"/>
        </w:rPr>
        <w:t>(R</w:t>
      </w:r>
      <w:r w:rsidRPr="000C4C2E">
        <w:rPr>
          <w:caps w:val="0"/>
          <w:sz w:val="16"/>
          <w:szCs w:val="16"/>
        </w:rPr>
        <w:t>ev</w:t>
      </w:r>
      <w:r w:rsidRPr="000C4C2E">
        <w:rPr>
          <w:sz w:val="16"/>
          <w:szCs w:val="16"/>
        </w:rPr>
        <w:t>.WRC</w:t>
      </w:r>
      <w:r w:rsidRPr="000C4C2E">
        <w:rPr>
          <w:sz w:val="16"/>
          <w:szCs w:val="16"/>
        </w:rPr>
        <w:noBreakHyphen/>
        <w:t>19)</w:t>
      </w:r>
    </w:p>
    <w:tbl>
      <w:tblPr>
        <w:tblW w:w="963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2"/>
        <w:gridCol w:w="4250"/>
        <w:gridCol w:w="3398"/>
        <w:gridCol w:w="6"/>
      </w:tblGrid>
      <w:tr w:rsidR="00CB5127" w:rsidRPr="000C4C2E" w14:paraId="0FB97A47" w14:textId="77777777" w:rsidTr="005B7183">
        <w:trPr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7827C9" w14:textId="77777777" w:rsidR="00CB5127" w:rsidRPr="000C4C2E" w:rsidRDefault="00CB5127" w:rsidP="005B7183">
            <w:pPr>
              <w:pStyle w:val="Tablehead"/>
            </w:pPr>
            <w:r w:rsidRPr="000C4C2E">
              <w:t>Frequency band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B0272" w14:textId="77777777" w:rsidR="00CB5127" w:rsidRPr="000C4C2E" w:rsidRDefault="00CB5127" w:rsidP="005B7183">
            <w:pPr>
              <w:pStyle w:val="Tablehead"/>
            </w:pPr>
            <w:r w:rsidRPr="000C4C2E">
              <w:t>Services</w:t>
            </w:r>
          </w:p>
        </w:tc>
      </w:tr>
      <w:tr w:rsidR="00CB5127" w:rsidRPr="000C4C2E" w14:paraId="4DE5949E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994A560" w14:textId="77777777" w:rsidR="00CB5127" w:rsidRPr="000C4C2E" w:rsidRDefault="00CB5127" w:rsidP="005B7183">
            <w:pPr>
              <w:pStyle w:val="Tabletext"/>
            </w:pPr>
            <w:r w:rsidRPr="000C4C2E">
              <w:t>2 025-2 110 MHz</w:t>
            </w:r>
          </w:p>
          <w:p w14:paraId="36992B78" w14:textId="77777777" w:rsidR="00CB5127" w:rsidRPr="000C4C2E" w:rsidRDefault="00CB5127" w:rsidP="005B7183">
            <w:pPr>
              <w:pStyle w:val="Tabletext"/>
            </w:pPr>
            <w:r w:rsidRPr="000C4C2E">
              <w:t>5 670-5 725 MHz</w:t>
            </w:r>
            <w:r w:rsidRPr="000C4C2E">
              <w:br/>
            </w:r>
            <w:r w:rsidRPr="000C4C2E">
              <w:br/>
            </w:r>
          </w:p>
          <w:p w14:paraId="2D255B09" w14:textId="77777777" w:rsidR="00CB5127" w:rsidRPr="000C4C2E" w:rsidRDefault="00CB5127" w:rsidP="005B7183">
            <w:pPr>
              <w:pStyle w:val="Tabletext"/>
            </w:pPr>
            <w:r w:rsidRPr="000C4C2E">
              <w:t xml:space="preserve">5 725-5 755 MHz </w:t>
            </w:r>
            <w:r w:rsidRPr="000C4C2E">
              <w:rPr>
                <w:rStyle w:val="FootnoteReference"/>
              </w:rPr>
              <w:footnoteReference w:customMarkFollows="1" w:id="2"/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2223D7" w14:textId="77777777" w:rsidR="00CB5127" w:rsidRPr="000C4C2E" w:rsidRDefault="00CB5127" w:rsidP="005B7183">
            <w:pPr>
              <w:pStyle w:val="Tabletext"/>
            </w:pPr>
          </w:p>
          <w:p w14:paraId="71C5B217" w14:textId="77777777" w:rsidR="00CB5127" w:rsidRPr="000C4C2E" w:rsidRDefault="00CB5127" w:rsidP="005B7183">
            <w:pPr>
              <w:pStyle w:val="Tabletext"/>
            </w:pPr>
            <w:r w:rsidRPr="000C4C2E">
              <w:t>(for the countries listed in No. </w:t>
            </w:r>
            <w:r w:rsidRPr="000C4C2E">
              <w:rPr>
                <w:rStyle w:val="ArtrefBold1"/>
              </w:rPr>
              <w:t>5.454</w:t>
            </w:r>
            <w:r w:rsidRPr="000C4C2E">
              <w:t xml:space="preserve"> with respect to the countries listed in Nos. </w:t>
            </w:r>
            <w:r w:rsidRPr="000C4C2E">
              <w:rPr>
                <w:rStyle w:val="ArtrefBold1"/>
              </w:rPr>
              <w:t>5.453</w:t>
            </w:r>
            <w:r w:rsidRPr="000C4C2E">
              <w:t xml:space="preserve"> and </w:t>
            </w:r>
            <w:r w:rsidRPr="000C4C2E">
              <w:rPr>
                <w:rStyle w:val="ArtrefBold1"/>
              </w:rPr>
              <w:t>5.455</w:t>
            </w:r>
            <w:r w:rsidRPr="000C4C2E">
              <w:t>)</w:t>
            </w:r>
          </w:p>
          <w:p w14:paraId="484E0508" w14:textId="77777777" w:rsidR="00CB5127" w:rsidRPr="000C4C2E" w:rsidRDefault="00CB5127" w:rsidP="005B7183">
            <w:pPr>
              <w:pStyle w:val="Tabletext"/>
            </w:pPr>
            <w:r w:rsidRPr="000C4C2E">
              <w:br/>
              <w:t>(for Region 1 with respect to the countries listed in Nos. </w:t>
            </w:r>
            <w:r w:rsidRPr="000C4C2E">
              <w:rPr>
                <w:rStyle w:val="ArtrefBold1"/>
              </w:rPr>
              <w:t>5.453</w:t>
            </w:r>
            <w:r w:rsidRPr="000C4C2E">
              <w:t xml:space="preserve"> and </w:t>
            </w:r>
            <w:r w:rsidRPr="000C4C2E">
              <w:rPr>
                <w:rStyle w:val="ArtrefBold1"/>
              </w:rPr>
              <w:t>5.455</w:t>
            </w:r>
            <w:r w:rsidRPr="000C4C2E">
              <w:t>)</w:t>
            </w: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23D44D" w14:textId="77777777" w:rsidR="00CB5127" w:rsidRPr="000C4C2E" w:rsidRDefault="00CB5127" w:rsidP="005B7183">
            <w:pPr>
              <w:pStyle w:val="Tabletext"/>
            </w:pPr>
            <w:r w:rsidRPr="000C4C2E">
              <w:t>Earth exploration-satellite</w:t>
            </w:r>
          </w:p>
          <w:p w14:paraId="1D948A5B" w14:textId="77777777" w:rsidR="00CB5127" w:rsidRPr="000C4C2E" w:rsidRDefault="00CB5127" w:rsidP="005B7183">
            <w:pPr>
              <w:pStyle w:val="Tabletext"/>
            </w:pPr>
            <w:r w:rsidRPr="000C4C2E">
              <w:t>Fixed-satellite</w:t>
            </w:r>
          </w:p>
          <w:p w14:paraId="668C8C9D" w14:textId="77777777" w:rsidR="00CB5127" w:rsidRPr="000C4C2E" w:rsidRDefault="00CB5127" w:rsidP="005B7183">
            <w:pPr>
              <w:pStyle w:val="Tabletext"/>
            </w:pPr>
            <w:r w:rsidRPr="000C4C2E">
              <w:t>Meteorological-satellite</w:t>
            </w:r>
          </w:p>
          <w:p w14:paraId="38FB4EC8" w14:textId="77777777" w:rsidR="00CB5127" w:rsidRPr="000C4C2E" w:rsidRDefault="00CB5127" w:rsidP="005B7183">
            <w:pPr>
              <w:pStyle w:val="Tabletext"/>
            </w:pPr>
            <w:r w:rsidRPr="000C4C2E">
              <w:t>Mobile-satellite</w:t>
            </w:r>
          </w:p>
          <w:p w14:paraId="1C0A3024" w14:textId="77777777" w:rsidR="00CB5127" w:rsidRPr="000C4C2E" w:rsidRDefault="00CB5127" w:rsidP="005B7183">
            <w:pPr>
              <w:pStyle w:val="Tabletext"/>
            </w:pPr>
            <w:r w:rsidRPr="000C4C2E">
              <w:t>Space operation</w:t>
            </w:r>
          </w:p>
        </w:tc>
      </w:tr>
      <w:tr w:rsidR="00CB5127" w:rsidRPr="000C4C2E" w14:paraId="66971EDA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B834C6F" w14:textId="77777777" w:rsidR="00CB5127" w:rsidRPr="000C4C2E" w:rsidRDefault="00CB5127" w:rsidP="005B7183">
            <w:pPr>
              <w:pStyle w:val="Tabletext"/>
            </w:pPr>
            <w:r w:rsidRPr="000C4C2E">
              <w:t xml:space="preserve">5 755-5 850 MHz </w:t>
            </w:r>
            <w:r w:rsidRPr="000C4C2E">
              <w:rPr>
                <w:position w:val="6"/>
                <w:sz w:val="16"/>
                <w:szCs w:val="16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1832C2" w14:textId="77777777" w:rsidR="00CB5127" w:rsidRPr="000C4C2E" w:rsidRDefault="00CB5127" w:rsidP="005B7183">
            <w:pPr>
              <w:pStyle w:val="Tabletext"/>
            </w:pPr>
            <w:r w:rsidRPr="000C4C2E">
              <w:t>(for Region 1 with respect to the countries listed in Nos. </w:t>
            </w:r>
            <w:r w:rsidRPr="000C4C2E">
              <w:rPr>
                <w:rStyle w:val="ArtrefBold1"/>
              </w:rPr>
              <w:t>5.453</w:t>
            </w:r>
            <w:r w:rsidRPr="000C4C2E">
              <w:t xml:space="preserve"> and </w:t>
            </w:r>
            <w:r w:rsidRPr="000C4C2E">
              <w:rPr>
                <w:rStyle w:val="ArtrefBold1"/>
              </w:rPr>
              <w:t>5.455</w:t>
            </w:r>
            <w:r w:rsidRPr="000C4C2E">
              <w:t>)</w:t>
            </w: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60472A" w14:textId="77777777" w:rsidR="00CB5127" w:rsidRPr="000C4C2E" w:rsidRDefault="00CB5127" w:rsidP="005B7183">
            <w:pPr>
              <w:pStyle w:val="Tabletext"/>
            </w:pPr>
            <w:r w:rsidRPr="000C4C2E">
              <w:t>Space research</w:t>
            </w:r>
          </w:p>
        </w:tc>
      </w:tr>
      <w:tr w:rsidR="00CB5127" w:rsidRPr="000C4C2E" w14:paraId="2F21A891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E877021" w14:textId="77777777" w:rsidR="00CB5127" w:rsidRPr="000C4C2E" w:rsidRDefault="00CB5127" w:rsidP="005B7183">
            <w:pPr>
              <w:pStyle w:val="Tabletext"/>
            </w:pPr>
            <w:r w:rsidRPr="000C4C2E">
              <w:t>5 850-7 075 MHz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E58126" w14:textId="77777777" w:rsidR="00CB5127" w:rsidRPr="000C4C2E" w:rsidRDefault="00CB5127" w:rsidP="005B7183">
            <w:pPr>
              <w:pStyle w:val="Tabletext"/>
            </w:pP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985C81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7ABDAAE9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94C8523" w14:textId="77777777" w:rsidR="00CB5127" w:rsidRPr="000C4C2E" w:rsidRDefault="00CB5127" w:rsidP="005B7183">
            <w:pPr>
              <w:pStyle w:val="Tabletext"/>
            </w:pPr>
            <w:r w:rsidRPr="000C4C2E">
              <w:t>7 190-7 250 MHz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9C6DF9" w14:textId="77777777" w:rsidR="00CB5127" w:rsidRPr="000C4C2E" w:rsidRDefault="00CB5127" w:rsidP="005B7183">
            <w:pPr>
              <w:pStyle w:val="Tabletext"/>
            </w:pP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33D6A0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0AB16A1F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952B756" w14:textId="77777777" w:rsidR="00CB5127" w:rsidRPr="000C4C2E" w:rsidRDefault="00CB5127" w:rsidP="005B7183">
            <w:pPr>
              <w:pStyle w:val="Tabletext"/>
            </w:pPr>
            <w:r w:rsidRPr="000C4C2E">
              <w:t>7 900-8 400 MHz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504079" w14:textId="77777777" w:rsidR="00CB5127" w:rsidRPr="000C4C2E" w:rsidRDefault="00CB5127" w:rsidP="005B7183">
            <w:pPr>
              <w:pStyle w:val="Tabletext"/>
            </w:pP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C640D2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16DDBEEB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340D2B9" w14:textId="77777777" w:rsidR="00CB5127" w:rsidRPr="000C4C2E" w:rsidRDefault="00CB5127" w:rsidP="005B7183">
            <w:pPr>
              <w:pStyle w:val="Tabletext"/>
            </w:pPr>
            <w:r w:rsidRPr="000C4C2E">
              <w:t xml:space="preserve">10.7-11.7 GHz </w:t>
            </w:r>
            <w:r w:rsidRPr="000C4C2E">
              <w:rPr>
                <w:position w:val="6"/>
                <w:sz w:val="16"/>
                <w:szCs w:val="16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E0DB29" w14:textId="77777777" w:rsidR="00CB5127" w:rsidRPr="000C4C2E" w:rsidRDefault="00CB5127" w:rsidP="005B7183">
            <w:pPr>
              <w:pStyle w:val="Tabletext"/>
            </w:pPr>
            <w:r w:rsidRPr="000C4C2E">
              <w:t>(for Region 1)</w:t>
            </w: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4AE40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4BAF80D1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3F205E7" w14:textId="77777777" w:rsidR="00CB5127" w:rsidRPr="000C4C2E" w:rsidRDefault="00CB5127" w:rsidP="005B7183">
            <w:pPr>
              <w:pStyle w:val="Tabletext"/>
            </w:pPr>
            <w:r w:rsidRPr="000C4C2E">
              <w:t xml:space="preserve">12.5-12.75 GHz </w:t>
            </w:r>
            <w:r w:rsidRPr="000C4C2E">
              <w:rPr>
                <w:position w:val="6"/>
                <w:sz w:val="16"/>
                <w:szCs w:val="16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D9422B" w14:textId="77777777" w:rsidR="00CB5127" w:rsidRPr="000C4C2E" w:rsidRDefault="00CB5127" w:rsidP="005B7183">
            <w:pPr>
              <w:pStyle w:val="Tabletext"/>
            </w:pPr>
            <w:r w:rsidRPr="000C4C2E">
              <w:t>(for Region 1 with respect to the countries listed in No. </w:t>
            </w:r>
            <w:r w:rsidRPr="000C4C2E">
              <w:rPr>
                <w:rStyle w:val="ArtrefBold1"/>
              </w:rPr>
              <w:t>5.494</w:t>
            </w:r>
            <w:r w:rsidRPr="000C4C2E">
              <w:t>)</w:t>
            </w: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C1787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77D0B598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6EDA58C" w14:textId="77777777" w:rsidR="00CB5127" w:rsidRPr="000C4C2E" w:rsidRDefault="00CB5127" w:rsidP="005B7183">
            <w:pPr>
              <w:pStyle w:val="Tabletext"/>
            </w:pPr>
            <w:r w:rsidRPr="000C4C2E">
              <w:t xml:space="preserve">12.7-12.75 GHz </w:t>
            </w:r>
            <w:r w:rsidRPr="000C4C2E">
              <w:rPr>
                <w:position w:val="6"/>
                <w:sz w:val="16"/>
                <w:szCs w:val="16"/>
              </w:rPr>
              <w:t>6</w:t>
            </w:r>
            <w:r w:rsidRPr="000C4C2E">
              <w:t xml:space="preserve">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F4BA9D" w14:textId="77777777" w:rsidR="00CB5127" w:rsidRPr="000C4C2E" w:rsidRDefault="00CB5127" w:rsidP="005B7183">
            <w:pPr>
              <w:pStyle w:val="Tabletext"/>
            </w:pPr>
            <w:r w:rsidRPr="000C4C2E">
              <w:t>(for Region 2)</w:t>
            </w: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7C8D8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535BB004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D39217" w14:textId="77777777" w:rsidR="00CB5127" w:rsidRPr="000C4C2E" w:rsidRDefault="00CB5127" w:rsidP="005B7183">
            <w:pPr>
              <w:pStyle w:val="Tabletext"/>
            </w:pPr>
            <w:r w:rsidRPr="000C4C2E">
              <w:t>12.75-13.25 GHz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983838" w14:textId="77777777" w:rsidR="00CB5127" w:rsidRPr="000C4C2E" w:rsidRDefault="00CB5127" w:rsidP="005B7183">
            <w:pPr>
              <w:pStyle w:val="Tabletext"/>
            </w:pP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1C192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608E63F4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F7C6935" w14:textId="77777777" w:rsidR="00CB5127" w:rsidRPr="000C4C2E" w:rsidRDefault="00CB5127" w:rsidP="005B7183">
            <w:pPr>
              <w:pStyle w:val="Tabletext"/>
            </w:pPr>
            <w:r w:rsidRPr="000C4C2E">
              <w:t xml:space="preserve">14.0-14.25 GHz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2DD1BB3" w14:textId="77777777" w:rsidR="00CB5127" w:rsidRPr="000C4C2E" w:rsidRDefault="00CB5127" w:rsidP="005B7183">
            <w:pPr>
              <w:pStyle w:val="Tabletext"/>
            </w:pPr>
            <w:r w:rsidRPr="000C4C2E">
              <w:t>(with respect to the countries listed in No. </w:t>
            </w:r>
            <w:r w:rsidRPr="000C4C2E">
              <w:rPr>
                <w:rStyle w:val="ArtrefBold1"/>
              </w:rPr>
              <w:t>5.505</w:t>
            </w:r>
            <w:r w:rsidRPr="000C4C2E">
              <w:t>)</w:t>
            </w: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C8F32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4C851764" w14:textId="77777777" w:rsidTr="005B7183">
        <w:trPr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9D6BF8" w14:textId="77777777" w:rsidR="00CB5127" w:rsidRPr="000C4C2E" w:rsidRDefault="00CB5127" w:rsidP="005B7183">
            <w:pPr>
              <w:pStyle w:val="Tabletext"/>
            </w:pPr>
            <w:r w:rsidRPr="000C4C2E">
              <w:t xml:space="preserve">14.25-14.3 GHz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43EB41" w14:textId="77777777" w:rsidR="00CB5127" w:rsidRPr="000C4C2E" w:rsidRDefault="00CB5127" w:rsidP="005B7183">
            <w:pPr>
              <w:pStyle w:val="Tabletext"/>
            </w:pPr>
            <w:r w:rsidRPr="000C4C2E">
              <w:t>(with respect to the countries listed in</w:t>
            </w:r>
            <w:r w:rsidRPr="000C4C2E">
              <w:br/>
              <w:t>Nos. </w:t>
            </w:r>
            <w:r w:rsidRPr="000C4C2E">
              <w:rPr>
                <w:rStyle w:val="ArtrefBold1"/>
              </w:rPr>
              <w:t>5.505</w:t>
            </w:r>
            <w:r w:rsidRPr="000C4C2E">
              <w:t xml:space="preserve"> and </w:t>
            </w:r>
            <w:r w:rsidRPr="000C4C2E">
              <w:rPr>
                <w:rStyle w:val="ArtrefBold1"/>
              </w:rPr>
              <w:t>5.508</w:t>
            </w:r>
            <w:r w:rsidRPr="000C4C2E">
              <w:t>)</w:t>
            </w:r>
          </w:p>
        </w:tc>
        <w:tc>
          <w:tcPr>
            <w:tcW w:w="34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4CE25" w14:textId="77777777" w:rsidR="00CB5127" w:rsidRPr="000C4C2E" w:rsidRDefault="00CB5127" w:rsidP="005B7183">
            <w:pPr>
              <w:pStyle w:val="Tabletext"/>
            </w:pPr>
          </w:p>
        </w:tc>
      </w:tr>
      <w:tr w:rsidR="00CB5127" w:rsidRPr="000C4C2E" w14:paraId="1A00B2BC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8DF28C7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lastRenderedPageBreak/>
              <w:t xml:space="preserve">14.3-14.4 GHz </w:t>
            </w:r>
            <w:r w:rsidRPr="000C4C2E">
              <w:rPr>
                <w:position w:val="6"/>
                <w:sz w:val="16"/>
                <w:szCs w:val="16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42C1EC8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(for Regions 1 and 3)</w:t>
            </w: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A592E1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</w:tr>
      <w:tr w:rsidR="00CB5127" w:rsidRPr="000C4C2E" w14:paraId="360FD38C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7D5867A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14.4-14.8 GHz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94C84B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D4B424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</w:tr>
      <w:tr w:rsidR="00CB5127" w:rsidRPr="000C4C2E" w14:paraId="3646DC08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8336F1D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17.7-18.1 GHz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A696E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EB55C9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Fixed-satellite</w:t>
            </w:r>
          </w:p>
        </w:tc>
      </w:tr>
      <w:tr w:rsidR="00CB5127" w:rsidRPr="000C4C2E" w14:paraId="7B8C1501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773FAD8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22.55-23.15 GHz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6B0571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BC72C6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Earth exploration-satellite</w:t>
            </w:r>
          </w:p>
        </w:tc>
      </w:tr>
      <w:tr w:rsidR="00CB5127" w:rsidRPr="000C4C2E" w14:paraId="6AB3D9F5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80EC9F7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 xml:space="preserve">27.0-27.5 GHz </w:t>
            </w:r>
            <w:r w:rsidRPr="000C4C2E">
              <w:rPr>
                <w:position w:val="6"/>
                <w:sz w:val="16"/>
                <w:szCs w:val="16"/>
              </w:rPr>
              <w:t>6</w:t>
            </w:r>
            <w:r w:rsidRPr="000C4C2E">
              <w:t xml:space="preserve">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A66D348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(for Regions 2 and 3)</w:t>
            </w: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C46718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Mobile-satellite</w:t>
            </w:r>
          </w:p>
        </w:tc>
      </w:tr>
      <w:tr w:rsidR="00CB5127" w:rsidRPr="000C4C2E" w14:paraId="3E8857BC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0BD8ED5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27.5-29.5 GHz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1D3A66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563DAA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Space research</w:t>
            </w:r>
          </w:p>
        </w:tc>
      </w:tr>
      <w:tr w:rsidR="00CB5127" w:rsidRPr="000C4C2E" w14:paraId="1265AD11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F9A8AE3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31.0-31.3 GHz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CED3CC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(for the countries listed in No. </w:t>
            </w:r>
            <w:r w:rsidRPr="000C4C2E">
              <w:rPr>
                <w:rStyle w:val="ArtrefBold"/>
              </w:rPr>
              <w:t>5.545</w:t>
            </w:r>
            <w:r w:rsidRPr="000C4C2E">
              <w:t>)</w:t>
            </w: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A00ED4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</w:tr>
      <w:tr w:rsidR="00CB5127" w:rsidRPr="000C4C2E" w14:paraId="70A9941D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1AD14AE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34.2-35.2 GHz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7FF3732" w14:textId="77777777" w:rsidR="00CB5127" w:rsidRPr="000C4C2E" w:rsidRDefault="00CB5127" w:rsidP="005B7183">
            <w:pPr>
              <w:pStyle w:val="Tabletext"/>
              <w:keepNext/>
              <w:keepLines/>
            </w:pPr>
            <w:r w:rsidRPr="000C4C2E">
              <w:t>(for the countries listed in No. </w:t>
            </w:r>
            <w:r w:rsidRPr="000C4C2E">
              <w:rPr>
                <w:rStyle w:val="ArtrefBold"/>
              </w:rPr>
              <w:t>5.550</w:t>
            </w:r>
            <w:r w:rsidRPr="000C4C2E">
              <w:t xml:space="preserve"> with respect to the countries listed in No. </w:t>
            </w:r>
            <w:r w:rsidRPr="000C4C2E">
              <w:rPr>
                <w:rStyle w:val="ArtrefBold"/>
              </w:rPr>
              <w:t>5.549</w:t>
            </w:r>
            <w:r w:rsidRPr="000C4C2E">
              <w:t>)</w:t>
            </w: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F546CB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</w:tr>
      <w:tr w:rsidR="00CB5127" w:rsidRPr="000C4C2E" w14:paraId="2C8CC2F7" w14:textId="77777777" w:rsidTr="005B7183">
        <w:trPr>
          <w:gridAfter w:val="1"/>
          <w:wAfter w:w="6" w:type="dxa"/>
          <w:jc w:val="center"/>
        </w:trPr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35D246" w14:textId="77777777" w:rsidR="00CB5127" w:rsidRPr="000C4C2E" w:rsidRDefault="00CB5127" w:rsidP="005B7183">
            <w:pPr>
              <w:pStyle w:val="Tabletext"/>
              <w:keepNext/>
              <w:keepLines/>
              <w:rPr>
                <w:ins w:id="11" w:author="USA" w:date="2025-07-15T14:32:00Z" w16du:dateUtc="2025-07-15T18:32:00Z"/>
              </w:rPr>
            </w:pPr>
            <w:r w:rsidRPr="000C4C2E">
              <w:t>51.4-52.4 GHz</w:t>
            </w:r>
          </w:p>
          <w:p w14:paraId="739DC797" w14:textId="34992F56" w:rsidR="008A4217" w:rsidRPr="000C4C2E" w:rsidRDefault="008A4217" w:rsidP="005B7183">
            <w:pPr>
              <w:pStyle w:val="Tabletext"/>
              <w:keepNext/>
              <w:keepLines/>
              <w:rPr>
                <w:ins w:id="12" w:author="USA" w:date="2025-07-17T11:16:00Z" w16du:dateUtc="2025-07-17T15:16:00Z"/>
              </w:rPr>
            </w:pPr>
            <w:ins w:id="13" w:author="USA" w:date="2025-07-15T14:32:00Z" w16du:dateUtc="2025-07-15T18:32:00Z">
              <w:r w:rsidRPr="000C4C2E">
                <w:t>81.0-8</w:t>
              </w:r>
            </w:ins>
            <w:ins w:id="14" w:author="USA" w:date="2025-07-17T11:16:00Z" w16du:dateUtc="2025-07-17T15:16:00Z">
              <w:r w:rsidR="00977499" w:rsidRPr="000C4C2E">
                <w:t>4</w:t>
              </w:r>
            </w:ins>
            <w:ins w:id="15" w:author="USA" w:date="2025-07-15T14:32:00Z" w16du:dateUtc="2025-07-15T18:32:00Z">
              <w:r w:rsidRPr="000C4C2E">
                <w:t>.0 GHz</w:t>
              </w:r>
            </w:ins>
          </w:p>
          <w:p w14:paraId="34A4097B" w14:textId="669D34F0" w:rsidR="00977499" w:rsidRPr="000C4C2E" w:rsidRDefault="00977499" w:rsidP="005B7183">
            <w:pPr>
              <w:pStyle w:val="Tabletext"/>
              <w:keepNext/>
              <w:keepLines/>
            </w:pPr>
            <w:ins w:id="16" w:author="USA" w:date="2025-07-17T11:16:00Z" w16du:dateUtc="2025-07-17T15:16:00Z">
              <w:r w:rsidRPr="000C4C2E">
                <w:t>84.0-86.0 GHz</w:t>
              </w:r>
            </w:ins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0C91B9" w14:textId="77777777" w:rsidR="00CB5127" w:rsidRPr="000C4C2E" w:rsidRDefault="00CB5127" w:rsidP="005B7183">
            <w:pPr>
              <w:pStyle w:val="Tabletext"/>
              <w:keepNext/>
              <w:keepLines/>
            </w:pPr>
          </w:p>
        </w:tc>
        <w:tc>
          <w:tcPr>
            <w:tcW w:w="3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8185" w14:textId="77777777" w:rsidR="00CB5127" w:rsidRPr="000C4C2E" w:rsidRDefault="00CB5127" w:rsidP="005B7183">
            <w:pPr>
              <w:pStyle w:val="Tabletext"/>
              <w:keepNext/>
              <w:keepLines/>
              <w:rPr>
                <w:ins w:id="17" w:author="USA" w:date="2025-07-15T14:32:00Z" w16du:dateUtc="2025-07-15T18:32:00Z"/>
              </w:rPr>
            </w:pPr>
            <w:r w:rsidRPr="000C4C2E">
              <w:t>Fixed-satellite</w:t>
            </w:r>
          </w:p>
          <w:p w14:paraId="63D2470E" w14:textId="33900449" w:rsidR="008A4217" w:rsidRPr="000C4C2E" w:rsidRDefault="008A4217" w:rsidP="005B7183">
            <w:pPr>
              <w:pStyle w:val="Tabletext"/>
              <w:keepNext/>
              <w:keepLines/>
              <w:rPr>
                <w:ins w:id="18" w:author="USA" w:date="2025-07-17T11:17:00Z" w16du:dateUtc="2025-07-17T15:17:00Z"/>
                <w:rPrChange w:id="19" w:author="USA" w:date="2025-07-31T15:01:00Z" w16du:dateUtc="2025-07-31T19:01:00Z">
                  <w:rPr>
                    <w:ins w:id="20" w:author="USA" w:date="2025-07-17T11:17:00Z" w16du:dateUtc="2025-07-17T15:17:00Z"/>
                    <w:lang w:val="fr-FR"/>
                  </w:rPr>
                </w:rPrChange>
              </w:rPr>
            </w:pPr>
            <w:ins w:id="21" w:author="USA" w:date="2025-07-15T14:32:00Z" w16du:dateUtc="2025-07-15T18:32:00Z">
              <w:r w:rsidRPr="000C4C2E">
                <w:t>Fixed-satellite</w:t>
              </w:r>
            </w:ins>
          </w:p>
          <w:p w14:paraId="413F181C" w14:textId="6A5FE51F" w:rsidR="00DC7243" w:rsidRPr="000C4C2E" w:rsidRDefault="00DC7243" w:rsidP="005B7183">
            <w:pPr>
              <w:pStyle w:val="Tabletext"/>
              <w:keepNext/>
              <w:keepLines/>
            </w:pPr>
            <w:ins w:id="22" w:author="USA" w:date="2025-07-17T11:17:00Z" w16du:dateUtc="2025-07-17T15:17:00Z">
              <w:r w:rsidRPr="000C4C2E">
                <w:rPr>
                  <w:rPrChange w:id="23" w:author="USA" w:date="2025-07-31T15:01:00Z" w16du:dateUtc="2025-07-31T19:01:00Z">
                    <w:rPr>
                      <w:lang w:val="fr-FR"/>
                    </w:rPr>
                  </w:rPrChange>
                </w:rPr>
                <w:t>Fixed-satellite</w:t>
              </w:r>
            </w:ins>
          </w:p>
        </w:tc>
      </w:tr>
    </w:tbl>
    <w:p w14:paraId="5B950285" w14:textId="77777777" w:rsidR="00CB5127" w:rsidRPr="000C4C2E" w:rsidRDefault="00CB5127" w:rsidP="00CB5127"/>
    <w:p w14:paraId="5C38A458" w14:textId="77777777" w:rsidR="0094053A" w:rsidRPr="000C4C2E" w:rsidRDefault="0094053A" w:rsidP="00CB5127"/>
    <w:p w14:paraId="6B1B8AF9" w14:textId="7C80CF76" w:rsidR="0094053A" w:rsidRPr="000C4C2E" w:rsidRDefault="00CF0599" w:rsidP="00CF0599">
      <w:pPr>
        <w:keepNext/>
        <w:tabs>
          <w:tab w:val="clear" w:pos="1134"/>
          <w:tab w:val="clear" w:pos="1871"/>
          <w:tab w:val="clear" w:pos="2268"/>
          <w:tab w:val="center" w:pos="4820"/>
        </w:tabs>
        <w:spacing w:before="360"/>
        <w:jc w:val="center"/>
        <w:rPr>
          <w:b/>
          <w:rPrChange w:id="24" w:author="USA" w:date="2025-07-31T15:01:00Z" w16du:dateUtc="2025-07-31T19:01:00Z">
            <w:rPr>
              <w:b/>
              <w:lang w:val="en-GB"/>
            </w:rPr>
          </w:rPrChange>
        </w:rPr>
      </w:pPr>
      <w:bookmarkStart w:id="25" w:name="_Toc165297862"/>
      <w:bookmarkStart w:id="26" w:name="_Toc165301875"/>
      <w:r w:rsidRPr="000C4C2E">
        <w:rPr>
          <w:b/>
          <w:rPrChange w:id="27" w:author="USA" w:date="2025-07-31T15:01:00Z" w16du:dateUtc="2025-07-31T19:01:00Z">
            <w:rPr>
              <w:b/>
              <w:lang w:val="en-GB"/>
            </w:rPr>
          </w:rPrChange>
        </w:rPr>
        <w:t>Section V − Limits of power flux-density from space stations</w:t>
      </w:r>
      <w:bookmarkEnd w:id="25"/>
      <w:bookmarkEnd w:id="26"/>
    </w:p>
    <w:p w14:paraId="3622F8A0" w14:textId="77777777" w:rsidR="00C24F3A" w:rsidRPr="000C4C2E" w:rsidRDefault="00C24F3A" w:rsidP="00C24F3A">
      <w:pPr>
        <w:pStyle w:val="TableNo"/>
      </w:pPr>
      <w:r w:rsidRPr="000C4C2E">
        <w:t xml:space="preserve">TABLE  </w:t>
      </w:r>
      <w:r w:rsidRPr="000C4C2E">
        <w:rPr>
          <w:b/>
        </w:rPr>
        <w:t>21-4</w:t>
      </w:r>
      <w:r w:rsidRPr="000C4C2E">
        <w:t>  (</w:t>
      </w:r>
      <w:r w:rsidRPr="000C4C2E">
        <w:rPr>
          <w:i/>
          <w:iCs/>
          <w:caps w:val="0"/>
        </w:rPr>
        <w:t>end</w:t>
      </w:r>
      <w:r w:rsidRPr="000C4C2E">
        <w:t>)</w:t>
      </w:r>
      <w:r w:rsidRPr="000C4C2E">
        <w:rPr>
          <w:sz w:val="16"/>
          <w:szCs w:val="16"/>
        </w:rPr>
        <w:t>     (</w:t>
      </w:r>
      <w:r w:rsidRPr="000C4C2E">
        <w:rPr>
          <w:caps w:val="0"/>
          <w:sz w:val="16"/>
          <w:szCs w:val="16"/>
        </w:rPr>
        <w:t>Rev</w:t>
      </w:r>
      <w:r w:rsidRPr="000C4C2E">
        <w:rPr>
          <w:sz w:val="16"/>
          <w:szCs w:val="16"/>
        </w:rPr>
        <w:t>.WRC</w:t>
      </w:r>
      <w:r w:rsidRPr="000C4C2E">
        <w:rPr>
          <w:sz w:val="16"/>
          <w:szCs w:val="16"/>
        </w:rPr>
        <w:noBreakHyphen/>
        <w:t>23)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2234"/>
        <w:gridCol w:w="1299"/>
        <w:gridCol w:w="1131"/>
        <w:gridCol w:w="989"/>
        <w:gridCol w:w="1272"/>
        <w:gridCol w:w="1131"/>
      </w:tblGrid>
      <w:tr w:rsidR="00C24F3A" w:rsidRPr="000C4C2E" w14:paraId="5AB533DA" w14:textId="77777777" w:rsidTr="004119CC">
        <w:trPr>
          <w:cantSplit/>
          <w:jc w:val="center"/>
        </w:trPr>
        <w:tc>
          <w:tcPr>
            <w:tcW w:w="1583" w:type="dxa"/>
            <w:vMerge w:val="restart"/>
            <w:vAlign w:val="center"/>
          </w:tcPr>
          <w:p w14:paraId="76A8E2F8" w14:textId="77777777" w:rsidR="00C24F3A" w:rsidRPr="000C4C2E" w:rsidRDefault="00C24F3A" w:rsidP="004119CC">
            <w:pPr>
              <w:pStyle w:val="Tablehead"/>
            </w:pPr>
            <w:r w:rsidRPr="000C4C2E">
              <w:t>Frequency band</w:t>
            </w:r>
          </w:p>
        </w:tc>
        <w:tc>
          <w:tcPr>
            <w:tcW w:w="2234" w:type="dxa"/>
            <w:vMerge w:val="restart"/>
            <w:vAlign w:val="center"/>
          </w:tcPr>
          <w:p w14:paraId="481843EC" w14:textId="77777777" w:rsidR="00C24F3A" w:rsidRPr="000C4C2E" w:rsidRDefault="00C24F3A" w:rsidP="004119CC">
            <w:pPr>
              <w:pStyle w:val="Tablehead"/>
            </w:pPr>
            <w:r w:rsidRPr="000C4C2E">
              <w:t>Service*</w:t>
            </w:r>
          </w:p>
        </w:tc>
        <w:tc>
          <w:tcPr>
            <w:tcW w:w="4691" w:type="dxa"/>
            <w:gridSpan w:val="4"/>
            <w:vAlign w:val="center"/>
          </w:tcPr>
          <w:p w14:paraId="65F28A13" w14:textId="77777777" w:rsidR="00C24F3A" w:rsidRPr="000C4C2E" w:rsidRDefault="00C24F3A" w:rsidP="004119CC">
            <w:pPr>
              <w:pStyle w:val="Tablehead"/>
            </w:pPr>
            <w:r w:rsidRPr="000C4C2E">
              <w:t>Limit in dB(W/m</w:t>
            </w:r>
            <w:r w:rsidRPr="000C4C2E">
              <w:rPr>
                <w:vertAlign w:val="superscript"/>
              </w:rPr>
              <w:t>2</w:t>
            </w:r>
            <w:r w:rsidRPr="000C4C2E">
              <w:t>) for angles</w:t>
            </w:r>
            <w:r w:rsidRPr="000C4C2E">
              <w:br/>
              <w:t>of arrival (δ) above the horizontal plane</w:t>
            </w:r>
          </w:p>
        </w:tc>
        <w:tc>
          <w:tcPr>
            <w:tcW w:w="1131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4A7F6D6" w14:textId="77777777" w:rsidR="00C24F3A" w:rsidRPr="000C4C2E" w:rsidRDefault="00C24F3A" w:rsidP="004119CC">
            <w:pPr>
              <w:pStyle w:val="Tablehead"/>
            </w:pPr>
            <w:r w:rsidRPr="000C4C2E">
              <w:t>Reference bandwidth</w:t>
            </w:r>
          </w:p>
        </w:tc>
      </w:tr>
      <w:tr w:rsidR="00C24F3A" w:rsidRPr="000C4C2E" w14:paraId="62E3254C" w14:textId="77777777" w:rsidTr="004119CC">
        <w:trPr>
          <w:cantSplit/>
          <w:jc w:val="center"/>
        </w:trPr>
        <w:tc>
          <w:tcPr>
            <w:tcW w:w="1583" w:type="dxa"/>
            <w:vMerge/>
          </w:tcPr>
          <w:p w14:paraId="7493104D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rPr>
                <w:sz w:val="20"/>
              </w:rPr>
            </w:pPr>
          </w:p>
        </w:tc>
        <w:tc>
          <w:tcPr>
            <w:tcW w:w="2234" w:type="dxa"/>
            <w:vMerge/>
          </w:tcPr>
          <w:p w14:paraId="48E55F92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rPr>
                <w:sz w:val="20"/>
              </w:rPr>
            </w:pPr>
          </w:p>
        </w:tc>
        <w:tc>
          <w:tcPr>
            <w:tcW w:w="1299" w:type="dxa"/>
          </w:tcPr>
          <w:p w14:paraId="229038C9" w14:textId="77777777" w:rsidR="00C24F3A" w:rsidRPr="000C4C2E" w:rsidRDefault="00C24F3A" w:rsidP="004119CC">
            <w:pPr>
              <w:pStyle w:val="Tablehead"/>
            </w:pPr>
            <w:r w:rsidRPr="000C4C2E">
              <w:t>0°-5°</w:t>
            </w:r>
          </w:p>
        </w:tc>
        <w:tc>
          <w:tcPr>
            <w:tcW w:w="2120" w:type="dxa"/>
            <w:gridSpan w:val="2"/>
          </w:tcPr>
          <w:p w14:paraId="11DF3B35" w14:textId="77777777" w:rsidR="00C24F3A" w:rsidRPr="000C4C2E" w:rsidRDefault="00C24F3A" w:rsidP="004119CC">
            <w:pPr>
              <w:pStyle w:val="Tablehead"/>
              <w:rPr>
                <w:bCs/>
                <w:spacing w:val="-5"/>
              </w:rPr>
            </w:pPr>
            <w:r w:rsidRPr="000C4C2E">
              <w:rPr>
                <w:bCs/>
              </w:rPr>
              <w:t>5°-25°</w:t>
            </w:r>
          </w:p>
        </w:tc>
        <w:tc>
          <w:tcPr>
            <w:tcW w:w="1272" w:type="dxa"/>
          </w:tcPr>
          <w:p w14:paraId="3BEF1EF8" w14:textId="77777777" w:rsidR="00C24F3A" w:rsidRPr="000C4C2E" w:rsidRDefault="00C24F3A" w:rsidP="004119CC">
            <w:pPr>
              <w:pStyle w:val="Tablehead"/>
            </w:pPr>
            <w:r w:rsidRPr="000C4C2E">
              <w:t>25°-90°</w:t>
            </w:r>
          </w:p>
        </w:tc>
        <w:tc>
          <w:tcPr>
            <w:tcW w:w="1131" w:type="dxa"/>
            <w:vMerge/>
          </w:tcPr>
          <w:p w14:paraId="5F83EB34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C24F3A" w:rsidRPr="000C4C2E" w14:paraId="1A1D03F9" w14:textId="77777777" w:rsidTr="004119CC">
        <w:trPr>
          <w:cantSplit/>
          <w:jc w:val="center"/>
        </w:trPr>
        <w:tc>
          <w:tcPr>
            <w:tcW w:w="1583" w:type="dxa"/>
            <w:vMerge w:val="restart"/>
          </w:tcPr>
          <w:p w14:paraId="3F1AB4AB" w14:textId="77777777" w:rsidR="00C24F3A" w:rsidRPr="000C4C2E" w:rsidRDefault="00C24F3A" w:rsidP="004119CC">
            <w:pPr>
              <w:pStyle w:val="Tabletext"/>
            </w:pPr>
            <w:r w:rsidRPr="000C4C2E">
              <w:t>40.5-42 GHz</w:t>
            </w:r>
          </w:p>
        </w:tc>
        <w:tc>
          <w:tcPr>
            <w:tcW w:w="2234" w:type="dxa"/>
            <w:vMerge w:val="restart"/>
          </w:tcPr>
          <w:p w14:paraId="7E91D8B6" w14:textId="77777777" w:rsidR="00C24F3A" w:rsidRPr="000C4C2E" w:rsidRDefault="00C24F3A" w:rsidP="004119CC">
            <w:pPr>
              <w:pStyle w:val="Tabletext"/>
              <w:rPr>
                <w:rPrChange w:id="28" w:author="USA" w:date="2025-07-31T15:01:00Z" w16du:dateUtc="2025-07-31T19:01:00Z">
                  <w:rPr>
                    <w:noProof/>
                  </w:rPr>
                </w:rPrChange>
              </w:rPr>
            </w:pPr>
            <w:r w:rsidRPr="000C4C2E">
              <w:rPr>
                <w:rPrChange w:id="29" w:author="USA" w:date="2025-07-31T15:01:00Z" w16du:dateUtc="2025-07-31T19:01:00Z">
                  <w:rPr>
                    <w:noProof/>
                  </w:rPr>
                </w:rPrChange>
              </w:rPr>
              <w:t>Fixed-satellite</w:t>
            </w:r>
            <w:r w:rsidRPr="000C4C2E">
              <w:rPr>
                <w:rPrChange w:id="30" w:author="USA" w:date="2025-07-31T15:01:00Z" w16du:dateUtc="2025-07-31T19:01:00Z">
                  <w:rPr>
                    <w:noProof/>
                  </w:rPr>
                </w:rPrChange>
              </w:rPr>
              <w:br/>
              <w:t>(geostationary-satellite orbit)</w:t>
            </w:r>
          </w:p>
          <w:p w14:paraId="3C33C118" w14:textId="77777777" w:rsidR="00C24F3A" w:rsidRPr="000C4C2E" w:rsidRDefault="00C24F3A" w:rsidP="004119CC">
            <w:pPr>
              <w:pStyle w:val="Tabletext"/>
            </w:pPr>
            <w:r w:rsidRPr="000C4C2E">
              <w:t xml:space="preserve">Broadcasting-satellite </w:t>
            </w:r>
            <w:r w:rsidRPr="000C4C2E">
              <w:br/>
              <w:t>(geostationary-satellite orbit)</w:t>
            </w:r>
          </w:p>
        </w:tc>
        <w:tc>
          <w:tcPr>
            <w:tcW w:w="1299" w:type="dxa"/>
            <w:vMerge w:val="restart"/>
          </w:tcPr>
          <w:p w14:paraId="28837CAD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−120</w:t>
            </w:r>
            <w:r w:rsidRPr="000C4C2E">
              <w:rPr>
                <w:vertAlign w:val="superscript"/>
              </w:rPr>
              <w:t> </w:t>
            </w:r>
            <w:r w:rsidRPr="000C4C2E">
              <w:rPr>
                <w:position w:val="6"/>
                <w:sz w:val="16"/>
                <w:szCs w:val="16"/>
              </w:rPr>
              <w:t>21</w:t>
            </w:r>
          </w:p>
        </w:tc>
        <w:tc>
          <w:tcPr>
            <w:tcW w:w="1131" w:type="dxa"/>
            <w:vAlign w:val="center"/>
          </w:tcPr>
          <w:p w14:paraId="5752D336" w14:textId="77777777" w:rsidR="00C24F3A" w:rsidRPr="000C4C2E" w:rsidRDefault="00C24F3A" w:rsidP="004119CC">
            <w:pPr>
              <w:pStyle w:val="Tabletext"/>
              <w:jc w:val="center"/>
              <w:rPr>
                <w:b/>
                <w:bCs/>
              </w:rPr>
            </w:pPr>
            <w:r w:rsidRPr="000C4C2E">
              <w:rPr>
                <w:b/>
                <w:bCs/>
              </w:rPr>
              <w:t>5°-15°</w:t>
            </w:r>
          </w:p>
        </w:tc>
        <w:tc>
          <w:tcPr>
            <w:tcW w:w="989" w:type="dxa"/>
            <w:vAlign w:val="center"/>
          </w:tcPr>
          <w:p w14:paraId="1F7D9AB5" w14:textId="77777777" w:rsidR="00C24F3A" w:rsidRPr="000C4C2E" w:rsidRDefault="00C24F3A" w:rsidP="004119CC">
            <w:pPr>
              <w:pStyle w:val="Tabletext"/>
              <w:jc w:val="center"/>
              <w:rPr>
                <w:b/>
                <w:bCs/>
              </w:rPr>
            </w:pPr>
            <w:r w:rsidRPr="000C4C2E">
              <w:rPr>
                <w:b/>
                <w:bCs/>
              </w:rPr>
              <w:t>15°-25°</w:t>
            </w:r>
          </w:p>
        </w:tc>
        <w:tc>
          <w:tcPr>
            <w:tcW w:w="1272" w:type="dxa"/>
            <w:vMerge w:val="restart"/>
          </w:tcPr>
          <w:p w14:paraId="30A4CE4C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−105 </w:t>
            </w:r>
            <w:r w:rsidRPr="000C4C2E">
              <w:rPr>
                <w:position w:val="6"/>
                <w:sz w:val="16"/>
                <w:szCs w:val="16"/>
              </w:rPr>
              <w:t>21</w:t>
            </w:r>
          </w:p>
        </w:tc>
        <w:tc>
          <w:tcPr>
            <w:tcW w:w="1131" w:type="dxa"/>
            <w:vMerge w:val="restart"/>
          </w:tcPr>
          <w:p w14:paraId="3D8B0A75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1 MHz</w:t>
            </w:r>
          </w:p>
        </w:tc>
      </w:tr>
      <w:tr w:rsidR="00C24F3A" w:rsidRPr="000C4C2E" w14:paraId="7502ACAB" w14:textId="77777777" w:rsidTr="004119CC">
        <w:trPr>
          <w:cantSplit/>
          <w:jc w:val="center"/>
        </w:trPr>
        <w:tc>
          <w:tcPr>
            <w:tcW w:w="1583" w:type="dxa"/>
            <w:vMerge/>
          </w:tcPr>
          <w:p w14:paraId="662E1649" w14:textId="77777777" w:rsidR="00C24F3A" w:rsidRPr="000C4C2E" w:rsidRDefault="00C24F3A" w:rsidP="004119CC">
            <w:pPr>
              <w:pStyle w:val="Tabletext"/>
            </w:pPr>
          </w:p>
        </w:tc>
        <w:tc>
          <w:tcPr>
            <w:tcW w:w="2234" w:type="dxa"/>
            <w:vMerge/>
          </w:tcPr>
          <w:p w14:paraId="1119DC84" w14:textId="77777777" w:rsidR="00C24F3A" w:rsidRPr="000C4C2E" w:rsidRDefault="00C24F3A" w:rsidP="004119CC">
            <w:pPr>
              <w:pStyle w:val="Tabletext"/>
            </w:pPr>
          </w:p>
        </w:tc>
        <w:tc>
          <w:tcPr>
            <w:tcW w:w="1299" w:type="dxa"/>
            <w:vMerge/>
          </w:tcPr>
          <w:p w14:paraId="282D804F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1" w:type="dxa"/>
            <w:noWrap/>
            <w:tcMar>
              <w:left w:w="0" w:type="dxa"/>
              <w:right w:w="0" w:type="dxa"/>
            </w:tcMar>
          </w:tcPr>
          <w:p w14:paraId="74A00DB2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 xml:space="preserve">−120 </w:t>
            </w:r>
            <w:r w:rsidRPr="000C4C2E">
              <w:rPr>
                <w:rFonts w:ascii="Symbol" w:eastAsia="Symbol" w:hAnsi="Symbol" w:cs="Symbol"/>
              </w:rPr>
              <w:t>+</w:t>
            </w:r>
            <w:r w:rsidRPr="000C4C2E">
              <w:t xml:space="preserve"> </w:t>
            </w:r>
            <w:r w:rsidRPr="000C4C2E">
              <w:br/>
              <w:t>(</w:t>
            </w:r>
            <w:r w:rsidRPr="000C4C2E">
              <w:rPr>
                <w:rFonts w:ascii="Symbol" w:eastAsia="Symbol" w:hAnsi="Symbol" w:cs="Symbol"/>
              </w:rPr>
              <w:t>d</w:t>
            </w:r>
            <w:r w:rsidRPr="000C4C2E">
              <w:t> − 5)</w:t>
            </w:r>
            <w:r w:rsidRPr="000C4C2E">
              <w:rPr>
                <w:vertAlign w:val="superscript"/>
              </w:rPr>
              <w:t xml:space="preserve">  </w:t>
            </w:r>
            <w:r w:rsidRPr="000C4C2E">
              <w:rPr>
                <w:position w:val="6"/>
                <w:sz w:val="16"/>
                <w:szCs w:val="16"/>
              </w:rPr>
              <w:t>21</w:t>
            </w:r>
          </w:p>
        </w:tc>
        <w:tc>
          <w:tcPr>
            <w:tcW w:w="989" w:type="dxa"/>
            <w:noWrap/>
            <w:tcMar>
              <w:left w:w="0" w:type="dxa"/>
              <w:right w:w="0" w:type="dxa"/>
            </w:tcMar>
          </w:tcPr>
          <w:p w14:paraId="3B3A4BF1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 xml:space="preserve">−110 </w:t>
            </w:r>
            <w:r w:rsidRPr="000C4C2E">
              <w:rPr>
                <w:rFonts w:ascii="Symbol" w:eastAsia="Symbol" w:hAnsi="Symbol" w:cs="Symbol"/>
              </w:rPr>
              <w:t>+</w:t>
            </w:r>
            <w:r w:rsidRPr="000C4C2E">
              <w:t xml:space="preserve"> 0.5</w:t>
            </w:r>
            <w:r w:rsidRPr="000C4C2E">
              <w:br/>
              <w:t>(</w:t>
            </w:r>
            <w:r w:rsidRPr="000C4C2E">
              <w:rPr>
                <w:rFonts w:ascii="Symbol" w:eastAsia="Symbol" w:hAnsi="Symbol" w:cs="Symbol"/>
              </w:rPr>
              <w:t>d</w:t>
            </w:r>
            <w:r w:rsidRPr="000C4C2E">
              <w:t> − 15)</w:t>
            </w:r>
            <w:r w:rsidRPr="000C4C2E">
              <w:rPr>
                <w:vertAlign w:val="superscript"/>
              </w:rPr>
              <w:t>  </w:t>
            </w:r>
            <w:r w:rsidRPr="000C4C2E">
              <w:rPr>
                <w:position w:val="6"/>
                <w:sz w:val="16"/>
                <w:szCs w:val="16"/>
              </w:rPr>
              <w:t>21</w:t>
            </w:r>
          </w:p>
        </w:tc>
        <w:tc>
          <w:tcPr>
            <w:tcW w:w="1272" w:type="dxa"/>
            <w:vMerge/>
          </w:tcPr>
          <w:p w14:paraId="46803424" w14:textId="77777777" w:rsidR="00C24F3A" w:rsidRPr="000C4C2E" w:rsidRDefault="00C24F3A" w:rsidP="004119CC">
            <w:pPr>
              <w:pStyle w:val="Tabletext"/>
              <w:jc w:val="center"/>
            </w:pPr>
          </w:p>
        </w:tc>
        <w:tc>
          <w:tcPr>
            <w:tcW w:w="1131" w:type="dxa"/>
            <w:vMerge/>
          </w:tcPr>
          <w:p w14:paraId="3F5D2FE1" w14:textId="77777777" w:rsidR="00C24F3A" w:rsidRPr="000C4C2E" w:rsidRDefault="00C24F3A" w:rsidP="004119CC">
            <w:pPr>
              <w:pStyle w:val="Tabletext"/>
              <w:jc w:val="center"/>
            </w:pPr>
          </w:p>
        </w:tc>
      </w:tr>
      <w:tr w:rsidR="00C24F3A" w:rsidRPr="000C4C2E" w14:paraId="1341DE43" w14:textId="77777777" w:rsidTr="004119CC">
        <w:trPr>
          <w:cantSplit/>
          <w:jc w:val="center"/>
        </w:trPr>
        <w:tc>
          <w:tcPr>
            <w:tcW w:w="1583" w:type="dxa"/>
            <w:vMerge w:val="restart"/>
          </w:tcPr>
          <w:p w14:paraId="02A70579" w14:textId="77777777" w:rsidR="00C24F3A" w:rsidRPr="000C4C2E" w:rsidRDefault="00C24F3A" w:rsidP="004119CC">
            <w:pPr>
              <w:pStyle w:val="Tabletext"/>
            </w:pPr>
            <w:r w:rsidRPr="000C4C2E">
              <w:t>42-42.5 GHz</w:t>
            </w:r>
          </w:p>
        </w:tc>
        <w:tc>
          <w:tcPr>
            <w:tcW w:w="2234" w:type="dxa"/>
            <w:vMerge w:val="restart"/>
          </w:tcPr>
          <w:p w14:paraId="5C89B56B" w14:textId="77777777" w:rsidR="00C24F3A" w:rsidRPr="000C4C2E" w:rsidRDefault="00C24F3A" w:rsidP="004119CC">
            <w:pPr>
              <w:pStyle w:val="Tabletext"/>
              <w:rPr>
                <w:rPrChange w:id="31" w:author="USA" w:date="2025-07-31T15:01:00Z" w16du:dateUtc="2025-07-31T19:01:00Z">
                  <w:rPr>
                    <w:noProof/>
                  </w:rPr>
                </w:rPrChange>
              </w:rPr>
            </w:pPr>
            <w:r w:rsidRPr="000C4C2E">
              <w:rPr>
                <w:rPrChange w:id="32" w:author="USA" w:date="2025-07-31T15:01:00Z" w16du:dateUtc="2025-07-31T19:01:00Z">
                  <w:rPr>
                    <w:noProof/>
                  </w:rPr>
                </w:rPrChange>
              </w:rPr>
              <w:t>Fixed-satellite</w:t>
            </w:r>
            <w:r w:rsidRPr="000C4C2E">
              <w:rPr>
                <w:rPrChange w:id="33" w:author="USA" w:date="2025-07-31T15:01:00Z" w16du:dateUtc="2025-07-31T19:01:00Z">
                  <w:rPr>
                    <w:noProof/>
                  </w:rPr>
                </w:rPrChange>
              </w:rPr>
              <w:br/>
              <w:t>(non-geostationary-satellite orbit)</w:t>
            </w:r>
          </w:p>
          <w:p w14:paraId="2A01A823" w14:textId="77777777" w:rsidR="00C24F3A" w:rsidRPr="000C4C2E" w:rsidRDefault="00C24F3A" w:rsidP="004119CC">
            <w:pPr>
              <w:pStyle w:val="Tabletext"/>
            </w:pPr>
            <w:r w:rsidRPr="000C4C2E">
              <w:t xml:space="preserve">Broadcasting-satellite </w:t>
            </w:r>
            <w:r w:rsidRPr="000C4C2E">
              <w:br/>
              <w:t>(non-geostationary-satellite orbit)</w:t>
            </w:r>
          </w:p>
        </w:tc>
        <w:tc>
          <w:tcPr>
            <w:tcW w:w="1299" w:type="dxa"/>
            <w:vMerge w:val="restart"/>
          </w:tcPr>
          <w:p w14:paraId="1C9BFE2A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−120</w:t>
            </w:r>
            <w:r w:rsidRPr="000C4C2E">
              <w:rPr>
                <w:vertAlign w:val="superscript"/>
              </w:rPr>
              <w:t> </w:t>
            </w:r>
            <w:r w:rsidRPr="000C4C2E">
              <w:rPr>
                <w:position w:val="6"/>
                <w:sz w:val="16"/>
                <w:szCs w:val="16"/>
              </w:rPr>
              <w:t>11, 21</w:t>
            </w:r>
          </w:p>
        </w:tc>
        <w:tc>
          <w:tcPr>
            <w:tcW w:w="2120" w:type="dxa"/>
            <w:gridSpan w:val="2"/>
          </w:tcPr>
          <w:p w14:paraId="2772549F" w14:textId="77777777" w:rsidR="00C24F3A" w:rsidRPr="000C4C2E" w:rsidRDefault="00C24F3A" w:rsidP="004119CC">
            <w:pPr>
              <w:pStyle w:val="Tabletext"/>
              <w:jc w:val="center"/>
              <w:rPr>
                <w:b/>
                <w:bCs/>
              </w:rPr>
            </w:pPr>
            <w:r w:rsidRPr="000C4C2E">
              <w:rPr>
                <w:b/>
                <w:bCs/>
              </w:rPr>
              <w:t>5°-25°</w:t>
            </w:r>
          </w:p>
        </w:tc>
        <w:tc>
          <w:tcPr>
            <w:tcW w:w="1272" w:type="dxa"/>
            <w:vMerge w:val="restart"/>
          </w:tcPr>
          <w:p w14:paraId="6825168D" w14:textId="77777777" w:rsidR="00C24F3A" w:rsidRPr="000C4C2E" w:rsidRDefault="00C24F3A" w:rsidP="004119CC">
            <w:pPr>
              <w:pStyle w:val="Tabletext"/>
              <w:jc w:val="center"/>
              <w:rPr>
                <w:b/>
                <w:bCs/>
                <w:spacing w:val="-5"/>
              </w:rPr>
            </w:pPr>
            <w:r w:rsidRPr="000C4C2E">
              <w:rPr>
                <w:spacing w:val="-5"/>
              </w:rPr>
              <w:t>−105 </w:t>
            </w:r>
            <w:r w:rsidRPr="000C4C2E">
              <w:rPr>
                <w:position w:val="6"/>
                <w:sz w:val="16"/>
                <w:szCs w:val="16"/>
              </w:rPr>
              <w:t>11, 21</w:t>
            </w:r>
          </w:p>
        </w:tc>
        <w:tc>
          <w:tcPr>
            <w:tcW w:w="1131" w:type="dxa"/>
            <w:vMerge w:val="restart"/>
          </w:tcPr>
          <w:p w14:paraId="71DF014D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1 MHz</w:t>
            </w:r>
          </w:p>
        </w:tc>
      </w:tr>
      <w:tr w:rsidR="00C24F3A" w:rsidRPr="000C4C2E" w14:paraId="2BE88532" w14:textId="77777777" w:rsidTr="004119CC">
        <w:trPr>
          <w:cantSplit/>
          <w:jc w:val="center"/>
        </w:trPr>
        <w:tc>
          <w:tcPr>
            <w:tcW w:w="1583" w:type="dxa"/>
            <w:vMerge/>
          </w:tcPr>
          <w:p w14:paraId="60F86A68" w14:textId="77777777" w:rsidR="00C24F3A" w:rsidRPr="000C4C2E" w:rsidRDefault="00C24F3A" w:rsidP="004119CC">
            <w:pPr>
              <w:pStyle w:val="Tabletext"/>
            </w:pPr>
          </w:p>
        </w:tc>
        <w:tc>
          <w:tcPr>
            <w:tcW w:w="2234" w:type="dxa"/>
            <w:vMerge/>
          </w:tcPr>
          <w:p w14:paraId="35170F38" w14:textId="77777777" w:rsidR="00C24F3A" w:rsidRPr="000C4C2E" w:rsidRDefault="00C24F3A" w:rsidP="004119CC">
            <w:pPr>
              <w:pStyle w:val="Tabletext"/>
            </w:pPr>
          </w:p>
        </w:tc>
        <w:tc>
          <w:tcPr>
            <w:tcW w:w="1299" w:type="dxa"/>
            <w:vMerge/>
          </w:tcPr>
          <w:p w14:paraId="50AF9F59" w14:textId="77777777" w:rsidR="00C24F3A" w:rsidRPr="000C4C2E" w:rsidRDefault="00C24F3A" w:rsidP="004119CC">
            <w:pPr>
              <w:pStyle w:val="Tabletext"/>
              <w:jc w:val="center"/>
            </w:pPr>
          </w:p>
        </w:tc>
        <w:tc>
          <w:tcPr>
            <w:tcW w:w="2120" w:type="dxa"/>
            <w:gridSpan w:val="2"/>
            <w:tcMar>
              <w:left w:w="57" w:type="dxa"/>
              <w:right w:w="57" w:type="dxa"/>
            </w:tcMar>
          </w:tcPr>
          <w:p w14:paraId="7C810886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−120 + 0.75(</w:t>
            </w:r>
            <w:r w:rsidRPr="000C4C2E">
              <w:rPr>
                <w:rFonts w:ascii="Symbol" w:eastAsia="Symbol" w:hAnsi="Symbol" w:cs="Symbol"/>
              </w:rPr>
              <w:t>d</w:t>
            </w:r>
            <w:r w:rsidRPr="000C4C2E">
              <w:t> − 5)</w:t>
            </w:r>
            <w:r w:rsidRPr="000C4C2E">
              <w:rPr>
                <w:vertAlign w:val="superscript"/>
              </w:rPr>
              <w:t> </w:t>
            </w:r>
            <w:r w:rsidRPr="000C4C2E">
              <w:rPr>
                <w:position w:val="6"/>
                <w:sz w:val="16"/>
                <w:szCs w:val="16"/>
              </w:rPr>
              <w:t>11, 21</w:t>
            </w:r>
          </w:p>
        </w:tc>
        <w:tc>
          <w:tcPr>
            <w:tcW w:w="1272" w:type="dxa"/>
            <w:vMerge/>
          </w:tcPr>
          <w:p w14:paraId="7D30EBCC" w14:textId="77777777" w:rsidR="00C24F3A" w:rsidRPr="000C4C2E" w:rsidRDefault="00C24F3A" w:rsidP="004119CC">
            <w:pPr>
              <w:pStyle w:val="Tabletext"/>
              <w:jc w:val="center"/>
            </w:pPr>
          </w:p>
        </w:tc>
        <w:tc>
          <w:tcPr>
            <w:tcW w:w="1131" w:type="dxa"/>
            <w:vMerge/>
          </w:tcPr>
          <w:p w14:paraId="58D2D955" w14:textId="77777777" w:rsidR="00C24F3A" w:rsidRPr="000C4C2E" w:rsidRDefault="00C24F3A" w:rsidP="004119CC">
            <w:pPr>
              <w:pStyle w:val="Tabletext"/>
              <w:jc w:val="center"/>
            </w:pPr>
          </w:p>
        </w:tc>
      </w:tr>
      <w:tr w:rsidR="00C24F3A" w:rsidRPr="000C4C2E" w14:paraId="2163BF29" w14:textId="77777777" w:rsidTr="004119CC">
        <w:trPr>
          <w:cantSplit/>
          <w:jc w:val="center"/>
        </w:trPr>
        <w:tc>
          <w:tcPr>
            <w:tcW w:w="1583" w:type="dxa"/>
            <w:vMerge w:val="restart"/>
          </w:tcPr>
          <w:p w14:paraId="124A978C" w14:textId="77777777" w:rsidR="00C24F3A" w:rsidRPr="000C4C2E" w:rsidRDefault="00C24F3A" w:rsidP="004119CC">
            <w:pPr>
              <w:pStyle w:val="Tabletext"/>
            </w:pPr>
            <w:r w:rsidRPr="000C4C2E">
              <w:t>42-42.5 GHz</w:t>
            </w:r>
          </w:p>
        </w:tc>
        <w:tc>
          <w:tcPr>
            <w:tcW w:w="2234" w:type="dxa"/>
            <w:vMerge w:val="restart"/>
            <w:vAlign w:val="center"/>
          </w:tcPr>
          <w:p w14:paraId="52A49B2B" w14:textId="77777777" w:rsidR="00C24F3A" w:rsidRPr="000C4C2E" w:rsidRDefault="00C24F3A" w:rsidP="004119CC">
            <w:pPr>
              <w:pStyle w:val="Tabletext"/>
            </w:pPr>
            <w:r w:rsidRPr="000C4C2E">
              <w:t>Fixed-satellite</w:t>
            </w:r>
            <w:r w:rsidRPr="000C4C2E">
              <w:br/>
              <w:t>(geostationary-satellite orbit)</w:t>
            </w:r>
          </w:p>
          <w:p w14:paraId="0FE19B23" w14:textId="77777777" w:rsidR="00C24F3A" w:rsidRPr="000C4C2E" w:rsidRDefault="00C24F3A" w:rsidP="004119CC">
            <w:pPr>
              <w:pStyle w:val="Tabletext"/>
            </w:pPr>
            <w:r w:rsidRPr="000C4C2E">
              <w:t xml:space="preserve">Broadcasting-satellite </w:t>
            </w:r>
            <w:r w:rsidRPr="000C4C2E">
              <w:br/>
              <w:t>(geostationary-satellite orbit)</w:t>
            </w:r>
          </w:p>
        </w:tc>
        <w:tc>
          <w:tcPr>
            <w:tcW w:w="1299" w:type="dxa"/>
            <w:vMerge w:val="restart"/>
          </w:tcPr>
          <w:p w14:paraId="5D095160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−127</w:t>
            </w:r>
            <w:r w:rsidRPr="000C4C2E">
              <w:rPr>
                <w:vertAlign w:val="superscript"/>
              </w:rPr>
              <w:t> </w:t>
            </w:r>
            <w:r w:rsidRPr="000C4C2E">
              <w:rPr>
                <w:position w:val="6"/>
                <w:sz w:val="16"/>
                <w:szCs w:val="16"/>
              </w:rPr>
              <w:t>21</w:t>
            </w:r>
          </w:p>
        </w:tc>
        <w:tc>
          <w:tcPr>
            <w:tcW w:w="1131" w:type="dxa"/>
            <w:vAlign w:val="center"/>
          </w:tcPr>
          <w:p w14:paraId="4983AA8A" w14:textId="77777777" w:rsidR="00C24F3A" w:rsidRPr="000C4C2E" w:rsidRDefault="00C24F3A" w:rsidP="004119CC">
            <w:pPr>
              <w:pStyle w:val="Tabletext"/>
              <w:jc w:val="center"/>
              <w:rPr>
                <w:b/>
                <w:bCs/>
              </w:rPr>
            </w:pPr>
            <w:r w:rsidRPr="000C4C2E">
              <w:rPr>
                <w:b/>
                <w:bCs/>
              </w:rPr>
              <w:t>5°-20°</w:t>
            </w:r>
          </w:p>
        </w:tc>
        <w:tc>
          <w:tcPr>
            <w:tcW w:w="989" w:type="dxa"/>
            <w:vAlign w:val="center"/>
          </w:tcPr>
          <w:p w14:paraId="5B3241BA" w14:textId="77777777" w:rsidR="00C24F3A" w:rsidRPr="000C4C2E" w:rsidRDefault="00C24F3A" w:rsidP="004119CC">
            <w:pPr>
              <w:pStyle w:val="Tabletext"/>
              <w:jc w:val="center"/>
              <w:rPr>
                <w:b/>
                <w:bCs/>
              </w:rPr>
            </w:pPr>
            <w:r w:rsidRPr="000C4C2E">
              <w:rPr>
                <w:b/>
                <w:bCs/>
              </w:rPr>
              <w:t>20°-25°</w:t>
            </w:r>
          </w:p>
        </w:tc>
        <w:tc>
          <w:tcPr>
            <w:tcW w:w="1272" w:type="dxa"/>
            <w:vMerge w:val="restart"/>
          </w:tcPr>
          <w:p w14:paraId="3210755B" w14:textId="77777777" w:rsidR="00C24F3A" w:rsidRPr="000C4C2E" w:rsidRDefault="00C24F3A" w:rsidP="004119CC">
            <w:pPr>
              <w:pStyle w:val="Tabletext"/>
              <w:jc w:val="center"/>
              <w:rPr>
                <w:bCs/>
              </w:rPr>
            </w:pPr>
            <w:r w:rsidRPr="000C4C2E">
              <w:t>−105</w:t>
            </w:r>
            <w:r w:rsidRPr="000C4C2E">
              <w:rPr>
                <w:vertAlign w:val="superscript"/>
              </w:rPr>
              <w:t> </w:t>
            </w:r>
            <w:r w:rsidRPr="000C4C2E">
              <w:rPr>
                <w:position w:val="6"/>
                <w:sz w:val="16"/>
                <w:szCs w:val="16"/>
              </w:rPr>
              <w:t>21</w:t>
            </w:r>
          </w:p>
        </w:tc>
        <w:tc>
          <w:tcPr>
            <w:tcW w:w="1131" w:type="dxa"/>
            <w:vMerge w:val="restart"/>
          </w:tcPr>
          <w:p w14:paraId="3C72F668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1 MHz</w:t>
            </w:r>
          </w:p>
        </w:tc>
      </w:tr>
      <w:tr w:rsidR="00C24F3A" w:rsidRPr="000C4C2E" w14:paraId="70D16854" w14:textId="77777777" w:rsidTr="004119CC">
        <w:trPr>
          <w:cantSplit/>
          <w:jc w:val="center"/>
        </w:trPr>
        <w:tc>
          <w:tcPr>
            <w:tcW w:w="1583" w:type="dxa"/>
            <w:vMerge/>
          </w:tcPr>
          <w:p w14:paraId="0AA95766" w14:textId="77777777" w:rsidR="00C24F3A" w:rsidRPr="000C4C2E" w:rsidRDefault="00C24F3A" w:rsidP="004119CC">
            <w:pPr>
              <w:pStyle w:val="Tabletext"/>
            </w:pPr>
          </w:p>
        </w:tc>
        <w:tc>
          <w:tcPr>
            <w:tcW w:w="2234" w:type="dxa"/>
            <w:vMerge/>
          </w:tcPr>
          <w:p w14:paraId="1D8A8CD1" w14:textId="77777777" w:rsidR="00C24F3A" w:rsidRPr="000C4C2E" w:rsidRDefault="00C24F3A" w:rsidP="004119CC">
            <w:pPr>
              <w:pStyle w:val="Tabletext"/>
            </w:pPr>
          </w:p>
        </w:tc>
        <w:tc>
          <w:tcPr>
            <w:tcW w:w="1299" w:type="dxa"/>
            <w:vMerge/>
          </w:tcPr>
          <w:p w14:paraId="67490092" w14:textId="77777777" w:rsidR="00C24F3A" w:rsidRPr="000C4C2E" w:rsidRDefault="00C24F3A" w:rsidP="004119CC">
            <w:pPr>
              <w:pStyle w:val="Tabletext"/>
              <w:jc w:val="center"/>
            </w:pPr>
          </w:p>
        </w:tc>
        <w:tc>
          <w:tcPr>
            <w:tcW w:w="1131" w:type="dxa"/>
            <w:noWrap/>
            <w:tcMar>
              <w:left w:w="0" w:type="dxa"/>
              <w:right w:w="0" w:type="dxa"/>
            </w:tcMar>
          </w:tcPr>
          <w:p w14:paraId="76A7C84A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−127 + (4/3)</w:t>
            </w:r>
            <w:r w:rsidRPr="000C4C2E">
              <w:br/>
              <w:t>(</w:t>
            </w:r>
            <w:r w:rsidRPr="000C4C2E">
              <w:rPr>
                <w:rFonts w:ascii="Symbol" w:eastAsia="Symbol" w:hAnsi="Symbol" w:cs="Symbol"/>
              </w:rPr>
              <w:t>d</w:t>
            </w:r>
            <w:r w:rsidRPr="000C4C2E">
              <w:t> − 5)</w:t>
            </w:r>
            <w:r w:rsidRPr="000C4C2E">
              <w:rPr>
                <w:vertAlign w:val="superscript"/>
              </w:rPr>
              <w:t> </w:t>
            </w:r>
            <w:r w:rsidRPr="000C4C2E">
              <w:rPr>
                <w:position w:val="6"/>
                <w:sz w:val="16"/>
                <w:szCs w:val="16"/>
              </w:rPr>
              <w:t>21</w:t>
            </w:r>
          </w:p>
        </w:tc>
        <w:tc>
          <w:tcPr>
            <w:tcW w:w="989" w:type="dxa"/>
            <w:noWrap/>
            <w:tcMar>
              <w:left w:w="0" w:type="dxa"/>
              <w:right w:w="0" w:type="dxa"/>
            </w:tcMar>
          </w:tcPr>
          <w:p w14:paraId="1DBBA443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 xml:space="preserve">−107 </w:t>
            </w:r>
            <w:r w:rsidRPr="000C4C2E">
              <w:rPr>
                <w:rFonts w:ascii="Symbol" w:eastAsia="Symbol" w:hAnsi="Symbol" w:cs="Symbol"/>
              </w:rPr>
              <w:t>+</w:t>
            </w:r>
            <w:r w:rsidRPr="000C4C2E">
              <w:t xml:space="preserve"> 0.4</w:t>
            </w:r>
            <w:r w:rsidRPr="000C4C2E">
              <w:br/>
              <w:t>(</w:t>
            </w:r>
            <w:r w:rsidRPr="000C4C2E">
              <w:rPr>
                <w:rFonts w:ascii="Symbol" w:eastAsia="Symbol" w:hAnsi="Symbol" w:cs="Symbol"/>
              </w:rPr>
              <w:t>d</w:t>
            </w:r>
            <w:r w:rsidRPr="000C4C2E">
              <w:t> − 20)</w:t>
            </w:r>
            <w:r w:rsidRPr="000C4C2E">
              <w:rPr>
                <w:vertAlign w:val="superscript"/>
              </w:rPr>
              <w:t> </w:t>
            </w:r>
            <w:r w:rsidRPr="000C4C2E">
              <w:rPr>
                <w:position w:val="6"/>
                <w:sz w:val="16"/>
                <w:szCs w:val="16"/>
              </w:rPr>
              <w:t>21</w:t>
            </w:r>
          </w:p>
        </w:tc>
        <w:tc>
          <w:tcPr>
            <w:tcW w:w="1272" w:type="dxa"/>
            <w:vMerge/>
          </w:tcPr>
          <w:p w14:paraId="42996F0A" w14:textId="77777777" w:rsidR="00C24F3A" w:rsidRPr="000C4C2E" w:rsidRDefault="00C24F3A" w:rsidP="004119CC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1131" w:type="dxa"/>
            <w:vMerge/>
          </w:tcPr>
          <w:p w14:paraId="13459E2A" w14:textId="77777777" w:rsidR="00C24F3A" w:rsidRPr="000C4C2E" w:rsidRDefault="00C24F3A" w:rsidP="004119CC">
            <w:pPr>
              <w:pStyle w:val="Tabletext"/>
              <w:jc w:val="center"/>
            </w:pPr>
          </w:p>
        </w:tc>
      </w:tr>
      <w:tr w:rsidR="00C24F3A" w:rsidRPr="000C4C2E" w14:paraId="15616363" w14:textId="77777777" w:rsidTr="004119CC">
        <w:trPr>
          <w:cantSplit/>
          <w:jc w:val="center"/>
        </w:trPr>
        <w:tc>
          <w:tcPr>
            <w:tcW w:w="1583" w:type="dxa"/>
            <w:vMerge w:val="restart"/>
          </w:tcPr>
          <w:p w14:paraId="2C9C4BC3" w14:textId="77777777" w:rsidR="00C24F3A" w:rsidRPr="000C4C2E" w:rsidRDefault="00C24F3A" w:rsidP="004119CC">
            <w:pPr>
              <w:pStyle w:val="Tabletext"/>
              <w:rPr>
                <w:rPrChange w:id="34" w:author="USA" w:date="2025-07-31T15:01:00Z" w16du:dateUtc="2025-07-31T19:01:00Z">
                  <w:rPr>
                    <w:lang w:val="de-CH"/>
                  </w:rPr>
                </w:rPrChange>
              </w:rPr>
            </w:pPr>
            <w:r w:rsidRPr="000C4C2E">
              <w:rPr>
                <w:rPrChange w:id="35" w:author="USA" w:date="2025-07-31T15:01:00Z" w16du:dateUtc="2025-07-31T19:01:00Z">
                  <w:rPr>
                    <w:lang w:val="de-CH"/>
                  </w:rPr>
                </w:rPrChange>
              </w:rPr>
              <w:t>In Region 1:</w:t>
            </w:r>
            <w:r w:rsidRPr="000C4C2E">
              <w:rPr>
                <w:rPrChange w:id="36" w:author="USA" w:date="2025-07-31T15:01:00Z" w16du:dateUtc="2025-07-31T19:01:00Z">
                  <w:rPr>
                    <w:lang w:val="de-CH"/>
                  </w:rPr>
                </w:rPrChange>
              </w:rPr>
              <w:br/>
              <w:t>47.5-47.9 GHz</w:t>
            </w:r>
            <w:r w:rsidRPr="000C4C2E">
              <w:rPr>
                <w:rPrChange w:id="37" w:author="USA" w:date="2025-07-31T15:01:00Z" w16du:dateUtc="2025-07-31T19:01:00Z">
                  <w:rPr>
                    <w:lang w:val="de-CH"/>
                  </w:rPr>
                </w:rPrChange>
              </w:rPr>
              <w:br/>
              <w:t>48.2-48.54 GHz</w:t>
            </w:r>
            <w:r w:rsidRPr="000C4C2E">
              <w:rPr>
                <w:rPrChange w:id="38" w:author="USA" w:date="2025-07-31T15:01:00Z" w16du:dateUtc="2025-07-31T19:01:00Z">
                  <w:rPr>
                    <w:lang w:val="de-CH"/>
                  </w:rPr>
                </w:rPrChange>
              </w:rPr>
              <w:br/>
              <w:t>49.44-50.2 GHz</w:t>
            </w:r>
          </w:p>
        </w:tc>
        <w:tc>
          <w:tcPr>
            <w:tcW w:w="2234" w:type="dxa"/>
            <w:vMerge w:val="restart"/>
          </w:tcPr>
          <w:p w14:paraId="03134B64" w14:textId="77777777" w:rsidR="00C24F3A" w:rsidRPr="000C4C2E" w:rsidRDefault="00C24F3A" w:rsidP="004119CC">
            <w:pPr>
              <w:pStyle w:val="Tabletext"/>
            </w:pPr>
            <w:r w:rsidRPr="000C4C2E">
              <w:t>Fixed-satellite</w:t>
            </w:r>
            <w:r w:rsidRPr="000C4C2E">
              <w:br/>
              <w:t>(geostationary-satellite orbit)</w:t>
            </w:r>
          </w:p>
        </w:tc>
        <w:tc>
          <w:tcPr>
            <w:tcW w:w="1299" w:type="dxa"/>
            <w:vMerge w:val="restart"/>
          </w:tcPr>
          <w:p w14:paraId="163FDCC0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−115</w:t>
            </w:r>
          </w:p>
        </w:tc>
        <w:tc>
          <w:tcPr>
            <w:tcW w:w="2120" w:type="dxa"/>
            <w:gridSpan w:val="2"/>
          </w:tcPr>
          <w:p w14:paraId="2B0465AE" w14:textId="77777777" w:rsidR="00C24F3A" w:rsidRPr="000C4C2E" w:rsidRDefault="00C24F3A" w:rsidP="004119CC">
            <w:pPr>
              <w:pStyle w:val="Tabletext"/>
              <w:jc w:val="center"/>
              <w:rPr>
                <w:b/>
                <w:bCs/>
              </w:rPr>
            </w:pPr>
            <w:r w:rsidRPr="000C4C2E">
              <w:rPr>
                <w:b/>
                <w:bCs/>
              </w:rPr>
              <w:t>5°-25°</w:t>
            </w:r>
          </w:p>
        </w:tc>
        <w:tc>
          <w:tcPr>
            <w:tcW w:w="1272" w:type="dxa"/>
            <w:vMerge w:val="restart"/>
          </w:tcPr>
          <w:p w14:paraId="62BD89F8" w14:textId="77777777" w:rsidR="00C24F3A" w:rsidRPr="000C4C2E" w:rsidRDefault="00C24F3A" w:rsidP="004119CC">
            <w:pPr>
              <w:pStyle w:val="Tabletext"/>
              <w:jc w:val="center"/>
              <w:rPr>
                <w:spacing w:val="-5"/>
              </w:rPr>
            </w:pPr>
            <w:r w:rsidRPr="000C4C2E">
              <w:t>−105</w:t>
            </w:r>
          </w:p>
        </w:tc>
        <w:tc>
          <w:tcPr>
            <w:tcW w:w="1131" w:type="dxa"/>
            <w:vMerge w:val="restart"/>
          </w:tcPr>
          <w:p w14:paraId="1C62CD0E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>1 MHz</w:t>
            </w:r>
          </w:p>
        </w:tc>
      </w:tr>
      <w:tr w:rsidR="00C24F3A" w:rsidRPr="000C4C2E" w14:paraId="180A7374" w14:textId="77777777" w:rsidTr="004119CC">
        <w:trPr>
          <w:cantSplit/>
          <w:jc w:val="center"/>
        </w:trPr>
        <w:tc>
          <w:tcPr>
            <w:tcW w:w="1583" w:type="dxa"/>
            <w:vMerge/>
          </w:tcPr>
          <w:p w14:paraId="542E8383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rPr>
                <w:sz w:val="20"/>
              </w:rPr>
            </w:pPr>
          </w:p>
        </w:tc>
        <w:tc>
          <w:tcPr>
            <w:tcW w:w="2234" w:type="dxa"/>
            <w:vMerge/>
          </w:tcPr>
          <w:p w14:paraId="17781B6C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rPr>
                <w:sz w:val="20"/>
              </w:rPr>
            </w:pPr>
          </w:p>
        </w:tc>
        <w:tc>
          <w:tcPr>
            <w:tcW w:w="1299" w:type="dxa"/>
            <w:vMerge/>
          </w:tcPr>
          <w:p w14:paraId="75C0C81C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120" w:type="dxa"/>
            <w:gridSpan w:val="2"/>
          </w:tcPr>
          <w:p w14:paraId="7FC9DE1E" w14:textId="77777777" w:rsidR="00C24F3A" w:rsidRPr="000C4C2E" w:rsidRDefault="00C24F3A" w:rsidP="004119CC">
            <w:pPr>
              <w:pStyle w:val="Tabletext"/>
              <w:jc w:val="center"/>
            </w:pPr>
            <w:r w:rsidRPr="000C4C2E">
              <w:t xml:space="preserve">−115 </w:t>
            </w:r>
            <w:r w:rsidRPr="000C4C2E">
              <w:rPr>
                <w:rFonts w:ascii="Symbol" w:eastAsia="Symbol" w:hAnsi="Symbol" w:cs="Symbol"/>
              </w:rPr>
              <w:t>+</w:t>
            </w:r>
            <w:r w:rsidRPr="000C4C2E">
              <w:t xml:space="preserve"> 0.5(δ − 5)</w:t>
            </w:r>
          </w:p>
        </w:tc>
        <w:tc>
          <w:tcPr>
            <w:tcW w:w="1272" w:type="dxa"/>
            <w:vMerge/>
          </w:tcPr>
          <w:p w14:paraId="7E5B2027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spacing w:val="-5"/>
                <w:sz w:val="20"/>
              </w:rPr>
            </w:pPr>
          </w:p>
        </w:tc>
        <w:tc>
          <w:tcPr>
            <w:tcW w:w="1131" w:type="dxa"/>
            <w:vMerge/>
          </w:tcPr>
          <w:p w14:paraId="08ED70BB" w14:textId="77777777" w:rsidR="00C24F3A" w:rsidRPr="000C4C2E" w:rsidRDefault="00C24F3A" w:rsidP="004119CC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sz w:val="20"/>
              </w:rPr>
            </w:pPr>
          </w:p>
        </w:tc>
      </w:tr>
      <w:tr w:rsidR="00CA5E06" w:rsidRPr="000C4C2E" w14:paraId="13521E02" w14:textId="77777777" w:rsidTr="004119CC">
        <w:trPr>
          <w:cantSplit/>
          <w:jc w:val="center"/>
          <w:ins w:id="39" w:author="USA" w:date="2025-07-31T14:59:00Z"/>
        </w:trPr>
        <w:tc>
          <w:tcPr>
            <w:tcW w:w="1583" w:type="dxa"/>
          </w:tcPr>
          <w:p w14:paraId="4AEBC354" w14:textId="22A7A337" w:rsidR="00CA5E06" w:rsidRPr="000C4C2E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rPr>
                <w:ins w:id="40" w:author="USA" w:date="2025-07-31T14:59:00Z" w16du:dateUtc="2025-07-31T18:59:00Z"/>
                <w:sz w:val="20"/>
              </w:rPr>
            </w:pPr>
            <w:ins w:id="41" w:author="USA" w:date="2025-07-31T14:59:00Z" w16du:dateUtc="2025-07-31T18:59:00Z">
              <w:r w:rsidRPr="000C4C2E">
                <w:rPr>
                  <w:sz w:val="20"/>
                </w:rPr>
                <w:t>71-74 GHz</w:t>
              </w:r>
            </w:ins>
          </w:p>
        </w:tc>
        <w:tc>
          <w:tcPr>
            <w:tcW w:w="2234" w:type="dxa"/>
          </w:tcPr>
          <w:p w14:paraId="6ED157F6" w14:textId="77777777" w:rsidR="00CA5E06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/>
              <w:rPr>
                <w:ins w:id="42" w:author="USA" w:date="2025-07-31T15:01:00Z" w16du:dateUtc="2025-07-31T19:01:00Z"/>
                <w:sz w:val="20"/>
              </w:rPr>
            </w:pPr>
            <w:ins w:id="43" w:author="USA" w:date="2025-07-31T14:59:00Z" w16du:dateUtc="2025-07-31T18:59:00Z">
              <w:r w:rsidRPr="000C4C2E">
                <w:rPr>
                  <w:sz w:val="20"/>
                </w:rPr>
                <w:t>Fixed-satellite</w:t>
              </w:r>
            </w:ins>
          </w:p>
          <w:p w14:paraId="51B14927" w14:textId="44628B25" w:rsidR="000C4C2E" w:rsidRPr="000C4C2E" w:rsidRDefault="000C4C2E">
            <w:pPr>
              <w:tabs>
                <w:tab w:val="clear" w:pos="1134"/>
                <w:tab w:val="clear" w:pos="1871"/>
                <w:tab w:val="clear" w:pos="2268"/>
              </w:tabs>
              <w:spacing w:before="0"/>
              <w:rPr>
                <w:ins w:id="44" w:author="USA" w:date="2025-07-31T14:59:00Z" w16du:dateUtc="2025-07-31T18:59:00Z"/>
                <w:sz w:val="20"/>
              </w:rPr>
              <w:pPrChange w:id="45" w:author="USA" w:date="2025-07-31T15:01:00Z" w16du:dateUtc="2025-07-31T19:01:00Z">
                <w:pPr>
                  <w:tabs>
                    <w:tab w:val="clear" w:pos="1134"/>
                    <w:tab w:val="clear" w:pos="1871"/>
                    <w:tab w:val="clear" w:pos="2268"/>
                  </w:tabs>
                  <w:spacing w:before="60"/>
                </w:pPr>
              </w:pPrChange>
            </w:pPr>
            <w:ins w:id="46" w:author="USA" w:date="2025-07-31T15:01:00Z" w16du:dateUtc="2025-07-31T19:01:00Z">
              <w:r>
                <w:rPr>
                  <w:sz w:val="20"/>
                </w:rPr>
                <w:t>(geostationary-satellite orbit)</w:t>
              </w:r>
            </w:ins>
          </w:p>
        </w:tc>
        <w:tc>
          <w:tcPr>
            <w:tcW w:w="1299" w:type="dxa"/>
          </w:tcPr>
          <w:p w14:paraId="19503CA1" w14:textId="248F9581" w:rsidR="00CA5E06" w:rsidRPr="000C4C2E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ins w:id="47" w:author="USA" w:date="2025-07-31T14:59:00Z" w16du:dateUtc="2025-07-31T18:59:00Z"/>
                <w:sz w:val="20"/>
              </w:rPr>
            </w:pPr>
            <w:ins w:id="48" w:author="USA" w:date="2025-07-31T14:59:00Z" w16du:dateUtc="2025-07-31T18:59:00Z">
              <w:r w:rsidRPr="000C4C2E">
                <w:rPr>
                  <w:sz w:val="20"/>
                </w:rPr>
                <w:t>TBD</w:t>
              </w:r>
            </w:ins>
          </w:p>
        </w:tc>
        <w:tc>
          <w:tcPr>
            <w:tcW w:w="2120" w:type="dxa"/>
            <w:gridSpan w:val="2"/>
          </w:tcPr>
          <w:p w14:paraId="3632AFB3" w14:textId="33673B06" w:rsidR="00CA5E06" w:rsidRPr="000C4C2E" w:rsidRDefault="00CA5E06" w:rsidP="00CA5E06">
            <w:pPr>
              <w:pStyle w:val="Tabletext"/>
              <w:jc w:val="center"/>
              <w:rPr>
                <w:ins w:id="49" w:author="USA" w:date="2025-07-31T14:59:00Z" w16du:dateUtc="2025-07-31T18:59:00Z"/>
              </w:rPr>
            </w:pPr>
            <w:ins w:id="50" w:author="USA" w:date="2025-07-31T14:59:00Z" w16du:dateUtc="2025-07-31T18:59:00Z">
              <w:r w:rsidRPr="000C4C2E">
                <w:t>TBD</w:t>
              </w:r>
            </w:ins>
          </w:p>
        </w:tc>
        <w:tc>
          <w:tcPr>
            <w:tcW w:w="1272" w:type="dxa"/>
          </w:tcPr>
          <w:p w14:paraId="518B3D3E" w14:textId="1A5021C2" w:rsidR="00CA5E06" w:rsidRPr="000C4C2E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ins w:id="51" w:author="USA" w:date="2025-07-31T14:59:00Z" w16du:dateUtc="2025-07-31T18:59:00Z"/>
                <w:spacing w:val="-5"/>
                <w:sz w:val="20"/>
              </w:rPr>
            </w:pPr>
            <w:ins w:id="52" w:author="USA" w:date="2025-07-31T14:59:00Z" w16du:dateUtc="2025-07-31T18:59:00Z">
              <w:r w:rsidRPr="000C4C2E">
                <w:rPr>
                  <w:spacing w:val="-5"/>
                  <w:sz w:val="20"/>
                </w:rPr>
                <w:t>TBD</w:t>
              </w:r>
            </w:ins>
          </w:p>
        </w:tc>
        <w:tc>
          <w:tcPr>
            <w:tcW w:w="1131" w:type="dxa"/>
          </w:tcPr>
          <w:p w14:paraId="65B95DD8" w14:textId="0F2BDB62" w:rsidR="00CA5E06" w:rsidRPr="000C4C2E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ins w:id="53" w:author="USA" w:date="2025-07-31T14:59:00Z" w16du:dateUtc="2025-07-31T18:59:00Z"/>
                <w:sz w:val="20"/>
              </w:rPr>
            </w:pPr>
            <w:ins w:id="54" w:author="USA" w:date="2025-07-31T14:59:00Z" w16du:dateUtc="2025-07-31T18:59:00Z">
              <w:r w:rsidRPr="000C4C2E">
                <w:rPr>
                  <w:sz w:val="20"/>
                </w:rPr>
                <w:t>1 MHz</w:t>
              </w:r>
            </w:ins>
          </w:p>
        </w:tc>
      </w:tr>
      <w:tr w:rsidR="00CA5E06" w:rsidRPr="000C4C2E" w14:paraId="437FC63F" w14:textId="77777777" w:rsidTr="004119CC">
        <w:trPr>
          <w:cantSplit/>
          <w:jc w:val="center"/>
          <w:ins w:id="55" w:author="USA" w:date="2025-07-31T14:59:00Z"/>
        </w:trPr>
        <w:tc>
          <w:tcPr>
            <w:tcW w:w="1583" w:type="dxa"/>
          </w:tcPr>
          <w:p w14:paraId="44C3AC28" w14:textId="3E2EE1F8" w:rsidR="00CA5E06" w:rsidRPr="000C4C2E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rPr>
                <w:ins w:id="56" w:author="USA" w:date="2025-07-31T14:59:00Z" w16du:dateUtc="2025-07-31T18:59:00Z"/>
                <w:sz w:val="20"/>
              </w:rPr>
            </w:pPr>
            <w:ins w:id="57" w:author="USA" w:date="2025-07-31T14:59:00Z" w16du:dateUtc="2025-07-31T18:59:00Z">
              <w:r w:rsidRPr="000C4C2E">
                <w:rPr>
                  <w:sz w:val="20"/>
                </w:rPr>
                <w:lastRenderedPageBreak/>
                <w:t>74-76 GHz</w:t>
              </w:r>
            </w:ins>
          </w:p>
        </w:tc>
        <w:tc>
          <w:tcPr>
            <w:tcW w:w="2234" w:type="dxa"/>
          </w:tcPr>
          <w:p w14:paraId="2DD3A67E" w14:textId="77777777" w:rsidR="00D6366A" w:rsidRDefault="00D6366A" w:rsidP="00D6366A">
            <w:pPr>
              <w:tabs>
                <w:tab w:val="clear" w:pos="1134"/>
                <w:tab w:val="clear" w:pos="1871"/>
                <w:tab w:val="clear" w:pos="2268"/>
              </w:tabs>
              <w:spacing w:before="60"/>
              <w:rPr>
                <w:ins w:id="58" w:author="USA" w:date="2025-07-31T15:02:00Z" w16du:dateUtc="2025-07-31T19:02:00Z"/>
                <w:sz w:val="20"/>
              </w:rPr>
            </w:pPr>
            <w:ins w:id="59" w:author="USA" w:date="2025-07-31T15:02:00Z" w16du:dateUtc="2025-07-31T19:02:00Z">
              <w:r w:rsidRPr="000C4C2E">
                <w:rPr>
                  <w:sz w:val="20"/>
                </w:rPr>
                <w:t>Fixed-satellite</w:t>
              </w:r>
            </w:ins>
          </w:p>
          <w:p w14:paraId="21B058F1" w14:textId="2BA6F4DC" w:rsidR="00CA5E06" w:rsidRPr="000C4C2E" w:rsidRDefault="00D6366A">
            <w:pPr>
              <w:tabs>
                <w:tab w:val="clear" w:pos="1134"/>
                <w:tab w:val="clear" w:pos="1871"/>
                <w:tab w:val="clear" w:pos="2268"/>
              </w:tabs>
              <w:spacing w:before="0"/>
              <w:rPr>
                <w:ins w:id="60" w:author="USA" w:date="2025-07-31T14:59:00Z" w16du:dateUtc="2025-07-31T18:59:00Z"/>
                <w:sz w:val="20"/>
              </w:rPr>
              <w:pPrChange w:id="61" w:author="USA" w:date="2025-07-31T15:02:00Z" w16du:dateUtc="2025-07-31T19:02:00Z">
                <w:pPr>
                  <w:tabs>
                    <w:tab w:val="clear" w:pos="1134"/>
                    <w:tab w:val="clear" w:pos="1871"/>
                    <w:tab w:val="clear" w:pos="2268"/>
                  </w:tabs>
                  <w:spacing w:before="60"/>
                </w:pPr>
              </w:pPrChange>
            </w:pPr>
            <w:ins w:id="62" w:author="USA" w:date="2025-07-31T15:02:00Z" w16du:dateUtc="2025-07-31T19:02:00Z">
              <w:r>
                <w:rPr>
                  <w:sz w:val="20"/>
                </w:rPr>
                <w:t>(geostationary-satellite orbit)</w:t>
              </w:r>
            </w:ins>
          </w:p>
        </w:tc>
        <w:tc>
          <w:tcPr>
            <w:tcW w:w="1299" w:type="dxa"/>
          </w:tcPr>
          <w:p w14:paraId="0550EA4C" w14:textId="37E734EB" w:rsidR="00CA5E06" w:rsidRPr="000C4C2E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ins w:id="63" w:author="USA" w:date="2025-07-31T14:59:00Z" w16du:dateUtc="2025-07-31T18:59:00Z"/>
                <w:sz w:val="20"/>
              </w:rPr>
            </w:pPr>
            <w:ins w:id="64" w:author="USA" w:date="2025-07-31T14:59:00Z" w16du:dateUtc="2025-07-31T18:59:00Z">
              <w:r w:rsidRPr="000C4C2E">
                <w:rPr>
                  <w:sz w:val="20"/>
                </w:rPr>
                <w:t>TBD</w:t>
              </w:r>
            </w:ins>
          </w:p>
        </w:tc>
        <w:tc>
          <w:tcPr>
            <w:tcW w:w="2120" w:type="dxa"/>
            <w:gridSpan w:val="2"/>
          </w:tcPr>
          <w:p w14:paraId="0C3929CC" w14:textId="3BE5EA0C" w:rsidR="00CA5E06" w:rsidRPr="000C4C2E" w:rsidRDefault="00CA5E06" w:rsidP="00CA5E06">
            <w:pPr>
              <w:pStyle w:val="Tabletext"/>
              <w:jc w:val="center"/>
              <w:rPr>
                <w:ins w:id="65" w:author="USA" w:date="2025-07-31T14:59:00Z" w16du:dateUtc="2025-07-31T18:59:00Z"/>
              </w:rPr>
            </w:pPr>
            <w:ins w:id="66" w:author="USA" w:date="2025-07-31T14:59:00Z" w16du:dateUtc="2025-07-31T18:59:00Z">
              <w:r w:rsidRPr="000C4C2E">
                <w:t>TBD</w:t>
              </w:r>
            </w:ins>
          </w:p>
        </w:tc>
        <w:tc>
          <w:tcPr>
            <w:tcW w:w="1272" w:type="dxa"/>
          </w:tcPr>
          <w:p w14:paraId="080535D4" w14:textId="7E509D8E" w:rsidR="00CA5E06" w:rsidRPr="000C4C2E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ins w:id="67" w:author="USA" w:date="2025-07-31T14:59:00Z" w16du:dateUtc="2025-07-31T18:59:00Z"/>
                <w:spacing w:val="-5"/>
                <w:sz w:val="20"/>
              </w:rPr>
            </w:pPr>
            <w:ins w:id="68" w:author="USA" w:date="2025-07-31T14:59:00Z" w16du:dateUtc="2025-07-31T18:59:00Z">
              <w:r w:rsidRPr="000C4C2E">
                <w:rPr>
                  <w:spacing w:val="-5"/>
                  <w:sz w:val="20"/>
                </w:rPr>
                <w:t>TBD</w:t>
              </w:r>
            </w:ins>
          </w:p>
        </w:tc>
        <w:tc>
          <w:tcPr>
            <w:tcW w:w="1131" w:type="dxa"/>
          </w:tcPr>
          <w:p w14:paraId="4AEEBAC4" w14:textId="75B9508F" w:rsidR="00CA5E06" w:rsidRPr="000C4C2E" w:rsidRDefault="00CA5E06" w:rsidP="00CA5E06">
            <w:pPr>
              <w:tabs>
                <w:tab w:val="clear" w:pos="1134"/>
                <w:tab w:val="clear" w:pos="1871"/>
                <w:tab w:val="clear" w:pos="2268"/>
              </w:tabs>
              <w:spacing w:before="60" w:after="60"/>
              <w:jc w:val="center"/>
              <w:rPr>
                <w:ins w:id="69" w:author="USA" w:date="2025-07-31T14:59:00Z" w16du:dateUtc="2025-07-31T18:59:00Z"/>
                <w:sz w:val="20"/>
              </w:rPr>
            </w:pPr>
            <w:ins w:id="70" w:author="USA" w:date="2025-07-31T14:59:00Z" w16du:dateUtc="2025-07-31T18:59:00Z">
              <w:r w:rsidRPr="000C4C2E">
                <w:rPr>
                  <w:sz w:val="20"/>
                </w:rPr>
                <w:t>1 MHz</w:t>
              </w:r>
            </w:ins>
          </w:p>
        </w:tc>
      </w:tr>
    </w:tbl>
    <w:p w14:paraId="63FBE17C" w14:textId="77777777" w:rsidR="00C24F3A" w:rsidRPr="000C4C2E" w:rsidRDefault="00C24F3A" w:rsidP="00C24F3A">
      <w:pPr>
        <w:tabs>
          <w:tab w:val="left" w:pos="284"/>
        </w:tabs>
      </w:pPr>
    </w:p>
    <w:p w14:paraId="581C2BB9" w14:textId="77777777" w:rsidR="0094053A" w:rsidRPr="00CB5127" w:rsidRDefault="0094053A" w:rsidP="00CB5127"/>
    <w:sectPr w:rsidR="0094053A" w:rsidRPr="00CB5127" w:rsidSect="007A3389">
      <w:headerReference w:type="default" r:id="rId12"/>
      <w:footerReference w:type="default" r:id="rId13"/>
      <w:headerReference w:type="firs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FC82" w14:textId="77777777" w:rsidR="00887686" w:rsidRPr="000C4C2E" w:rsidRDefault="00887686">
      <w:r w:rsidRPr="000C4C2E">
        <w:separator/>
      </w:r>
    </w:p>
  </w:endnote>
  <w:endnote w:type="continuationSeparator" w:id="0">
    <w:p w14:paraId="5046DB91" w14:textId="77777777" w:rsidR="00887686" w:rsidRPr="000C4C2E" w:rsidRDefault="00887686">
      <w:r w:rsidRPr="000C4C2E">
        <w:continuationSeparator/>
      </w:r>
    </w:p>
  </w:endnote>
  <w:endnote w:type="continuationNotice" w:id="1">
    <w:p w14:paraId="55F08580" w14:textId="77777777" w:rsidR="00887686" w:rsidRPr="000C4C2E" w:rsidRDefault="0088768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F1A0" w14:textId="7C948C42" w:rsidR="00FA124A" w:rsidRPr="000C4C2E" w:rsidRDefault="009B3537">
    <w:pPr>
      <w:pStyle w:val="Footer"/>
      <w:rPr>
        <w:noProof w:val="0"/>
      </w:rPr>
    </w:pPr>
    <w:r w:rsidRPr="000C4C2E">
      <w:rPr>
        <w:noProof w:val="0"/>
      </w:rPr>
      <w:fldChar w:fldCharType="begin"/>
    </w:r>
    <w:r w:rsidRPr="000C4C2E">
      <w:rPr>
        <w:noProof w:val="0"/>
      </w:rPr>
      <w:instrText xml:space="preserve"> FILENAME \p \* MERGEFORMAT </w:instrText>
    </w:r>
    <w:r w:rsidRPr="000C4C2E">
      <w:rPr>
        <w:noProof w:val="0"/>
      </w:rPr>
      <w:fldChar w:fldCharType="separate"/>
    </w:r>
    <w:r w:rsidRPr="000C4C2E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43EB" w14:textId="132F4D0E" w:rsidR="00FA124A" w:rsidRPr="000C4C2E" w:rsidRDefault="009B3537" w:rsidP="00E6257C">
    <w:pPr>
      <w:pStyle w:val="Footer"/>
      <w:rPr>
        <w:noProof w:val="0"/>
      </w:rPr>
    </w:pPr>
    <w:r w:rsidRPr="000C4C2E">
      <w:rPr>
        <w:noProof w:val="0"/>
      </w:rPr>
      <w:fldChar w:fldCharType="begin"/>
    </w:r>
    <w:r w:rsidRPr="000C4C2E">
      <w:rPr>
        <w:noProof w:val="0"/>
      </w:rPr>
      <w:instrText xml:space="preserve"> FILENAME \p \* MERGEFORMAT </w:instrText>
    </w:r>
    <w:r w:rsidRPr="000C4C2E">
      <w:rPr>
        <w:noProof w:val="0"/>
      </w:rPr>
      <w:fldChar w:fldCharType="separate"/>
    </w:r>
    <w:r w:rsidRPr="000C4C2E">
      <w:rPr>
        <w:noProof w:val="0"/>
      </w:rPr>
      <w:t>\\Blue\dfs\BR\BRSGD\TEXT2023\SG05\WP5C\100\152\152N02.04e.docx</w:t>
    </w:r>
    <w:r w:rsidRPr="000C4C2E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E406" w14:textId="77777777" w:rsidR="00887686" w:rsidRPr="000C4C2E" w:rsidRDefault="00887686">
      <w:r w:rsidRPr="000C4C2E">
        <w:t>____________________</w:t>
      </w:r>
    </w:p>
  </w:footnote>
  <w:footnote w:type="continuationSeparator" w:id="0">
    <w:p w14:paraId="730C61E7" w14:textId="77777777" w:rsidR="00887686" w:rsidRPr="000C4C2E" w:rsidRDefault="00887686">
      <w:r w:rsidRPr="000C4C2E">
        <w:continuationSeparator/>
      </w:r>
    </w:p>
  </w:footnote>
  <w:footnote w:type="continuationNotice" w:id="1">
    <w:p w14:paraId="6021F44E" w14:textId="77777777" w:rsidR="00887686" w:rsidRPr="000C4C2E" w:rsidRDefault="00887686">
      <w:pPr>
        <w:spacing w:before="0"/>
      </w:pPr>
    </w:p>
  </w:footnote>
  <w:footnote w:id="2">
    <w:p w14:paraId="2F203A93" w14:textId="77777777" w:rsidR="00CB5127" w:rsidRPr="000A71E7" w:rsidRDefault="00CB5127" w:rsidP="00CB5127">
      <w:pPr>
        <w:pStyle w:val="FootnoteText"/>
      </w:pPr>
      <w:r w:rsidRPr="000C4C2E">
        <w:rPr>
          <w:rStyle w:val="FootnoteReference"/>
        </w:rPr>
        <w:t>6</w:t>
      </w:r>
      <w:r w:rsidRPr="000C4C2E">
        <w:t xml:space="preserve"> </w:t>
      </w:r>
      <w:r w:rsidRPr="000C4C2E">
        <w:tab/>
      </w:r>
      <w:r w:rsidRPr="000C4C2E">
        <w:rPr>
          <w:rStyle w:val="Artdef"/>
        </w:rPr>
        <w:t>21.12.1</w:t>
      </w:r>
      <w:r w:rsidRPr="000C4C2E">
        <w:tab/>
        <w:t>The equality of right to operate when a band of frequencies is allocated in different Regions to different services of the same category is established in No. </w:t>
      </w:r>
      <w:r w:rsidRPr="000C4C2E">
        <w:rPr>
          <w:b/>
          <w:bCs/>
        </w:rPr>
        <w:t>4.8</w:t>
      </w:r>
      <w:r w:rsidRPr="000C4C2E">
        <w:t>. Therefore any limits concerning inter-Regional interference which may appear in ITU</w:t>
      </w:r>
      <w:r w:rsidRPr="000C4C2E">
        <w:noBreakHyphen/>
        <w:t>R Recommendations should, as far as practicable, be observed by administrations.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5164" w14:textId="77777777" w:rsidR="009B3537" w:rsidRPr="000C4C2E" w:rsidRDefault="009B3537" w:rsidP="009B3537">
    <w:pPr>
      <w:pStyle w:val="Header"/>
      <w:rPr>
        <w:rStyle w:val="PageNumber"/>
      </w:rPr>
    </w:pPr>
    <w:r w:rsidRPr="000C4C2E">
      <w:t xml:space="preserve">- </w:t>
    </w:r>
    <w:r w:rsidRPr="000C4C2E">
      <w:rPr>
        <w:rStyle w:val="PageNumber"/>
      </w:rPr>
      <w:fldChar w:fldCharType="begin"/>
    </w:r>
    <w:r w:rsidRPr="000C4C2E">
      <w:rPr>
        <w:rStyle w:val="PageNumber"/>
      </w:rPr>
      <w:instrText xml:space="preserve"> PAGE </w:instrText>
    </w:r>
    <w:r w:rsidRPr="000C4C2E">
      <w:rPr>
        <w:rStyle w:val="PageNumber"/>
      </w:rPr>
      <w:fldChar w:fldCharType="separate"/>
    </w:r>
    <w:r w:rsidRPr="000C4C2E">
      <w:rPr>
        <w:rStyle w:val="PageNumber"/>
      </w:rPr>
      <w:t>13</w:t>
    </w:r>
    <w:r w:rsidRPr="000C4C2E">
      <w:rPr>
        <w:rStyle w:val="PageNumber"/>
      </w:rPr>
      <w:fldChar w:fldCharType="end"/>
    </w:r>
    <w:r w:rsidRPr="000C4C2E">
      <w:rPr>
        <w:rStyle w:val="PageNumber"/>
      </w:rPr>
      <w:t xml:space="preserve"> -</w:t>
    </w:r>
  </w:p>
  <w:p w14:paraId="2EDD33BC" w14:textId="2356FA5B" w:rsidR="009B3537" w:rsidRPr="000C4C2E" w:rsidRDefault="009B3537" w:rsidP="009B3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7868" w14:textId="77777777" w:rsidR="009B3537" w:rsidRPr="000C4C2E" w:rsidRDefault="009B3537" w:rsidP="009B3537">
    <w:pPr>
      <w:pStyle w:val="Header"/>
      <w:rPr>
        <w:rStyle w:val="PageNumber"/>
      </w:rPr>
    </w:pPr>
    <w:r w:rsidRPr="000C4C2E">
      <w:t xml:space="preserve">- </w:t>
    </w:r>
    <w:r w:rsidRPr="000C4C2E">
      <w:rPr>
        <w:rStyle w:val="PageNumber"/>
      </w:rPr>
      <w:fldChar w:fldCharType="begin"/>
    </w:r>
    <w:r w:rsidRPr="000C4C2E">
      <w:rPr>
        <w:rStyle w:val="PageNumber"/>
      </w:rPr>
      <w:instrText xml:space="preserve"> PAGE </w:instrText>
    </w:r>
    <w:r w:rsidRPr="000C4C2E">
      <w:rPr>
        <w:rStyle w:val="PageNumber"/>
      </w:rPr>
      <w:fldChar w:fldCharType="separate"/>
    </w:r>
    <w:r w:rsidRPr="000C4C2E">
      <w:rPr>
        <w:rStyle w:val="PageNumber"/>
      </w:rPr>
      <w:t>13</w:t>
    </w:r>
    <w:r w:rsidRPr="000C4C2E">
      <w:rPr>
        <w:rStyle w:val="PageNumber"/>
      </w:rPr>
      <w:fldChar w:fldCharType="end"/>
    </w:r>
    <w:r w:rsidRPr="000C4C2E">
      <w:rPr>
        <w:rStyle w:val="PageNumber"/>
      </w:rPr>
      <w:t xml:space="preserve"> -</w:t>
    </w:r>
  </w:p>
  <w:p w14:paraId="6D89E30E" w14:textId="77777777" w:rsidR="009B3537" w:rsidRPr="000C4C2E" w:rsidRDefault="009B3537" w:rsidP="009B3537">
    <w:pPr>
      <w:pStyle w:val="Header"/>
    </w:pPr>
    <w:r w:rsidRPr="000C4C2E">
      <w:t>5C/152(Annex 2.4)-E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AAE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201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26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826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A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E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6C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67A25"/>
    <w:multiLevelType w:val="hybridMultilevel"/>
    <w:tmpl w:val="6AEC547E"/>
    <w:lvl w:ilvl="0" w:tplc="9FA02DF4">
      <w:numFmt w:val="bullet"/>
      <w:lvlText w:val="–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A853F20"/>
    <w:multiLevelType w:val="hybridMultilevel"/>
    <w:tmpl w:val="FD06711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810904"/>
    <w:multiLevelType w:val="hybridMultilevel"/>
    <w:tmpl w:val="1D26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75930"/>
    <w:multiLevelType w:val="hybridMultilevel"/>
    <w:tmpl w:val="B526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7574A"/>
    <w:multiLevelType w:val="hybridMultilevel"/>
    <w:tmpl w:val="CDBE9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50273"/>
    <w:multiLevelType w:val="hybridMultilevel"/>
    <w:tmpl w:val="218C7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52137"/>
    <w:multiLevelType w:val="hybridMultilevel"/>
    <w:tmpl w:val="CF3C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8D3"/>
    <w:multiLevelType w:val="hybridMultilevel"/>
    <w:tmpl w:val="218C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2F2A"/>
    <w:multiLevelType w:val="hybridMultilevel"/>
    <w:tmpl w:val="4554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132F3"/>
    <w:multiLevelType w:val="hybridMultilevel"/>
    <w:tmpl w:val="FD06711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3141581">
    <w:abstractNumId w:val="9"/>
  </w:num>
  <w:num w:numId="2" w16cid:durableId="321200878">
    <w:abstractNumId w:val="7"/>
  </w:num>
  <w:num w:numId="3" w16cid:durableId="1819684883">
    <w:abstractNumId w:val="6"/>
  </w:num>
  <w:num w:numId="4" w16cid:durableId="996154053">
    <w:abstractNumId w:val="5"/>
  </w:num>
  <w:num w:numId="5" w16cid:durableId="2085494585">
    <w:abstractNumId w:val="4"/>
  </w:num>
  <w:num w:numId="6" w16cid:durableId="649486215">
    <w:abstractNumId w:val="8"/>
  </w:num>
  <w:num w:numId="7" w16cid:durableId="1082288572">
    <w:abstractNumId w:val="3"/>
  </w:num>
  <w:num w:numId="8" w16cid:durableId="2061633318">
    <w:abstractNumId w:val="2"/>
  </w:num>
  <w:num w:numId="9" w16cid:durableId="256449187">
    <w:abstractNumId w:val="1"/>
  </w:num>
  <w:num w:numId="10" w16cid:durableId="348458207">
    <w:abstractNumId w:val="0"/>
  </w:num>
  <w:num w:numId="11" w16cid:durableId="896480257">
    <w:abstractNumId w:val="10"/>
  </w:num>
  <w:num w:numId="12" w16cid:durableId="1755013236">
    <w:abstractNumId w:val="12"/>
  </w:num>
  <w:num w:numId="13" w16cid:durableId="1476877555">
    <w:abstractNumId w:val="16"/>
  </w:num>
  <w:num w:numId="14" w16cid:durableId="161970708">
    <w:abstractNumId w:val="17"/>
  </w:num>
  <w:num w:numId="15" w16cid:durableId="501549834">
    <w:abstractNumId w:val="15"/>
  </w:num>
  <w:num w:numId="16" w16cid:durableId="1522475568">
    <w:abstractNumId w:val="18"/>
  </w:num>
  <w:num w:numId="17" w16cid:durableId="1431659543">
    <w:abstractNumId w:val="13"/>
  </w:num>
  <w:num w:numId="18" w16cid:durableId="1791239916">
    <w:abstractNumId w:val="14"/>
  </w:num>
  <w:num w:numId="19" w16cid:durableId="128941914">
    <w:abstractNumId w:val="11"/>
  </w:num>
  <w:num w:numId="20" w16cid:durableId="122973288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E5"/>
    <w:rsid w:val="000007FA"/>
    <w:rsid w:val="000028A9"/>
    <w:rsid w:val="00002DD0"/>
    <w:rsid w:val="00003E02"/>
    <w:rsid w:val="000068EC"/>
    <w:rsid w:val="000069D4"/>
    <w:rsid w:val="00010689"/>
    <w:rsid w:val="0001186C"/>
    <w:rsid w:val="000174AD"/>
    <w:rsid w:val="00022F83"/>
    <w:rsid w:val="00023EB7"/>
    <w:rsid w:val="000254E5"/>
    <w:rsid w:val="000256FD"/>
    <w:rsid w:val="000409E2"/>
    <w:rsid w:val="000412FA"/>
    <w:rsid w:val="00042049"/>
    <w:rsid w:val="0004305C"/>
    <w:rsid w:val="0004482D"/>
    <w:rsid w:val="00046372"/>
    <w:rsid w:val="00047A1D"/>
    <w:rsid w:val="0005111F"/>
    <w:rsid w:val="00052505"/>
    <w:rsid w:val="000553A1"/>
    <w:rsid w:val="00057D72"/>
    <w:rsid w:val="000604B9"/>
    <w:rsid w:val="00063B4D"/>
    <w:rsid w:val="00063EE5"/>
    <w:rsid w:val="00076A21"/>
    <w:rsid w:val="00083BC4"/>
    <w:rsid w:val="00091784"/>
    <w:rsid w:val="00097BB3"/>
    <w:rsid w:val="000A3886"/>
    <w:rsid w:val="000A3E4A"/>
    <w:rsid w:val="000A7BF3"/>
    <w:rsid w:val="000A7D55"/>
    <w:rsid w:val="000B0852"/>
    <w:rsid w:val="000B0D58"/>
    <w:rsid w:val="000B2A3C"/>
    <w:rsid w:val="000B4833"/>
    <w:rsid w:val="000B684C"/>
    <w:rsid w:val="000C12C8"/>
    <w:rsid w:val="000C2E8E"/>
    <w:rsid w:val="000C4180"/>
    <w:rsid w:val="000C4C2E"/>
    <w:rsid w:val="000C5059"/>
    <w:rsid w:val="000C6F98"/>
    <w:rsid w:val="000C7EB0"/>
    <w:rsid w:val="000D45D9"/>
    <w:rsid w:val="000E06CA"/>
    <w:rsid w:val="000E0E7C"/>
    <w:rsid w:val="000E14C6"/>
    <w:rsid w:val="000E76D7"/>
    <w:rsid w:val="000E7C35"/>
    <w:rsid w:val="000F1739"/>
    <w:rsid w:val="000F1B4B"/>
    <w:rsid w:val="000F5D31"/>
    <w:rsid w:val="00103324"/>
    <w:rsid w:val="001069BC"/>
    <w:rsid w:val="001135AB"/>
    <w:rsid w:val="001149CF"/>
    <w:rsid w:val="00116D61"/>
    <w:rsid w:val="001225D2"/>
    <w:rsid w:val="0012744F"/>
    <w:rsid w:val="00127F40"/>
    <w:rsid w:val="00131178"/>
    <w:rsid w:val="001405DF"/>
    <w:rsid w:val="0014077B"/>
    <w:rsid w:val="00141D1F"/>
    <w:rsid w:val="0014241A"/>
    <w:rsid w:val="0014348C"/>
    <w:rsid w:val="00145DBA"/>
    <w:rsid w:val="00146A97"/>
    <w:rsid w:val="00146E01"/>
    <w:rsid w:val="00151128"/>
    <w:rsid w:val="001539F8"/>
    <w:rsid w:val="00156F66"/>
    <w:rsid w:val="00163271"/>
    <w:rsid w:val="00163BD2"/>
    <w:rsid w:val="00163BE0"/>
    <w:rsid w:val="00165A54"/>
    <w:rsid w:val="00172122"/>
    <w:rsid w:val="001732E4"/>
    <w:rsid w:val="001779FF"/>
    <w:rsid w:val="001800FA"/>
    <w:rsid w:val="00182528"/>
    <w:rsid w:val="001843A4"/>
    <w:rsid w:val="00184835"/>
    <w:rsid w:val="0018500B"/>
    <w:rsid w:val="0018625D"/>
    <w:rsid w:val="00187CB5"/>
    <w:rsid w:val="00192347"/>
    <w:rsid w:val="001937D4"/>
    <w:rsid w:val="00195B1C"/>
    <w:rsid w:val="00196A19"/>
    <w:rsid w:val="001A09D6"/>
    <w:rsid w:val="001A0E55"/>
    <w:rsid w:val="001A1CA8"/>
    <w:rsid w:val="001A1F45"/>
    <w:rsid w:val="001A3E81"/>
    <w:rsid w:val="001A5AD9"/>
    <w:rsid w:val="001B2C6D"/>
    <w:rsid w:val="001C0186"/>
    <w:rsid w:val="001C06C7"/>
    <w:rsid w:val="001C0C23"/>
    <w:rsid w:val="001C24EB"/>
    <w:rsid w:val="001C47D5"/>
    <w:rsid w:val="001C5056"/>
    <w:rsid w:val="001C558A"/>
    <w:rsid w:val="001C569D"/>
    <w:rsid w:val="001C690F"/>
    <w:rsid w:val="001D150B"/>
    <w:rsid w:val="001D2BA9"/>
    <w:rsid w:val="001D6F6C"/>
    <w:rsid w:val="001D73F9"/>
    <w:rsid w:val="001E03E9"/>
    <w:rsid w:val="001E4D8B"/>
    <w:rsid w:val="001E6142"/>
    <w:rsid w:val="001E7025"/>
    <w:rsid w:val="001F298A"/>
    <w:rsid w:val="001F3BB5"/>
    <w:rsid w:val="001F6DB0"/>
    <w:rsid w:val="001F743C"/>
    <w:rsid w:val="00200C9A"/>
    <w:rsid w:val="00202DC1"/>
    <w:rsid w:val="00205964"/>
    <w:rsid w:val="0020634E"/>
    <w:rsid w:val="002116EE"/>
    <w:rsid w:val="002155B3"/>
    <w:rsid w:val="002250DF"/>
    <w:rsid w:val="00225571"/>
    <w:rsid w:val="002309D8"/>
    <w:rsid w:val="002413BE"/>
    <w:rsid w:val="00241B38"/>
    <w:rsid w:val="00241DCB"/>
    <w:rsid w:val="00247D26"/>
    <w:rsid w:val="0025140C"/>
    <w:rsid w:val="00251F83"/>
    <w:rsid w:val="002534FA"/>
    <w:rsid w:val="002549FC"/>
    <w:rsid w:val="002561F2"/>
    <w:rsid w:val="00260D45"/>
    <w:rsid w:val="00262480"/>
    <w:rsid w:val="0026393A"/>
    <w:rsid w:val="002678D6"/>
    <w:rsid w:val="002679F4"/>
    <w:rsid w:val="002751F8"/>
    <w:rsid w:val="00276EA5"/>
    <w:rsid w:val="0028103C"/>
    <w:rsid w:val="002827D8"/>
    <w:rsid w:val="00284E49"/>
    <w:rsid w:val="0028539E"/>
    <w:rsid w:val="00291872"/>
    <w:rsid w:val="00293F26"/>
    <w:rsid w:val="002965D7"/>
    <w:rsid w:val="00297BC1"/>
    <w:rsid w:val="002A3ADB"/>
    <w:rsid w:val="002A406A"/>
    <w:rsid w:val="002A5A91"/>
    <w:rsid w:val="002A762F"/>
    <w:rsid w:val="002A7FE2"/>
    <w:rsid w:val="002B3731"/>
    <w:rsid w:val="002D0A6E"/>
    <w:rsid w:val="002D0B76"/>
    <w:rsid w:val="002D3602"/>
    <w:rsid w:val="002D3D3A"/>
    <w:rsid w:val="002D4C5A"/>
    <w:rsid w:val="002D4E05"/>
    <w:rsid w:val="002D7464"/>
    <w:rsid w:val="002D798C"/>
    <w:rsid w:val="002D7C84"/>
    <w:rsid w:val="002E1415"/>
    <w:rsid w:val="002E1B4F"/>
    <w:rsid w:val="002E3323"/>
    <w:rsid w:val="002E57C8"/>
    <w:rsid w:val="002E7813"/>
    <w:rsid w:val="002F0923"/>
    <w:rsid w:val="002F1F1B"/>
    <w:rsid w:val="002F2E67"/>
    <w:rsid w:val="002F7CB3"/>
    <w:rsid w:val="0030113C"/>
    <w:rsid w:val="0030171C"/>
    <w:rsid w:val="0030366B"/>
    <w:rsid w:val="00303E47"/>
    <w:rsid w:val="00304FFB"/>
    <w:rsid w:val="003058BE"/>
    <w:rsid w:val="00312ABB"/>
    <w:rsid w:val="00315546"/>
    <w:rsid w:val="00330567"/>
    <w:rsid w:val="00330BAE"/>
    <w:rsid w:val="0033165E"/>
    <w:rsid w:val="00332156"/>
    <w:rsid w:val="00345E8E"/>
    <w:rsid w:val="00346863"/>
    <w:rsid w:val="00347142"/>
    <w:rsid w:val="0035014A"/>
    <w:rsid w:val="0035410B"/>
    <w:rsid w:val="00361429"/>
    <w:rsid w:val="003626CF"/>
    <w:rsid w:val="003707F3"/>
    <w:rsid w:val="0037250A"/>
    <w:rsid w:val="00373DD3"/>
    <w:rsid w:val="00375FB1"/>
    <w:rsid w:val="00383EE5"/>
    <w:rsid w:val="00384866"/>
    <w:rsid w:val="00386A9D"/>
    <w:rsid w:val="00386E63"/>
    <w:rsid w:val="00391081"/>
    <w:rsid w:val="00392620"/>
    <w:rsid w:val="00392CC6"/>
    <w:rsid w:val="0039410D"/>
    <w:rsid w:val="00394368"/>
    <w:rsid w:val="00394E66"/>
    <w:rsid w:val="003955DF"/>
    <w:rsid w:val="003A06A9"/>
    <w:rsid w:val="003A071C"/>
    <w:rsid w:val="003A345A"/>
    <w:rsid w:val="003B2789"/>
    <w:rsid w:val="003B4A22"/>
    <w:rsid w:val="003B5E85"/>
    <w:rsid w:val="003C13CE"/>
    <w:rsid w:val="003C1FBB"/>
    <w:rsid w:val="003C697E"/>
    <w:rsid w:val="003D0155"/>
    <w:rsid w:val="003D0567"/>
    <w:rsid w:val="003D0752"/>
    <w:rsid w:val="003D4568"/>
    <w:rsid w:val="003D7684"/>
    <w:rsid w:val="003E1C54"/>
    <w:rsid w:val="003E2518"/>
    <w:rsid w:val="003E2C4A"/>
    <w:rsid w:val="003E4343"/>
    <w:rsid w:val="003E66F2"/>
    <w:rsid w:val="003E7CEF"/>
    <w:rsid w:val="003F16B7"/>
    <w:rsid w:val="003F44E3"/>
    <w:rsid w:val="00401079"/>
    <w:rsid w:val="00402B06"/>
    <w:rsid w:val="004075B4"/>
    <w:rsid w:val="00407F42"/>
    <w:rsid w:val="004115BD"/>
    <w:rsid w:val="00414689"/>
    <w:rsid w:val="004151EF"/>
    <w:rsid w:val="004214CC"/>
    <w:rsid w:val="00421662"/>
    <w:rsid w:val="004216FF"/>
    <w:rsid w:val="00421816"/>
    <w:rsid w:val="00427158"/>
    <w:rsid w:val="00427239"/>
    <w:rsid w:val="00432938"/>
    <w:rsid w:val="00433799"/>
    <w:rsid w:val="00434B2F"/>
    <w:rsid w:val="00434BD0"/>
    <w:rsid w:val="00435723"/>
    <w:rsid w:val="00444863"/>
    <w:rsid w:val="00444A9E"/>
    <w:rsid w:val="00445759"/>
    <w:rsid w:val="00445D4D"/>
    <w:rsid w:val="00447F40"/>
    <w:rsid w:val="004508BF"/>
    <w:rsid w:val="00454E42"/>
    <w:rsid w:val="00455CA3"/>
    <w:rsid w:val="00456DD3"/>
    <w:rsid w:val="004570EE"/>
    <w:rsid w:val="0046566D"/>
    <w:rsid w:val="004667FF"/>
    <w:rsid w:val="00470543"/>
    <w:rsid w:val="00471F7E"/>
    <w:rsid w:val="004776DB"/>
    <w:rsid w:val="00477E73"/>
    <w:rsid w:val="00485F7F"/>
    <w:rsid w:val="0049111E"/>
    <w:rsid w:val="00491847"/>
    <w:rsid w:val="00495491"/>
    <w:rsid w:val="004A141D"/>
    <w:rsid w:val="004A28C3"/>
    <w:rsid w:val="004A3278"/>
    <w:rsid w:val="004A77BC"/>
    <w:rsid w:val="004B1EF7"/>
    <w:rsid w:val="004B3FAD"/>
    <w:rsid w:val="004C214A"/>
    <w:rsid w:val="004C5749"/>
    <w:rsid w:val="004D3C24"/>
    <w:rsid w:val="004E0233"/>
    <w:rsid w:val="004F038D"/>
    <w:rsid w:val="004F1BE2"/>
    <w:rsid w:val="004F6E2A"/>
    <w:rsid w:val="00501DCA"/>
    <w:rsid w:val="00501FFA"/>
    <w:rsid w:val="00505310"/>
    <w:rsid w:val="00507B6C"/>
    <w:rsid w:val="00513A47"/>
    <w:rsid w:val="00514753"/>
    <w:rsid w:val="00515593"/>
    <w:rsid w:val="00520035"/>
    <w:rsid w:val="005216D9"/>
    <w:rsid w:val="00526E22"/>
    <w:rsid w:val="0053195F"/>
    <w:rsid w:val="005325CC"/>
    <w:rsid w:val="005357BD"/>
    <w:rsid w:val="005358A5"/>
    <w:rsid w:val="00535C63"/>
    <w:rsid w:val="0053603D"/>
    <w:rsid w:val="005363EC"/>
    <w:rsid w:val="005408DF"/>
    <w:rsid w:val="0054127A"/>
    <w:rsid w:val="00544809"/>
    <w:rsid w:val="00546FEB"/>
    <w:rsid w:val="00547D74"/>
    <w:rsid w:val="00550436"/>
    <w:rsid w:val="00557D55"/>
    <w:rsid w:val="00557F5F"/>
    <w:rsid w:val="005633C2"/>
    <w:rsid w:val="00564E21"/>
    <w:rsid w:val="00565FDB"/>
    <w:rsid w:val="005670BC"/>
    <w:rsid w:val="00572273"/>
    <w:rsid w:val="00573344"/>
    <w:rsid w:val="00573876"/>
    <w:rsid w:val="005751DE"/>
    <w:rsid w:val="00582C70"/>
    <w:rsid w:val="00583F9B"/>
    <w:rsid w:val="005841D6"/>
    <w:rsid w:val="005923FA"/>
    <w:rsid w:val="005927E8"/>
    <w:rsid w:val="00596D1F"/>
    <w:rsid w:val="00597FF2"/>
    <w:rsid w:val="005A6608"/>
    <w:rsid w:val="005B0D29"/>
    <w:rsid w:val="005B51D1"/>
    <w:rsid w:val="005B6D43"/>
    <w:rsid w:val="005C052B"/>
    <w:rsid w:val="005C2146"/>
    <w:rsid w:val="005C2FF1"/>
    <w:rsid w:val="005C5108"/>
    <w:rsid w:val="005D0A7F"/>
    <w:rsid w:val="005D1725"/>
    <w:rsid w:val="005D3D7D"/>
    <w:rsid w:val="005D3F88"/>
    <w:rsid w:val="005D4722"/>
    <w:rsid w:val="005D4D4F"/>
    <w:rsid w:val="005D4D85"/>
    <w:rsid w:val="005E0C03"/>
    <w:rsid w:val="005E0CD5"/>
    <w:rsid w:val="005E3043"/>
    <w:rsid w:val="005E4472"/>
    <w:rsid w:val="005E51E2"/>
    <w:rsid w:val="005E5BCB"/>
    <w:rsid w:val="005E5C10"/>
    <w:rsid w:val="005E7188"/>
    <w:rsid w:val="005F18ED"/>
    <w:rsid w:val="005F29C5"/>
    <w:rsid w:val="005F2C78"/>
    <w:rsid w:val="0060082D"/>
    <w:rsid w:val="00603954"/>
    <w:rsid w:val="00605673"/>
    <w:rsid w:val="00611238"/>
    <w:rsid w:val="0061229A"/>
    <w:rsid w:val="006144E4"/>
    <w:rsid w:val="0061690D"/>
    <w:rsid w:val="00616E9E"/>
    <w:rsid w:val="00621FE8"/>
    <w:rsid w:val="00624968"/>
    <w:rsid w:val="0062677E"/>
    <w:rsid w:val="00627678"/>
    <w:rsid w:val="0063468B"/>
    <w:rsid w:val="00636563"/>
    <w:rsid w:val="00637106"/>
    <w:rsid w:val="00641153"/>
    <w:rsid w:val="006412E5"/>
    <w:rsid w:val="00641DED"/>
    <w:rsid w:val="00647F1A"/>
    <w:rsid w:val="00650299"/>
    <w:rsid w:val="0065085D"/>
    <w:rsid w:val="00655FC5"/>
    <w:rsid w:val="00656ADB"/>
    <w:rsid w:val="00657F57"/>
    <w:rsid w:val="00663DBC"/>
    <w:rsid w:val="00664BC1"/>
    <w:rsid w:val="00664F6E"/>
    <w:rsid w:val="00667FC3"/>
    <w:rsid w:val="00671DEF"/>
    <w:rsid w:val="00673938"/>
    <w:rsid w:val="006748A7"/>
    <w:rsid w:val="006759D5"/>
    <w:rsid w:val="00675B99"/>
    <w:rsid w:val="00676B99"/>
    <w:rsid w:val="00680EAF"/>
    <w:rsid w:val="006814F2"/>
    <w:rsid w:val="00682D5A"/>
    <w:rsid w:val="00683F23"/>
    <w:rsid w:val="006842B7"/>
    <w:rsid w:val="00684426"/>
    <w:rsid w:val="00685AB6"/>
    <w:rsid w:val="006911B3"/>
    <w:rsid w:val="006939DB"/>
    <w:rsid w:val="00697345"/>
    <w:rsid w:val="006A05F5"/>
    <w:rsid w:val="006A0973"/>
    <w:rsid w:val="006A527D"/>
    <w:rsid w:val="006A6A74"/>
    <w:rsid w:val="006B10E6"/>
    <w:rsid w:val="006B43CD"/>
    <w:rsid w:val="006C1088"/>
    <w:rsid w:val="006C41CD"/>
    <w:rsid w:val="006D0729"/>
    <w:rsid w:val="006D3546"/>
    <w:rsid w:val="006D41CE"/>
    <w:rsid w:val="006E1BD3"/>
    <w:rsid w:val="006E43EE"/>
    <w:rsid w:val="006E47F7"/>
    <w:rsid w:val="006E4E58"/>
    <w:rsid w:val="006E67F8"/>
    <w:rsid w:val="006E7C69"/>
    <w:rsid w:val="006F7385"/>
    <w:rsid w:val="00707083"/>
    <w:rsid w:val="00710538"/>
    <w:rsid w:val="007115DD"/>
    <w:rsid w:val="00720A93"/>
    <w:rsid w:val="00722E56"/>
    <w:rsid w:val="007253E1"/>
    <w:rsid w:val="00725509"/>
    <w:rsid w:val="007274F7"/>
    <w:rsid w:val="007323C3"/>
    <w:rsid w:val="007435CB"/>
    <w:rsid w:val="00743680"/>
    <w:rsid w:val="00744C92"/>
    <w:rsid w:val="00746054"/>
    <w:rsid w:val="00751C34"/>
    <w:rsid w:val="007523D3"/>
    <w:rsid w:val="00753BD9"/>
    <w:rsid w:val="0075769A"/>
    <w:rsid w:val="00761C2C"/>
    <w:rsid w:val="00762DA1"/>
    <w:rsid w:val="00764CCC"/>
    <w:rsid w:val="00766528"/>
    <w:rsid w:val="00767F34"/>
    <w:rsid w:val="00774876"/>
    <w:rsid w:val="00775594"/>
    <w:rsid w:val="007761F3"/>
    <w:rsid w:val="00780FE8"/>
    <w:rsid w:val="00781260"/>
    <w:rsid w:val="00783A4A"/>
    <w:rsid w:val="00784549"/>
    <w:rsid w:val="00785AD0"/>
    <w:rsid w:val="00791335"/>
    <w:rsid w:val="00791BB5"/>
    <w:rsid w:val="00792D03"/>
    <w:rsid w:val="00793737"/>
    <w:rsid w:val="0079724C"/>
    <w:rsid w:val="007A0B1C"/>
    <w:rsid w:val="007A3389"/>
    <w:rsid w:val="007A4202"/>
    <w:rsid w:val="007A4241"/>
    <w:rsid w:val="007A5BA5"/>
    <w:rsid w:val="007A7823"/>
    <w:rsid w:val="007B158E"/>
    <w:rsid w:val="007B15F4"/>
    <w:rsid w:val="007B31A3"/>
    <w:rsid w:val="007B534D"/>
    <w:rsid w:val="007C03A8"/>
    <w:rsid w:val="007C0BAA"/>
    <w:rsid w:val="007C2DD4"/>
    <w:rsid w:val="007C397B"/>
    <w:rsid w:val="007C458D"/>
    <w:rsid w:val="007C74AB"/>
    <w:rsid w:val="007D3762"/>
    <w:rsid w:val="007D59F0"/>
    <w:rsid w:val="007E30D8"/>
    <w:rsid w:val="007F4197"/>
    <w:rsid w:val="00803FA8"/>
    <w:rsid w:val="008050BD"/>
    <w:rsid w:val="0080538C"/>
    <w:rsid w:val="008077BC"/>
    <w:rsid w:val="008139CB"/>
    <w:rsid w:val="00814606"/>
    <w:rsid w:val="00814E0A"/>
    <w:rsid w:val="008179CF"/>
    <w:rsid w:val="00821B3B"/>
    <w:rsid w:val="008223B8"/>
    <w:rsid w:val="00822581"/>
    <w:rsid w:val="00823CEE"/>
    <w:rsid w:val="0082427B"/>
    <w:rsid w:val="00826CA2"/>
    <w:rsid w:val="008309DD"/>
    <w:rsid w:val="0083227A"/>
    <w:rsid w:val="00833804"/>
    <w:rsid w:val="008339A8"/>
    <w:rsid w:val="00835652"/>
    <w:rsid w:val="0084381F"/>
    <w:rsid w:val="00847467"/>
    <w:rsid w:val="00853AC3"/>
    <w:rsid w:val="008617C5"/>
    <w:rsid w:val="00863FC6"/>
    <w:rsid w:val="00864576"/>
    <w:rsid w:val="00866900"/>
    <w:rsid w:val="008669F7"/>
    <w:rsid w:val="0087292F"/>
    <w:rsid w:val="00873279"/>
    <w:rsid w:val="00873B77"/>
    <w:rsid w:val="00874469"/>
    <w:rsid w:val="00875F92"/>
    <w:rsid w:val="00876A8A"/>
    <w:rsid w:val="00880DF5"/>
    <w:rsid w:val="00881BA1"/>
    <w:rsid w:val="00882CC2"/>
    <w:rsid w:val="00887086"/>
    <w:rsid w:val="00887686"/>
    <w:rsid w:val="008910FC"/>
    <w:rsid w:val="008942BB"/>
    <w:rsid w:val="00895BF7"/>
    <w:rsid w:val="00896AEB"/>
    <w:rsid w:val="008976C4"/>
    <w:rsid w:val="008A067C"/>
    <w:rsid w:val="008A0CEF"/>
    <w:rsid w:val="008A1EFE"/>
    <w:rsid w:val="008A417D"/>
    <w:rsid w:val="008A4217"/>
    <w:rsid w:val="008A4B2B"/>
    <w:rsid w:val="008A4DE1"/>
    <w:rsid w:val="008A70C3"/>
    <w:rsid w:val="008B27BC"/>
    <w:rsid w:val="008B2C4B"/>
    <w:rsid w:val="008B5DB8"/>
    <w:rsid w:val="008B645C"/>
    <w:rsid w:val="008B6B67"/>
    <w:rsid w:val="008C2302"/>
    <w:rsid w:val="008C26B8"/>
    <w:rsid w:val="008C3018"/>
    <w:rsid w:val="008C4836"/>
    <w:rsid w:val="008D1D20"/>
    <w:rsid w:val="008D329F"/>
    <w:rsid w:val="008D375B"/>
    <w:rsid w:val="008D4C5C"/>
    <w:rsid w:val="008D76AF"/>
    <w:rsid w:val="008D7F65"/>
    <w:rsid w:val="008E5A8E"/>
    <w:rsid w:val="008F208F"/>
    <w:rsid w:val="008F2971"/>
    <w:rsid w:val="008F2F66"/>
    <w:rsid w:val="008F4239"/>
    <w:rsid w:val="008F5441"/>
    <w:rsid w:val="008F5D8E"/>
    <w:rsid w:val="008F70FC"/>
    <w:rsid w:val="008F7900"/>
    <w:rsid w:val="009031C3"/>
    <w:rsid w:val="009032A2"/>
    <w:rsid w:val="0090547F"/>
    <w:rsid w:val="00905F17"/>
    <w:rsid w:val="00917987"/>
    <w:rsid w:val="00917D3E"/>
    <w:rsid w:val="00920353"/>
    <w:rsid w:val="00920681"/>
    <w:rsid w:val="00923877"/>
    <w:rsid w:val="0092388E"/>
    <w:rsid w:val="009265ED"/>
    <w:rsid w:val="0093402F"/>
    <w:rsid w:val="0094053A"/>
    <w:rsid w:val="00942E72"/>
    <w:rsid w:val="00943FE9"/>
    <w:rsid w:val="00945891"/>
    <w:rsid w:val="00966C08"/>
    <w:rsid w:val="00967D6B"/>
    <w:rsid w:val="00977499"/>
    <w:rsid w:val="00977F76"/>
    <w:rsid w:val="009816D3"/>
    <w:rsid w:val="00982084"/>
    <w:rsid w:val="0098583D"/>
    <w:rsid w:val="00987DE1"/>
    <w:rsid w:val="00987E81"/>
    <w:rsid w:val="009933F5"/>
    <w:rsid w:val="00994103"/>
    <w:rsid w:val="0099504F"/>
    <w:rsid w:val="0099588E"/>
    <w:rsid w:val="00995963"/>
    <w:rsid w:val="009A6219"/>
    <w:rsid w:val="009A6BC4"/>
    <w:rsid w:val="009B127F"/>
    <w:rsid w:val="009B206E"/>
    <w:rsid w:val="009B3537"/>
    <w:rsid w:val="009B61EB"/>
    <w:rsid w:val="009C062E"/>
    <w:rsid w:val="009C185B"/>
    <w:rsid w:val="009C2064"/>
    <w:rsid w:val="009C3218"/>
    <w:rsid w:val="009C7258"/>
    <w:rsid w:val="009D07F5"/>
    <w:rsid w:val="009D1697"/>
    <w:rsid w:val="009D2D4C"/>
    <w:rsid w:val="009D4484"/>
    <w:rsid w:val="009D5CD6"/>
    <w:rsid w:val="009D6613"/>
    <w:rsid w:val="009D6B7B"/>
    <w:rsid w:val="009D7449"/>
    <w:rsid w:val="009F2AE3"/>
    <w:rsid w:val="009F38C9"/>
    <w:rsid w:val="009F3A46"/>
    <w:rsid w:val="009F4770"/>
    <w:rsid w:val="009F6520"/>
    <w:rsid w:val="009F7A78"/>
    <w:rsid w:val="00A005D4"/>
    <w:rsid w:val="00A014F8"/>
    <w:rsid w:val="00A020E0"/>
    <w:rsid w:val="00A02EF8"/>
    <w:rsid w:val="00A03880"/>
    <w:rsid w:val="00A04ADC"/>
    <w:rsid w:val="00A064B6"/>
    <w:rsid w:val="00A106D5"/>
    <w:rsid w:val="00A154F8"/>
    <w:rsid w:val="00A21502"/>
    <w:rsid w:val="00A2374E"/>
    <w:rsid w:val="00A3677E"/>
    <w:rsid w:val="00A36832"/>
    <w:rsid w:val="00A3797D"/>
    <w:rsid w:val="00A408C9"/>
    <w:rsid w:val="00A5173C"/>
    <w:rsid w:val="00A60182"/>
    <w:rsid w:val="00A60194"/>
    <w:rsid w:val="00A60565"/>
    <w:rsid w:val="00A6139C"/>
    <w:rsid w:val="00A61AEF"/>
    <w:rsid w:val="00A7288A"/>
    <w:rsid w:val="00A760B7"/>
    <w:rsid w:val="00A8088F"/>
    <w:rsid w:val="00A83EE5"/>
    <w:rsid w:val="00A863F4"/>
    <w:rsid w:val="00A87062"/>
    <w:rsid w:val="00A90C2F"/>
    <w:rsid w:val="00A93F92"/>
    <w:rsid w:val="00AA2D45"/>
    <w:rsid w:val="00AA43DD"/>
    <w:rsid w:val="00AA7F74"/>
    <w:rsid w:val="00AB06A2"/>
    <w:rsid w:val="00AB10F8"/>
    <w:rsid w:val="00AB1C58"/>
    <w:rsid w:val="00AB323F"/>
    <w:rsid w:val="00AB3F92"/>
    <w:rsid w:val="00AB5027"/>
    <w:rsid w:val="00AB57B8"/>
    <w:rsid w:val="00AB5AA9"/>
    <w:rsid w:val="00AB7152"/>
    <w:rsid w:val="00AC2753"/>
    <w:rsid w:val="00AC2B2D"/>
    <w:rsid w:val="00AC7DA7"/>
    <w:rsid w:val="00AD2345"/>
    <w:rsid w:val="00AD2428"/>
    <w:rsid w:val="00AD5D76"/>
    <w:rsid w:val="00AD6D84"/>
    <w:rsid w:val="00AE1EF4"/>
    <w:rsid w:val="00AE536E"/>
    <w:rsid w:val="00AE7740"/>
    <w:rsid w:val="00AE7FE1"/>
    <w:rsid w:val="00AF0F70"/>
    <w:rsid w:val="00AF173A"/>
    <w:rsid w:val="00AF3FEF"/>
    <w:rsid w:val="00AF5ACC"/>
    <w:rsid w:val="00B0459A"/>
    <w:rsid w:val="00B066A4"/>
    <w:rsid w:val="00B07A13"/>
    <w:rsid w:val="00B10B8F"/>
    <w:rsid w:val="00B13106"/>
    <w:rsid w:val="00B16FAC"/>
    <w:rsid w:val="00B25990"/>
    <w:rsid w:val="00B26D31"/>
    <w:rsid w:val="00B3010B"/>
    <w:rsid w:val="00B325DB"/>
    <w:rsid w:val="00B333EC"/>
    <w:rsid w:val="00B34742"/>
    <w:rsid w:val="00B347A9"/>
    <w:rsid w:val="00B3780D"/>
    <w:rsid w:val="00B4279B"/>
    <w:rsid w:val="00B43587"/>
    <w:rsid w:val="00B45FC9"/>
    <w:rsid w:val="00B4724B"/>
    <w:rsid w:val="00B472FC"/>
    <w:rsid w:val="00B51093"/>
    <w:rsid w:val="00B62558"/>
    <w:rsid w:val="00B62AD9"/>
    <w:rsid w:val="00B64750"/>
    <w:rsid w:val="00B64A26"/>
    <w:rsid w:val="00B64C4C"/>
    <w:rsid w:val="00B66FE5"/>
    <w:rsid w:val="00B702A6"/>
    <w:rsid w:val="00B7301A"/>
    <w:rsid w:val="00B76F35"/>
    <w:rsid w:val="00B81138"/>
    <w:rsid w:val="00B9308C"/>
    <w:rsid w:val="00B933E6"/>
    <w:rsid w:val="00B93FD0"/>
    <w:rsid w:val="00B97F9E"/>
    <w:rsid w:val="00BA1009"/>
    <w:rsid w:val="00BA2D40"/>
    <w:rsid w:val="00BA73FE"/>
    <w:rsid w:val="00BA76A6"/>
    <w:rsid w:val="00BB7D27"/>
    <w:rsid w:val="00BC0805"/>
    <w:rsid w:val="00BC0AED"/>
    <w:rsid w:val="00BC3A00"/>
    <w:rsid w:val="00BC4CF2"/>
    <w:rsid w:val="00BC7CCF"/>
    <w:rsid w:val="00BD2AA3"/>
    <w:rsid w:val="00BE243B"/>
    <w:rsid w:val="00BE470B"/>
    <w:rsid w:val="00BF31B8"/>
    <w:rsid w:val="00BF4418"/>
    <w:rsid w:val="00BF595F"/>
    <w:rsid w:val="00BF6033"/>
    <w:rsid w:val="00BF69F7"/>
    <w:rsid w:val="00C03D23"/>
    <w:rsid w:val="00C07EC7"/>
    <w:rsid w:val="00C11657"/>
    <w:rsid w:val="00C143FA"/>
    <w:rsid w:val="00C14F56"/>
    <w:rsid w:val="00C168E4"/>
    <w:rsid w:val="00C21F8A"/>
    <w:rsid w:val="00C22463"/>
    <w:rsid w:val="00C23A45"/>
    <w:rsid w:val="00C23D06"/>
    <w:rsid w:val="00C24F3A"/>
    <w:rsid w:val="00C27831"/>
    <w:rsid w:val="00C3067B"/>
    <w:rsid w:val="00C32E34"/>
    <w:rsid w:val="00C3767C"/>
    <w:rsid w:val="00C4086F"/>
    <w:rsid w:val="00C43760"/>
    <w:rsid w:val="00C440A1"/>
    <w:rsid w:val="00C46743"/>
    <w:rsid w:val="00C4756E"/>
    <w:rsid w:val="00C5184A"/>
    <w:rsid w:val="00C53BC1"/>
    <w:rsid w:val="00C56818"/>
    <w:rsid w:val="00C56A5D"/>
    <w:rsid w:val="00C57A91"/>
    <w:rsid w:val="00C63288"/>
    <w:rsid w:val="00C63C4B"/>
    <w:rsid w:val="00C658F7"/>
    <w:rsid w:val="00C679AF"/>
    <w:rsid w:val="00C759E4"/>
    <w:rsid w:val="00C84355"/>
    <w:rsid w:val="00C8513F"/>
    <w:rsid w:val="00C86584"/>
    <w:rsid w:val="00C870A3"/>
    <w:rsid w:val="00C94131"/>
    <w:rsid w:val="00CA225C"/>
    <w:rsid w:val="00CA4C06"/>
    <w:rsid w:val="00CA5104"/>
    <w:rsid w:val="00CA5491"/>
    <w:rsid w:val="00CA5E06"/>
    <w:rsid w:val="00CA647C"/>
    <w:rsid w:val="00CA70B5"/>
    <w:rsid w:val="00CA71E7"/>
    <w:rsid w:val="00CA7BE5"/>
    <w:rsid w:val="00CA7C42"/>
    <w:rsid w:val="00CB1BFD"/>
    <w:rsid w:val="00CB5127"/>
    <w:rsid w:val="00CC01C2"/>
    <w:rsid w:val="00CC7087"/>
    <w:rsid w:val="00CD19F5"/>
    <w:rsid w:val="00CD367E"/>
    <w:rsid w:val="00CE47D7"/>
    <w:rsid w:val="00CE787E"/>
    <w:rsid w:val="00CF0599"/>
    <w:rsid w:val="00CF21F2"/>
    <w:rsid w:val="00CF4D60"/>
    <w:rsid w:val="00CF50C2"/>
    <w:rsid w:val="00D02712"/>
    <w:rsid w:val="00D046A7"/>
    <w:rsid w:val="00D20421"/>
    <w:rsid w:val="00D214D0"/>
    <w:rsid w:val="00D23775"/>
    <w:rsid w:val="00D2414D"/>
    <w:rsid w:val="00D26E7C"/>
    <w:rsid w:val="00D30156"/>
    <w:rsid w:val="00D3509A"/>
    <w:rsid w:val="00D46AC0"/>
    <w:rsid w:val="00D55233"/>
    <w:rsid w:val="00D5711A"/>
    <w:rsid w:val="00D61EE2"/>
    <w:rsid w:val="00D6366A"/>
    <w:rsid w:val="00D6521B"/>
    <w:rsid w:val="00D65412"/>
    <w:rsid w:val="00D6546B"/>
    <w:rsid w:val="00D7204E"/>
    <w:rsid w:val="00D7360B"/>
    <w:rsid w:val="00D752FC"/>
    <w:rsid w:val="00D76485"/>
    <w:rsid w:val="00D76FEF"/>
    <w:rsid w:val="00D77CA0"/>
    <w:rsid w:val="00D82EF8"/>
    <w:rsid w:val="00D83AA4"/>
    <w:rsid w:val="00D8632D"/>
    <w:rsid w:val="00D9065B"/>
    <w:rsid w:val="00D908FA"/>
    <w:rsid w:val="00D9099F"/>
    <w:rsid w:val="00D90AB8"/>
    <w:rsid w:val="00D917D5"/>
    <w:rsid w:val="00D964E9"/>
    <w:rsid w:val="00DA0546"/>
    <w:rsid w:val="00DA40FA"/>
    <w:rsid w:val="00DA4C18"/>
    <w:rsid w:val="00DA70C7"/>
    <w:rsid w:val="00DA78AA"/>
    <w:rsid w:val="00DB1067"/>
    <w:rsid w:val="00DB178B"/>
    <w:rsid w:val="00DB17EC"/>
    <w:rsid w:val="00DB1DE6"/>
    <w:rsid w:val="00DB490A"/>
    <w:rsid w:val="00DB52E2"/>
    <w:rsid w:val="00DB56FB"/>
    <w:rsid w:val="00DB682D"/>
    <w:rsid w:val="00DC17D3"/>
    <w:rsid w:val="00DC2E2B"/>
    <w:rsid w:val="00DC50C7"/>
    <w:rsid w:val="00DC7243"/>
    <w:rsid w:val="00DD15C0"/>
    <w:rsid w:val="00DD3E64"/>
    <w:rsid w:val="00DD4BED"/>
    <w:rsid w:val="00DD77EC"/>
    <w:rsid w:val="00DE39F0"/>
    <w:rsid w:val="00DE4B16"/>
    <w:rsid w:val="00DE4C1F"/>
    <w:rsid w:val="00DF0AF3"/>
    <w:rsid w:val="00DF11D2"/>
    <w:rsid w:val="00DF1E85"/>
    <w:rsid w:val="00DF3F99"/>
    <w:rsid w:val="00DF553D"/>
    <w:rsid w:val="00DF5EA0"/>
    <w:rsid w:val="00DF7724"/>
    <w:rsid w:val="00DF7E9F"/>
    <w:rsid w:val="00E014CF"/>
    <w:rsid w:val="00E027E3"/>
    <w:rsid w:val="00E02E2E"/>
    <w:rsid w:val="00E07774"/>
    <w:rsid w:val="00E07AEC"/>
    <w:rsid w:val="00E11CCE"/>
    <w:rsid w:val="00E15D76"/>
    <w:rsid w:val="00E1630C"/>
    <w:rsid w:val="00E22819"/>
    <w:rsid w:val="00E22C21"/>
    <w:rsid w:val="00E25FDA"/>
    <w:rsid w:val="00E27177"/>
    <w:rsid w:val="00E27D7E"/>
    <w:rsid w:val="00E303F2"/>
    <w:rsid w:val="00E34D8B"/>
    <w:rsid w:val="00E413A2"/>
    <w:rsid w:val="00E414FE"/>
    <w:rsid w:val="00E42E13"/>
    <w:rsid w:val="00E43261"/>
    <w:rsid w:val="00E47726"/>
    <w:rsid w:val="00E53F42"/>
    <w:rsid w:val="00E56D5C"/>
    <w:rsid w:val="00E56DCB"/>
    <w:rsid w:val="00E60428"/>
    <w:rsid w:val="00E6257C"/>
    <w:rsid w:val="00E63C59"/>
    <w:rsid w:val="00E63D58"/>
    <w:rsid w:val="00E65A81"/>
    <w:rsid w:val="00E65AEF"/>
    <w:rsid w:val="00E65B73"/>
    <w:rsid w:val="00E74124"/>
    <w:rsid w:val="00E758BB"/>
    <w:rsid w:val="00E81312"/>
    <w:rsid w:val="00E817D4"/>
    <w:rsid w:val="00E944EF"/>
    <w:rsid w:val="00E94DF7"/>
    <w:rsid w:val="00E95DAE"/>
    <w:rsid w:val="00EA53D2"/>
    <w:rsid w:val="00EB262D"/>
    <w:rsid w:val="00EB2678"/>
    <w:rsid w:val="00EB41EF"/>
    <w:rsid w:val="00EB5EC1"/>
    <w:rsid w:val="00EB6B39"/>
    <w:rsid w:val="00EB7BB6"/>
    <w:rsid w:val="00EC08E3"/>
    <w:rsid w:val="00EC41D0"/>
    <w:rsid w:val="00ED03C6"/>
    <w:rsid w:val="00ED5AAE"/>
    <w:rsid w:val="00ED6446"/>
    <w:rsid w:val="00ED70F4"/>
    <w:rsid w:val="00ED778F"/>
    <w:rsid w:val="00EF5C4B"/>
    <w:rsid w:val="00F07BF2"/>
    <w:rsid w:val="00F15BA2"/>
    <w:rsid w:val="00F15E61"/>
    <w:rsid w:val="00F16470"/>
    <w:rsid w:val="00F23D6A"/>
    <w:rsid w:val="00F25662"/>
    <w:rsid w:val="00F31D1B"/>
    <w:rsid w:val="00F45675"/>
    <w:rsid w:val="00F46913"/>
    <w:rsid w:val="00F47D13"/>
    <w:rsid w:val="00F47E94"/>
    <w:rsid w:val="00F54D38"/>
    <w:rsid w:val="00F56C2F"/>
    <w:rsid w:val="00F6110B"/>
    <w:rsid w:val="00F67FB7"/>
    <w:rsid w:val="00F750CF"/>
    <w:rsid w:val="00F7525A"/>
    <w:rsid w:val="00F764D5"/>
    <w:rsid w:val="00F77615"/>
    <w:rsid w:val="00F77E9B"/>
    <w:rsid w:val="00F81C80"/>
    <w:rsid w:val="00F81E54"/>
    <w:rsid w:val="00F833D9"/>
    <w:rsid w:val="00F91C4E"/>
    <w:rsid w:val="00F94B7A"/>
    <w:rsid w:val="00FA124A"/>
    <w:rsid w:val="00FA573E"/>
    <w:rsid w:val="00FB00A0"/>
    <w:rsid w:val="00FB7CE1"/>
    <w:rsid w:val="00FB7FA4"/>
    <w:rsid w:val="00FC08DD"/>
    <w:rsid w:val="00FC18E0"/>
    <w:rsid w:val="00FC2316"/>
    <w:rsid w:val="00FC25F6"/>
    <w:rsid w:val="00FC2CFD"/>
    <w:rsid w:val="00FC5E9F"/>
    <w:rsid w:val="00FD2082"/>
    <w:rsid w:val="00FD6C4C"/>
    <w:rsid w:val="00FE00E0"/>
    <w:rsid w:val="00FE13D5"/>
    <w:rsid w:val="00FE3227"/>
    <w:rsid w:val="00FF017A"/>
    <w:rsid w:val="00FF363B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5E040"/>
  <w15:docId w15:val="{5CF8BCB3-A62B-4ABF-92B9-83AF555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E6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aliases w:val="título 1"/>
    <w:basedOn w:val="Normal"/>
    <w:next w:val="Normal"/>
    <w:link w:val="Heading1Char"/>
    <w:uiPriority w:val="99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ECC Footnote number"/>
    <w:basedOn w:val="DefaultParagraphFont"/>
    <w:qFormat/>
    <w:rsid w:val="009C185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"/>
    <w:basedOn w:val="Normal"/>
    <w:link w:val="FootnoteTextChar"/>
    <w:qFormat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aliases w:val="ho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qFormat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qFormat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 Char"/>
    <w:basedOn w:val="DefaultParagraphFont"/>
    <w:link w:val="FootnoteText"/>
    <w:qFormat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F81C80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customStyle="1" w:styleId="Recdef">
    <w:name w:val="Rec_def"/>
    <w:basedOn w:val="DefaultParagraphFont"/>
    <w:rsid w:val="00A83EE5"/>
    <w:rPr>
      <w:b/>
    </w:rPr>
  </w:style>
  <w:style w:type="character" w:customStyle="1" w:styleId="Resdef">
    <w:name w:val="Res_def"/>
    <w:basedOn w:val="DefaultParagraphFont"/>
    <w:rsid w:val="00A83EE5"/>
    <w:rPr>
      <w:rFonts w:ascii="Times New Roman" w:hAnsi="Times New Roman"/>
      <w:b/>
    </w:rPr>
  </w:style>
  <w:style w:type="character" w:customStyle="1" w:styleId="HeadingbChar">
    <w:name w:val="Heading_b Char"/>
    <w:basedOn w:val="DefaultParagraphFont"/>
    <w:link w:val="Headingb"/>
    <w:locked/>
    <w:rsid w:val="00A83EE5"/>
    <w:rPr>
      <w:rFonts w:ascii="Times New Roman Bold" w:hAnsi="Times New Roman Bold" w:cs="Times New Roman Bold"/>
      <w:b/>
      <w:sz w:val="24"/>
      <w:lang w:val="en-GB"/>
    </w:rPr>
  </w:style>
  <w:style w:type="character" w:styleId="Hyperlink">
    <w:name w:val="Hyperlink"/>
    <w:aliases w:val="CEO_Hyperlink,超级链接"/>
    <w:uiPriority w:val="99"/>
    <w:unhideWhenUsed/>
    <w:rsid w:val="00A83EE5"/>
    <w:rPr>
      <w:rFonts w:ascii="Times New Roman" w:hAnsi="Times New Roman" w:cs="Times New Roman" w:hint="default"/>
      <w:color w:val="0000FF"/>
      <w:u w:val="single"/>
    </w:rPr>
  </w:style>
  <w:style w:type="character" w:customStyle="1" w:styleId="Title1Char">
    <w:name w:val="Title 1 Char"/>
    <w:link w:val="Title1"/>
    <w:locked/>
    <w:rsid w:val="00A83EE5"/>
    <w:rPr>
      <w:rFonts w:ascii="Times New Roman" w:hAnsi="Times New Roman"/>
      <w:caps/>
      <w:sz w:val="28"/>
      <w:lang w:val="en-GB" w:eastAsia="en-US"/>
    </w:rPr>
  </w:style>
  <w:style w:type="character" w:customStyle="1" w:styleId="Heading1Char">
    <w:name w:val="Heading 1 Char"/>
    <w:aliases w:val="título 1 Char"/>
    <w:basedOn w:val="DefaultParagraphFont"/>
    <w:link w:val="Heading1"/>
    <w:uiPriority w:val="99"/>
    <w:rsid w:val="00A83EE5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83EE5"/>
    <w:rPr>
      <w:rFonts w:ascii="Times New Roman" w:hAnsi="Times New Roman"/>
      <w:b/>
      <w:sz w:val="24"/>
      <w:lang w:val="en-GB" w:eastAsia="en-US"/>
    </w:rPr>
  </w:style>
  <w:style w:type="character" w:customStyle="1" w:styleId="TabletextChar">
    <w:name w:val="Table_text Char"/>
    <w:link w:val="Tabletext"/>
    <w:qFormat/>
    <w:rsid w:val="00A83EE5"/>
    <w:rPr>
      <w:rFonts w:ascii="Times New Roman" w:hAnsi="Times New Roman"/>
      <w:lang w:val="en-GB" w:eastAsia="en-US"/>
    </w:rPr>
  </w:style>
  <w:style w:type="character" w:customStyle="1" w:styleId="FigureNoChar">
    <w:name w:val="Figure_No Char"/>
    <w:link w:val="FigureNo"/>
    <w:locked/>
    <w:rsid w:val="00A83EE5"/>
    <w:rPr>
      <w:rFonts w:ascii="Times New Roman" w:hAnsi="Times New Roman"/>
      <w:caps/>
      <w:lang w:val="en-GB" w:eastAsia="en-US"/>
    </w:rPr>
  </w:style>
  <w:style w:type="character" w:customStyle="1" w:styleId="TableheadChar">
    <w:name w:val="Table_head Char"/>
    <w:link w:val="Tablehead"/>
    <w:qFormat/>
    <w:rsid w:val="00A83EE5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rsid w:val="00A83EE5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rsid w:val="00A83EE5"/>
    <w:rPr>
      <w:rFonts w:ascii="Times New Roman Bold" w:hAnsi="Times New Roman Bold"/>
      <w:b/>
      <w:lang w:val="en-GB" w:eastAsia="en-US"/>
    </w:rPr>
  </w:style>
  <w:style w:type="paragraph" w:customStyle="1" w:styleId="Default">
    <w:name w:val="Default"/>
    <w:rsid w:val="00A83EE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EE5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83EE5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qFormat/>
    <w:locked/>
    <w:rsid w:val="00A83EE5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qFormat/>
    <w:rsid w:val="00A83EE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EE5"/>
    <w:pPr>
      <w:ind w:firstLineChars="200" w:firstLine="420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A83E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83EE5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3EE5"/>
    <w:pPr>
      <w:spacing w:before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EE5"/>
    <w:rPr>
      <w:rFonts w:ascii="Segoe UI" w:eastAsiaTheme="minorEastAsia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DefaultParagraphFont"/>
    <w:rsid w:val="00A83EE5"/>
  </w:style>
  <w:style w:type="character" w:styleId="FollowedHyperlink">
    <w:name w:val="FollowedHyperlink"/>
    <w:basedOn w:val="DefaultParagraphFont"/>
    <w:semiHidden/>
    <w:unhideWhenUsed/>
    <w:rsid w:val="00A83EE5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A83EE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imSun" w:eastAsia="SimSun" w:hAnsi="SimSun" w:cs="SimSun"/>
      <w:szCs w:val="24"/>
      <w:lang w:eastAsia="zh-CN"/>
    </w:rPr>
  </w:style>
  <w:style w:type="character" w:customStyle="1" w:styleId="TableNo0">
    <w:name w:val="Table_No Знак"/>
    <w:basedOn w:val="DefaultParagraphFont"/>
    <w:locked/>
    <w:rsid w:val="00A83EE5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locked/>
    <w:rsid w:val="00A83EE5"/>
    <w:rPr>
      <w:rFonts w:ascii="Times New Roman Bold" w:hAnsi="Times New Roman Bold" w:cs="Times New Roman Bold"/>
      <w:b/>
      <w:lang w:val="en-GB" w:eastAsia="en-US"/>
    </w:rPr>
  </w:style>
  <w:style w:type="paragraph" w:styleId="Revision">
    <w:name w:val="Revision"/>
    <w:hidden/>
    <w:uiPriority w:val="99"/>
    <w:semiHidden/>
    <w:rsid w:val="00A83EE5"/>
    <w:rPr>
      <w:rFonts w:ascii="Times New Roman" w:eastAsiaTheme="minorEastAsia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ED64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644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D6446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6446"/>
    <w:rPr>
      <w:rFonts w:ascii="Times New Roman" w:hAnsi="Times New Roman"/>
      <w:b/>
      <w:bCs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EA53D2"/>
    <w:rPr>
      <w:rFonts w:ascii="Times New Roman" w:hAnsi="Times New Roman"/>
      <w:sz w:val="24"/>
      <w:lang w:val="en-GB" w:eastAsia="en-US"/>
    </w:rPr>
  </w:style>
  <w:style w:type="character" w:customStyle="1" w:styleId="ArtrefBold">
    <w:name w:val="Art_ref + Bold"/>
    <w:basedOn w:val="Artref"/>
    <w:rsid w:val="00CB5127"/>
    <w:rPr>
      <w:b/>
      <w:bCs/>
      <w:color w:val="auto"/>
    </w:rPr>
  </w:style>
  <w:style w:type="character" w:customStyle="1" w:styleId="ArtrefBold1">
    <w:name w:val="Art_ref + Bold1"/>
    <w:basedOn w:val="Artref"/>
    <w:rsid w:val="00CB5127"/>
    <w:rPr>
      <w:b/>
      <w:bCs/>
      <w:color w:val="auto"/>
    </w:rPr>
  </w:style>
  <w:style w:type="character" w:customStyle="1" w:styleId="href">
    <w:name w:val="href"/>
    <w:basedOn w:val="DefaultParagraphFont"/>
    <w:rsid w:val="005E0CD5"/>
  </w:style>
  <w:style w:type="paragraph" w:customStyle="1" w:styleId="StyleArtNoBefore0pt">
    <w:name w:val="Style Art_No + Before:  0 pt"/>
    <w:basedOn w:val="ArtNo"/>
    <w:rsid w:val="005E0CD5"/>
    <w:pPr>
      <w:spacing w:before="0"/>
      <w:outlineLvl w:val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E_B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d57a6546e9d160ed8e03e6055f02bf14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bf231ead18154462d28105daa532dc2b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F3915F97-E508-40B4-B90A-0BDC8DAC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080E3-72D9-43D7-B1DF-0BEA8F9E8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7C186-7D82-4956-86FB-A3826290F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9EB62-0253-4A38-83F9-BB14B455F945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PE_BR_TEMP.dotx</Template>
  <TotalTime>6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USA</cp:lastModifiedBy>
  <cp:revision>6</cp:revision>
  <cp:lastPrinted>2008-02-21T14:04:00Z</cp:lastPrinted>
  <dcterms:created xsi:type="dcterms:W3CDTF">2025-08-19T02:47:00Z</dcterms:created>
  <dcterms:modified xsi:type="dcterms:W3CDTF">2025-08-19T03:14:00Z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  <property fmtid="{D5CDD505-2E9C-101B-9397-08002B2CF9AE}" pid="6" name="MediaServiceImageTags">
    <vt:lpwstr/>
  </property>
</Properties>
</file>