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DC2262">
        <w:trPr>
          <w:trHeight w:val="56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4949F491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USWP5B-2</w:t>
            </w:r>
            <w:r w:rsidR="00141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/XX</w:t>
            </w:r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086BEF6D" w:rsidR="00DC2262" w:rsidRPr="00141803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Reference: 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5B/225 Annex 36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739F2FD1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41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2558506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Working Document Towards a Preliminary Draft Revision of Recommendation ITU-R M.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2116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141803" w:rsidRPr="0014180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Technical characteristics and protection criteria for the aeronautical mobile service systems operating within the 4 400-4 990 MHz frequency range</w:t>
            </w:r>
            <w:r w:rsidR="0014180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”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5A1906D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32EF7989" w14:textId="200F430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5C4D" w14:textId="4B81A371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4181ABC4" w14:textId="5830E9EE" w:rsidR="00DC2262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678B3ECD" w14:textId="63F53B8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F989F3" w14:textId="68B91C22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2079283C" w14:textId="2DF25F28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ACES for DON CIO</w:t>
            </w:r>
          </w:p>
          <w:p w14:paraId="463956BA" w14:textId="20C0E534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5C83F" w14:textId="0591565C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Jerry Ulcek</w:t>
            </w:r>
          </w:p>
          <w:p w14:paraId="33AAC085" w14:textId="3B0E302C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 Coast Guard</w:t>
            </w:r>
          </w:p>
          <w:p w14:paraId="58ED5F6A" w14:textId="7777777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45FBE67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710D86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4984E0E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fumie.wingo@navy.mil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F8D4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012C447A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taylor.king@aces-inc.com </w:t>
            </w:r>
          </w:p>
          <w:p w14:paraId="1A4BA1B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F18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0589781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carmelo.rivera@aces-inc.com </w:t>
            </w:r>
          </w:p>
          <w:p w14:paraId="05D160A7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5AD06" w14:textId="38398D30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256A15">
              <w:rPr>
                <w:rFonts w:ascii="Times New Roman" w:hAnsi="Times New Roman" w:cs="Times New Roman"/>
                <w:bCs/>
                <w:sz w:val="24"/>
                <w:szCs w:val="24"/>
              </w:rPr>
              <w:t>202-579-5924</w:t>
            </w:r>
          </w:p>
          <w:p w14:paraId="597BAE8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Email: jerry.l.ulcek@uscg.mil</w:t>
            </w:r>
          </w:p>
          <w:p w14:paraId="78A521E9" w14:textId="51A5BC75" w:rsidR="00DC2262" w:rsidRDefault="00DC2262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4E824EC7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The purpose of this document is to propose a revision to Recommendation ITU-R M.2116-0</w:t>
            </w:r>
          </w:p>
          <w:p w14:paraId="2F5B0CF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3F1" w14:textId="6147EAAD" w:rsidR="002C5E4D" w:rsidRPr="002C5E4D" w:rsidRDefault="00DC2262" w:rsidP="002C5E4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Recommendation ITU-R M.2116-0 contains characteristics for the aeronautical mobile service systems operating within the 4400-4990 MHz frequency range. The US propose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revision to 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Rec.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M.2116 to add systems that 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adds an additional annex to this report to cover maritime systems operating in the frequency band. This contribution seeks to update the proposed new Annex 2 based upon feedback from the last meeting. This contribution will also propose a formal revision to Rec. M.2116 as it was not agreed to be revised at the last meeting (it was attached to the chairman’s report as a working document towards an annex to a reply liaison to WP 5D).</w:t>
            </w:r>
          </w:p>
          <w:p w14:paraId="2596383F" w14:textId="77777777" w:rsidR="002C5E4D" w:rsidRDefault="002C5E4D" w:rsidP="002C5E4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6EDF9" w14:textId="0EF89E9C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4143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5D7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4BC36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75AD9A8E" w:rsidR="00DC2262" w:rsidRPr="00C019A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6DEC57" w14:textId="77777777" w:rsidR="002B7FC9" w:rsidRDefault="002B7FC9" w:rsidP="00141803">
      <w:pPr>
        <w:jc w:val="both"/>
      </w:pPr>
    </w:p>
    <w:sectPr w:rsidR="002B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62"/>
    <w:rsid w:val="00141803"/>
    <w:rsid w:val="00256A15"/>
    <w:rsid w:val="002B7FC9"/>
    <w:rsid w:val="002C5E4D"/>
    <w:rsid w:val="003830A1"/>
    <w:rsid w:val="00421A52"/>
    <w:rsid w:val="00497981"/>
    <w:rsid w:val="00710D86"/>
    <w:rsid w:val="00C019AD"/>
    <w:rsid w:val="00D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1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674D-AD38-4780-B190-83ACA613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</cp:lastModifiedBy>
  <cp:revision>2</cp:revision>
  <dcterms:created xsi:type="dcterms:W3CDTF">2021-01-29T22:26:00Z</dcterms:created>
  <dcterms:modified xsi:type="dcterms:W3CDTF">2021-01-29T22:26:00Z</dcterms:modified>
</cp:coreProperties>
</file>