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E4537D" w:rsidRPr="007926C6" w14:paraId="0441229E" w14:textId="77777777" w:rsidTr="00BA57E8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2F6A8F42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7926C6">
              <w:rPr>
                <w:lang w:val="en-US"/>
              </w:rPr>
              <w:br w:type="page"/>
            </w:r>
            <w:r w:rsidRPr="007926C6">
              <w:rPr>
                <w:lang w:val="en-US"/>
              </w:rPr>
              <w:br w:type="page"/>
            </w:r>
          </w:p>
          <w:p w14:paraId="2606AEF2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US Radiocommunications Sector</w:t>
            </w:r>
          </w:p>
          <w:p w14:paraId="697236D4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Fact Sheet</w:t>
            </w:r>
          </w:p>
          <w:p w14:paraId="5DAE56B4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E4537D" w:rsidRPr="007926C6" w14:paraId="35B258CC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51D9B81A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900" w:right="144" w:hanging="756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Working Party:</w:t>
            </w:r>
            <w:r w:rsidRPr="007926C6">
              <w:rPr>
                <w:szCs w:val="24"/>
                <w:lang w:val="en-US"/>
              </w:rPr>
              <w:t xml:space="preserve"> WP 5B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87899D5" w14:textId="31A3BA88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Document No:</w:t>
            </w:r>
            <w:r w:rsidRPr="007926C6">
              <w:rPr>
                <w:szCs w:val="24"/>
                <w:lang w:val="en-US"/>
              </w:rPr>
              <w:t xml:space="preserve">  USWP5B26-xx</w:t>
            </w:r>
          </w:p>
        </w:tc>
      </w:tr>
      <w:tr w:rsidR="00E4537D" w:rsidRPr="007926C6" w14:paraId="4D3F0676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7B2D1328" w14:textId="144AD66F" w:rsidR="00E4537D" w:rsidRPr="007926C6" w:rsidRDefault="00E4537D" w:rsidP="00E4537D">
            <w:pPr>
              <w:spacing w:before="0"/>
              <w:ind w:left="144" w:right="144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Ref:</w:t>
            </w:r>
            <w:r w:rsidRPr="007926C6">
              <w:rPr>
                <w:szCs w:val="24"/>
                <w:lang w:val="en-US"/>
              </w:rPr>
              <w:t xml:space="preserve"> 5B/0225 Annex 16</w:t>
            </w:r>
          </w:p>
          <w:p w14:paraId="16054A7A" w14:textId="0482761F" w:rsidR="00E4537D" w:rsidRPr="007926C6" w:rsidRDefault="00E4537D" w:rsidP="00E4537D">
            <w:pPr>
              <w:spacing w:before="0"/>
              <w:ind w:left="144" w:right="144"/>
              <w:rPr>
                <w:szCs w:val="24"/>
                <w:lang w:val="en-US"/>
              </w:rPr>
            </w:pPr>
            <w:r w:rsidRPr="007926C6">
              <w:rPr>
                <w:szCs w:val="24"/>
                <w:lang w:val="en-US"/>
              </w:rPr>
              <w:t xml:space="preserve">        Recommendation ITU-R M.2092-0</w:t>
            </w:r>
          </w:p>
          <w:p w14:paraId="6406DEEB" w14:textId="4E77A00B" w:rsidR="00E4537D" w:rsidRPr="007926C6" w:rsidRDefault="00E4537D" w:rsidP="00E4537D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Cs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 xml:space="preserve">        </w:t>
            </w:r>
          </w:p>
          <w:p w14:paraId="5E4C826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3833A3A0" w14:textId="22A5217B" w:rsidR="00E4537D" w:rsidRPr="007926C6" w:rsidRDefault="00E4537D" w:rsidP="00BA57E8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left="612" w:right="144" w:hanging="468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Date:</w:t>
            </w:r>
            <w:r w:rsidRPr="007926C6">
              <w:rPr>
                <w:szCs w:val="24"/>
                <w:lang w:val="en-US"/>
              </w:rPr>
              <w:t xml:space="preserve">   03 February 2021</w:t>
            </w:r>
          </w:p>
          <w:p w14:paraId="301914C8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E4537D" w:rsidRPr="007926C6" w14:paraId="391F1E9A" w14:textId="77777777" w:rsidTr="00BA57E8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E7B37D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24DD74FD" w14:textId="77777777" w:rsidR="00E4537D" w:rsidRPr="007926C6" w:rsidRDefault="00E4537D" w:rsidP="00BA57E8">
            <w:pPr>
              <w:keepNext/>
              <w:keepLines/>
              <w:spacing w:before="0"/>
              <w:rPr>
                <w:bCs/>
                <w:sz w:val="28"/>
                <w:szCs w:val="28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 xml:space="preserve">Document Title: </w:t>
            </w:r>
            <w:r w:rsidRPr="007926C6">
              <w:rPr>
                <w:bCs/>
                <w:szCs w:val="24"/>
                <w:lang w:val="en-US"/>
              </w:rPr>
              <w:t>Preliminary Draft Revision of Recommendation ITU-R M.2092-0</w:t>
            </w:r>
          </w:p>
          <w:p w14:paraId="5EDDD8B0" w14:textId="77777777" w:rsidR="00E4537D" w:rsidRPr="007926C6" w:rsidRDefault="00E4537D" w:rsidP="00BA57E8">
            <w:pPr>
              <w:keepNext/>
              <w:keepLines/>
              <w:spacing w:before="0"/>
              <w:jc w:val="center"/>
              <w:rPr>
                <w:bCs/>
                <w:szCs w:val="24"/>
                <w:lang w:val="en-US"/>
              </w:rPr>
            </w:pPr>
            <w:r w:rsidRPr="007926C6">
              <w:rPr>
                <w:bCs/>
                <w:szCs w:val="24"/>
                <w:lang w:val="en-US"/>
              </w:rPr>
              <w:t>Technical characteristics for a VHF data exchange system (VDES) in the VHF maritime band</w:t>
            </w:r>
          </w:p>
          <w:p w14:paraId="7FCEBC6A" w14:textId="77777777" w:rsidR="00E4537D" w:rsidRPr="007926C6" w:rsidRDefault="00E4537D" w:rsidP="00BA57E8">
            <w:pPr>
              <w:keepNext/>
              <w:keepLines/>
              <w:spacing w:before="0"/>
              <w:jc w:val="center"/>
              <w:rPr>
                <w:bCs/>
                <w:szCs w:val="24"/>
                <w:lang w:val="en-US"/>
              </w:rPr>
            </w:pPr>
          </w:p>
        </w:tc>
      </w:tr>
      <w:tr w:rsidR="00E4537D" w:rsidRPr="007926C6" w14:paraId="55FAA814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79E5C99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F73A94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Author(s)/Contributors(s):</w:t>
            </w:r>
          </w:p>
          <w:p w14:paraId="1331F9B7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F458AC3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Jerry Ulcek</w:t>
            </w:r>
          </w:p>
          <w:p w14:paraId="29E95E44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US Coast Guard, Washington DC</w:t>
            </w:r>
          </w:p>
          <w:p w14:paraId="78D22141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8B711D6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Johnny Schultz</w:t>
            </w:r>
          </w:p>
          <w:p w14:paraId="323408EC" w14:textId="405EED9A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Sev1Tech, Inc.</w:t>
            </w:r>
          </w:p>
          <w:p w14:paraId="14CE128D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59A4DA5" w14:textId="77777777" w:rsidR="00E4537D" w:rsidRPr="007926C6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Ross Norsworthy</w:t>
            </w:r>
          </w:p>
          <w:p w14:paraId="6BA1A714" w14:textId="77777777" w:rsidR="00E4537D" w:rsidRPr="007926C6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926C6">
              <w:rPr>
                <w:bCs/>
                <w:iCs/>
                <w:szCs w:val="24"/>
                <w:lang w:val="en-US"/>
              </w:rPr>
              <w:t>REC, Inc.</w:t>
            </w:r>
          </w:p>
          <w:p w14:paraId="339398F0" w14:textId="77777777" w:rsidR="00E4537D" w:rsidRPr="007926C6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14718D5" w14:textId="77777777" w:rsidR="00E4537D" w:rsidRPr="007926C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6F9067B6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11E7A423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E907F4B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08706360" w14:textId="77777777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proofErr w:type="gramStart"/>
            <w:r w:rsidRPr="007926C6">
              <w:rPr>
                <w:bCs/>
                <w:color w:val="000000"/>
                <w:szCs w:val="24"/>
                <w:lang w:val="en-US"/>
              </w:rPr>
              <w:t>Phone :</w:t>
            </w:r>
            <w:proofErr w:type="gramEnd"/>
            <w:r w:rsidRPr="007926C6">
              <w:rPr>
                <w:bCs/>
                <w:color w:val="000000"/>
                <w:szCs w:val="24"/>
                <w:lang w:val="en-US"/>
              </w:rPr>
              <w:t xml:space="preserve"> (202) 475-3607</w:t>
            </w:r>
          </w:p>
          <w:p w14:paraId="5AA1088E" w14:textId="34FD6B20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>E-mail: Jerry.l.Ulcek@uscg.mil</w:t>
            </w:r>
          </w:p>
          <w:p w14:paraId="6ED20FA4" w14:textId="77777777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4C251934" w14:textId="77777777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proofErr w:type="gramStart"/>
            <w:r w:rsidRPr="007926C6">
              <w:rPr>
                <w:bCs/>
                <w:color w:val="000000"/>
                <w:szCs w:val="24"/>
                <w:lang w:val="en-US"/>
              </w:rPr>
              <w:t>Phone :</w:t>
            </w:r>
            <w:proofErr w:type="gramEnd"/>
            <w:r w:rsidRPr="007926C6">
              <w:rPr>
                <w:bCs/>
                <w:color w:val="000000"/>
                <w:szCs w:val="24"/>
                <w:lang w:val="en-US"/>
              </w:rPr>
              <w:t xml:space="preserve"> (727) 403-4029</w:t>
            </w:r>
          </w:p>
          <w:p w14:paraId="16457EA0" w14:textId="790378EC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 xml:space="preserve">E-mail: johnny.schultz@sev1tech.com </w:t>
            </w:r>
          </w:p>
          <w:p w14:paraId="356D101C" w14:textId="77777777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5910039F" w14:textId="03177195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proofErr w:type="gramStart"/>
            <w:r w:rsidRPr="007926C6">
              <w:rPr>
                <w:bCs/>
                <w:color w:val="000000"/>
                <w:szCs w:val="24"/>
                <w:lang w:val="en-US"/>
              </w:rPr>
              <w:t>Phone :</w:t>
            </w:r>
            <w:proofErr w:type="gramEnd"/>
            <w:r w:rsidRPr="007926C6">
              <w:rPr>
                <w:bCs/>
                <w:color w:val="000000"/>
                <w:szCs w:val="24"/>
                <w:lang w:val="en-US"/>
              </w:rPr>
              <w:t xml:space="preserve"> (727) 515-8025</w:t>
            </w:r>
          </w:p>
          <w:p w14:paraId="5667DE3A" w14:textId="1542EED2" w:rsidR="00E4537D" w:rsidRPr="007926C6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 w:rsidRPr="007926C6">
              <w:rPr>
                <w:bCs/>
                <w:color w:val="000000"/>
                <w:szCs w:val="24"/>
                <w:lang w:val="en-US"/>
              </w:rPr>
              <w:t>E-mail: Ross_Norsworthy@msn.com</w:t>
            </w:r>
          </w:p>
          <w:p w14:paraId="4644BC5A" w14:textId="69C52D63" w:rsidR="00E4537D" w:rsidRPr="007926C6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E4537D" w:rsidRPr="007926C6" w14:paraId="332EEB5A" w14:textId="77777777" w:rsidTr="00BA57E8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C0EE9E0" w14:textId="36CA8292" w:rsidR="00E4537D" w:rsidRPr="007926C6" w:rsidRDefault="00E4537D" w:rsidP="00BA57E8">
            <w:pPr>
              <w:spacing w:after="160" w:line="259" w:lineRule="auto"/>
              <w:rPr>
                <w:lang w:val="en-US"/>
              </w:rPr>
            </w:pPr>
            <w:r w:rsidRPr="007926C6">
              <w:rPr>
                <w:b/>
                <w:lang w:val="en-US"/>
              </w:rPr>
              <w:t>Purpose/Objective:</w:t>
            </w:r>
            <w:r w:rsidRPr="007926C6">
              <w:rPr>
                <w:lang w:val="en-US"/>
              </w:rPr>
              <w:t xml:space="preserve">  The purpose of this document is to provide </w:t>
            </w:r>
            <w:r w:rsidR="007926C6" w:rsidRPr="007926C6">
              <w:rPr>
                <w:lang w:val="en-US"/>
              </w:rPr>
              <w:t>editorial rest</w:t>
            </w:r>
            <w:r w:rsidR="00786702">
              <w:rPr>
                <w:lang w:val="en-US"/>
              </w:rPr>
              <w:t>ructur</w:t>
            </w:r>
            <w:r w:rsidR="007926C6" w:rsidRPr="007926C6">
              <w:rPr>
                <w:lang w:val="en-US"/>
              </w:rPr>
              <w:t>ing and renumbering of the Pr</w:t>
            </w:r>
            <w:r w:rsidR="00786702">
              <w:rPr>
                <w:lang w:val="en-US"/>
              </w:rPr>
              <w:t>eliminar</w:t>
            </w:r>
            <w:r w:rsidR="007926C6" w:rsidRPr="007926C6">
              <w:rPr>
                <w:lang w:val="en-US"/>
              </w:rPr>
              <w:t xml:space="preserve">y draft Revision </w:t>
            </w:r>
            <w:r w:rsidRPr="007926C6">
              <w:rPr>
                <w:lang w:val="en-US"/>
              </w:rPr>
              <w:t>Recommendation ITU-R M.2092-0 (VDES)</w:t>
            </w:r>
            <w:r w:rsidR="007926C6" w:rsidRPr="007926C6">
              <w:rPr>
                <w:lang w:val="en-US"/>
              </w:rPr>
              <w:t xml:space="preserve"> as requested by the last meeting of WP5B</w:t>
            </w:r>
            <w:r w:rsidRPr="007926C6">
              <w:rPr>
                <w:lang w:val="en-US"/>
              </w:rPr>
              <w:t xml:space="preserve">. </w:t>
            </w:r>
          </w:p>
        </w:tc>
      </w:tr>
      <w:tr w:rsidR="00E4537D" w:rsidRPr="007926C6" w14:paraId="6688C30E" w14:textId="77777777" w:rsidTr="00BA57E8">
        <w:trPr>
          <w:trHeight w:val="1776"/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A079F48" w14:textId="77777777" w:rsidR="00E4537D" w:rsidRPr="007926C6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356E60EA" w14:textId="214B3EAB" w:rsidR="00E4537D" w:rsidRPr="007926C6" w:rsidRDefault="00E4537D" w:rsidP="00F8452A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7926C6">
              <w:rPr>
                <w:b/>
                <w:szCs w:val="24"/>
                <w:lang w:val="en-US"/>
              </w:rPr>
              <w:t>Abstract:</w:t>
            </w:r>
            <w:r w:rsidRPr="007926C6">
              <w:rPr>
                <w:szCs w:val="24"/>
                <w:lang w:val="en-US"/>
              </w:rPr>
              <w:t xml:space="preserve">  This document provides </w:t>
            </w:r>
            <w:r w:rsidR="00F8452A" w:rsidRPr="007926C6">
              <w:rPr>
                <w:szCs w:val="24"/>
                <w:lang w:val="en-US"/>
              </w:rPr>
              <w:t>the</w:t>
            </w:r>
            <w:r w:rsidRPr="007926C6">
              <w:rPr>
                <w:szCs w:val="24"/>
                <w:lang w:val="en-US"/>
              </w:rPr>
              <w:t xml:space="preserve"> </w:t>
            </w:r>
            <w:r w:rsidR="00F8452A" w:rsidRPr="007926C6">
              <w:rPr>
                <w:szCs w:val="24"/>
                <w:lang w:val="en-US"/>
              </w:rPr>
              <w:t xml:space="preserve">editorial changes to </w:t>
            </w:r>
            <w:r w:rsidR="00814266" w:rsidRPr="007926C6">
              <w:rPr>
                <w:szCs w:val="24"/>
                <w:lang w:val="en-US"/>
              </w:rPr>
              <w:t>modify</w:t>
            </w:r>
            <w:r w:rsidR="00F8452A" w:rsidRPr="007926C6">
              <w:rPr>
                <w:szCs w:val="24"/>
                <w:lang w:val="en-US"/>
              </w:rPr>
              <w:t xml:space="preserve"> the document's structure by renumbering the Annexes from A – E to </w:t>
            </w:r>
            <w:r w:rsidR="00814266" w:rsidRPr="007926C6">
              <w:rPr>
                <w:szCs w:val="24"/>
                <w:lang w:val="en-US"/>
              </w:rPr>
              <w:t xml:space="preserve">Annexes </w:t>
            </w:r>
            <w:r w:rsidR="00F8452A" w:rsidRPr="007926C6">
              <w:rPr>
                <w:szCs w:val="24"/>
                <w:lang w:val="en-US"/>
              </w:rPr>
              <w:t>1 – 6.  All cross-references are to be updated accordingly.  Furthermore, this contribution addresses many of the Editor Notes found throughout the document.</w:t>
            </w:r>
            <w:r w:rsidRPr="007926C6">
              <w:rPr>
                <w:szCs w:val="24"/>
                <w:lang w:val="en-US"/>
              </w:rPr>
              <w:t xml:space="preserve">  </w:t>
            </w:r>
          </w:p>
        </w:tc>
      </w:tr>
    </w:tbl>
    <w:p w14:paraId="32A461AD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TI3MzMyMrU0MjBT0lEKTi0uzszPAykwqQUAWX7uRCwAAAA="/>
  </w:docVars>
  <w:rsids>
    <w:rsidRoot w:val="00E4537D"/>
    <w:rsid w:val="001C0C71"/>
    <w:rsid w:val="00256DDE"/>
    <w:rsid w:val="00786702"/>
    <w:rsid w:val="007926C6"/>
    <w:rsid w:val="00814266"/>
    <w:rsid w:val="00D82498"/>
    <w:rsid w:val="00E4537D"/>
    <w:rsid w:val="00F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AD23"/>
  <w15:chartTrackingRefBased/>
  <w15:docId w15:val="{54272562-1406-4271-ACB0-857CFCD5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Editor 2021</dc:creator>
  <cp:keywords/>
  <dc:description/>
  <cp:lastModifiedBy>USA Editor 2021</cp:lastModifiedBy>
  <cp:revision>6</cp:revision>
  <dcterms:created xsi:type="dcterms:W3CDTF">2021-02-02T15:05:00Z</dcterms:created>
  <dcterms:modified xsi:type="dcterms:W3CDTF">2021-02-03T15:07:00Z</dcterms:modified>
</cp:coreProperties>
</file>