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112"/>
        <w:gridCol w:w="2538"/>
      </w:tblGrid>
      <w:tr w:rsidR="00637089" w:rsidRPr="00F31332" w14:paraId="688A16EE" w14:textId="77777777" w:rsidTr="08E7AB2F">
        <w:trPr>
          <w:trHeight w:val="2700"/>
          <w:jc w:val="center"/>
        </w:trPr>
        <w:tc>
          <w:tcPr>
            <w:tcW w:w="1926" w:type="dxa"/>
          </w:tcPr>
          <w:p w14:paraId="7759BD36" w14:textId="59067257" w:rsidR="00637089" w:rsidRPr="00F31332" w:rsidRDefault="00855E49" w:rsidP="008C6AE0">
            <w:pPr>
              <w:rPr>
                <w:rFonts w:asciiTheme="minorHAnsi" w:hAnsiTheme="minorHAnsi"/>
                <w:sz w:val="32"/>
              </w:rPr>
            </w:pPr>
            <w:r w:rsidRPr="00855E49">
              <w:rPr>
                <w:noProof/>
                <w:sz w:val="32"/>
              </w:rPr>
              <mc:AlternateContent>
                <mc:Choice Requires="wps">
                  <w:drawing>
                    <wp:anchor distT="45720" distB="45720" distL="114300" distR="114300" simplePos="0" relativeHeight="251659264" behindDoc="0" locked="0" layoutInCell="1" allowOverlap="1" wp14:anchorId="675D692A" wp14:editId="3E20F6E9">
                      <wp:simplePos x="0" y="0"/>
                      <wp:positionH relativeFrom="column">
                        <wp:posOffset>-59055</wp:posOffset>
                      </wp:positionH>
                      <wp:positionV relativeFrom="paragraph">
                        <wp:posOffset>266700</wp:posOffset>
                      </wp:positionV>
                      <wp:extent cx="1485900" cy="1404620"/>
                      <wp:effectExtent l="0" t="0" r="19050"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404620"/>
                              </a:xfrm>
                              <a:prstGeom prst="rect">
                                <a:avLst/>
                              </a:prstGeom>
                              <a:solidFill>
                                <a:srgbClr val="FFFFFF"/>
                              </a:solidFill>
                              <a:ln w="9525">
                                <a:solidFill>
                                  <a:srgbClr val="000000"/>
                                </a:solidFill>
                                <a:miter lim="800000"/>
                                <a:headEnd/>
                                <a:tailEnd/>
                              </a:ln>
                            </wps:spPr>
                            <wps:txbx>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5D692A" id="_x0000_t202" coordsize="21600,21600" o:spt="202" path="m,l,21600r21600,l21600,xe">
                      <v:stroke joinstyle="miter"/>
                      <v:path gradientshapeok="t" o:connecttype="rect"/>
                    </v:shapetype>
                    <v:shape id="Text Box 2" o:spid="_x0000_s1026" type="#_x0000_t202" style="position:absolute;margin-left:-4.65pt;margin-top:21pt;width:117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">
                      <v:textbox style="mso-fit-shape-to-text:t">
                        <w:txbxContent>
                          <w:p w14:paraId="3CFAB743" w14:textId="6B791615"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U.S. ITU-R</w:t>
                            </w:r>
                          </w:p>
                          <w:p w14:paraId="1F512448" w14:textId="44A17154"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Study Groups</w:t>
                            </w:r>
                          </w:p>
                          <w:p w14:paraId="008582FA" w14:textId="759953DC" w:rsidR="00855E49" w:rsidRPr="00855E49" w:rsidRDefault="00855E49" w:rsidP="00855E49">
                            <w:pPr>
                              <w:spacing w:after="0" w:line="240" w:lineRule="auto"/>
                              <w:jc w:val="center"/>
                              <w:rPr>
                                <w:b/>
                                <w:color w:val="595959" w:themeColor="text1" w:themeTint="A6"/>
                                <w:sz w:val="32"/>
                                <w:szCs w:val="32"/>
                              </w:rPr>
                            </w:pPr>
                            <w:r w:rsidRPr="00855E49">
                              <w:rPr>
                                <w:b/>
                                <w:color w:val="595959" w:themeColor="text1" w:themeTint="A6"/>
                                <w:sz w:val="32"/>
                                <w:szCs w:val="32"/>
                              </w:rPr>
                              <w:t>Preparatory</w:t>
                            </w:r>
                          </w:p>
                          <w:p w14:paraId="47F6FE9C" w14:textId="588B5DC6" w:rsidR="00855E49" w:rsidRPr="00855E49" w:rsidRDefault="00855E49" w:rsidP="00855E49">
                            <w:pPr>
                              <w:spacing w:after="0" w:line="240" w:lineRule="auto"/>
                              <w:jc w:val="center"/>
                              <w:rPr>
                                <w:b/>
                                <w:sz w:val="32"/>
                                <w:szCs w:val="32"/>
                              </w:rPr>
                            </w:pPr>
                            <w:r w:rsidRPr="00855E49">
                              <w:rPr>
                                <w:b/>
                                <w:color w:val="595959" w:themeColor="text1" w:themeTint="A6"/>
                                <w:sz w:val="32"/>
                                <w:szCs w:val="32"/>
                              </w:rPr>
                              <w:t>Meetings</w:t>
                            </w:r>
                          </w:p>
                        </w:txbxContent>
                      </v:textbox>
                      <w10:wrap type="square"/>
                    </v:shape>
                  </w:pict>
                </mc:Fallback>
              </mc:AlternateContent>
            </w:r>
          </w:p>
        </w:tc>
        <w:tc>
          <w:tcPr>
            <w:tcW w:w="5112" w:type="dxa"/>
          </w:tcPr>
          <w:p w14:paraId="3EC912F6" w14:textId="0A4EA84C" w:rsidR="005C5F2F" w:rsidRDefault="005C5F2F" w:rsidP="00D53E12">
            <w:pPr>
              <w:jc w:val="center"/>
              <w:rPr>
                <w:rFonts w:asciiTheme="minorHAnsi" w:hAnsiTheme="minorHAnsi"/>
                <w:b/>
                <w:sz w:val="28"/>
                <w:szCs w:val="28"/>
              </w:rPr>
            </w:pPr>
            <w:r>
              <w:rPr>
                <w:rFonts w:asciiTheme="minorHAnsi" w:hAnsiTheme="minorHAnsi"/>
                <w:b/>
                <w:sz w:val="28"/>
                <w:szCs w:val="28"/>
              </w:rPr>
              <w:t>U.S. Working Party 5</w:t>
            </w:r>
            <w:r w:rsidR="00371F85">
              <w:rPr>
                <w:rFonts w:asciiTheme="minorHAnsi" w:hAnsiTheme="minorHAnsi"/>
                <w:b/>
                <w:sz w:val="28"/>
                <w:szCs w:val="28"/>
              </w:rPr>
              <w:t>B</w:t>
            </w:r>
            <w:r w:rsidR="004D0DDE">
              <w:rPr>
                <w:rFonts w:asciiTheme="minorHAnsi" w:hAnsiTheme="minorHAnsi"/>
                <w:b/>
                <w:sz w:val="28"/>
                <w:szCs w:val="28"/>
              </w:rPr>
              <w:t xml:space="preserve"> </w:t>
            </w:r>
          </w:p>
          <w:p w14:paraId="2DE261A9" w14:textId="79C7A31A" w:rsidR="00D53E12" w:rsidRPr="00D53E12" w:rsidRDefault="005C5F2F" w:rsidP="00D53E12">
            <w:pPr>
              <w:jc w:val="center"/>
              <w:rPr>
                <w:rFonts w:asciiTheme="minorHAnsi" w:hAnsiTheme="minorHAnsi"/>
                <w:b/>
                <w:sz w:val="28"/>
                <w:szCs w:val="28"/>
              </w:rPr>
            </w:pPr>
            <w:r>
              <w:rPr>
                <w:rFonts w:asciiTheme="minorHAnsi" w:hAnsiTheme="minorHAnsi"/>
                <w:b/>
                <w:sz w:val="28"/>
                <w:szCs w:val="28"/>
              </w:rPr>
              <w:t>Preparatory Meeting #</w:t>
            </w:r>
            <w:r w:rsidR="00F24637">
              <w:rPr>
                <w:rFonts w:asciiTheme="minorHAnsi" w:hAnsiTheme="minorHAnsi"/>
                <w:b/>
                <w:sz w:val="28"/>
                <w:szCs w:val="28"/>
              </w:rPr>
              <w:t>6</w:t>
            </w:r>
          </w:p>
          <w:p w14:paraId="60C95015" w14:textId="54968248" w:rsidR="00D53E12" w:rsidRPr="00501EA3" w:rsidRDefault="00756924" w:rsidP="00D53E12">
            <w:pPr>
              <w:jc w:val="center"/>
              <w:rPr>
                <w:rFonts w:asciiTheme="minorHAnsi" w:hAnsiTheme="minorHAnsi"/>
                <w:b/>
                <w:sz w:val="28"/>
                <w:szCs w:val="28"/>
              </w:rPr>
            </w:pPr>
            <w:r>
              <w:rPr>
                <w:rFonts w:asciiTheme="minorHAnsi" w:hAnsiTheme="minorHAnsi"/>
                <w:b/>
                <w:sz w:val="28"/>
                <w:szCs w:val="28"/>
              </w:rPr>
              <w:t>Friday</w:t>
            </w:r>
            <w:r w:rsidR="00D53E12" w:rsidRPr="00501EA3">
              <w:rPr>
                <w:rFonts w:asciiTheme="minorHAnsi" w:hAnsiTheme="minorHAnsi"/>
                <w:b/>
                <w:sz w:val="28"/>
                <w:szCs w:val="28"/>
              </w:rPr>
              <w:t xml:space="preserve">, </w:t>
            </w:r>
            <w:r w:rsidR="00084C30">
              <w:rPr>
                <w:rFonts w:asciiTheme="minorHAnsi" w:hAnsiTheme="minorHAnsi"/>
                <w:b/>
                <w:sz w:val="28"/>
                <w:szCs w:val="28"/>
              </w:rPr>
              <w:t>May 29</w:t>
            </w:r>
            <w:r w:rsidR="00501EA3" w:rsidRPr="00501EA3">
              <w:rPr>
                <w:rFonts w:asciiTheme="minorHAnsi" w:hAnsiTheme="minorHAnsi"/>
                <w:b/>
                <w:sz w:val="28"/>
                <w:szCs w:val="28"/>
              </w:rPr>
              <w:t>, 2020</w:t>
            </w:r>
          </w:p>
          <w:p w14:paraId="26121E9B" w14:textId="2E8F5699" w:rsidR="00D53E12" w:rsidRPr="00501EA3" w:rsidRDefault="004D0DDE" w:rsidP="00D53E12">
            <w:pPr>
              <w:jc w:val="center"/>
              <w:rPr>
                <w:rFonts w:asciiTheme="minorHAnsi" w:hAnsiTheme="minorHAnsi"/>
                <w:b/>
                <w:sz w:val="28"/>
                <w:szCs w:val="28"/>
              </w:rPr>
            </w:pPr>
            <w:r w:rsidRPr="00501EA3">
              <w:rPr>
                <w:rFonts w:asciiTheme="minorHAnsi" w:hAnsiTheme="minorHAnsi"/>
                <w:b/>
                <w:sz w:val="28"/>
                <w:szCs w:val="28"/>
              </w:rPr>
              <w:t>1</w:t>
            </w:r>
            <w:r w:rsidR="00D53E12" w:rsidRPr="00501EA3">
              <w:rPr>
                <w:rFonts w:asciiTheme="minorHAnsi" w:hAnsiTheme="minorHAnsi"/>
                <w:b/>
                <w:sz w:val="28"/>
                <w:szCs w:val="28"/>
              </w:rPr>
              <w:t>:</w:t>
            </w:r>
            <w:r w:rsidR="00371F85" w:rsidRPr="00501EA3">
              <w:rPr>
                <w:rFonts w:asciiTheme="minorHAnsi" w:hAnsiTheme="minorHAnsi"/>
                <w:b/>
                <w:sz w:val="28"/>
                <w:szCs w:val="28"/>
              </w:rPr>
              <w:t>3</w:t>
            </w:r>
            <w:r w:rsidR="00D53E12" w:rsidRPr="00501EA3">
              <w:rPr>
                <w:rFonts w:asciiTheme="minorHAnsi" w:hAnsiTheme="minorHAnsi"/>
                <w:b/>
                <w:sz w:val="28"/>
                <w:szCs w:val="28"/>
              </w:rPr>
              <w:t>0-</w:t>
            </w:r>
            <w:r w:rsidR="00532E25" w:rsidRPr="00501EA3">
              <w:rPr>
                <w:rFonts w:asciiTheme="minorHAnsi" w:hAnsiTheme="minorHAnsi"/>
                <w:b/>
                <w:sz w:val="28"/>
                <w:szCs w:val="28"/>
              </w:rPr>
              <w:t>3</w:t>
            </w:r>
            <w:r w:rsidR="00010F05" w:rsidRPr="00501EA3">
              <w:rPr>
                <w:rFonts w:asciiTheme="minorHAnsi" w:hAnsiTheme="minorHAnsi"/>
                <w:b/>
                <w:sz w:val="28"/>
                <w:szCs w:val="28"/>
              </w:rPr>
              <w:t>:</w:t>
            </w:r>
            <w:r w:rsidR="00501EA3" w:rsidRPr="00501EA3">
              <w:rPr>
                <w:rFonts w:asciiTheme="minorHAnsi" w:hAnsiTheme="minorHAnsi"/>
                <w:b/>
                <w:sz w:val="28"/>
                <w:szCs w:val="28"/>
              </w:rPr>
              <w:t>3</w:t>
            </w:r>
            <w:r w:rsidR="00010F05" w:rsidRPr="00501EA3">
              <w:rPr>
                <w:rFonts w:asciiTheme="minorHAnsi" w:hAnsiTheme="minorHAnsi"/>
                <w:b/>
                <w:sz w:val="28"/>
                <w:szCs w:val="28"/>
              </w:rPr>
              <w:t>0 pm Eastern</w:t>
            </w:r>
          </w:p>
          <w:p w14:paraId="202CE625" w14:textId="77777777" w:rsidR="00D53E12" w:rsidRPr="00B43340" w:rsidRDefault="00D53E12" w:rsidP="00D53E12">
            <w:pPr>
              <w:jc w:val="center"/>
              <w:rPr>
                <w:rFonts w:asciiTheme="minorHAnsi" w:hAnsiTheme="minorHAnsi"/>
                <w:b/>
                <w:sz w:val="22"/>
                <w:szCs w:val="22"/>
              </w:rPr>
            </w:pPr>
          </w:p>
          <w:p w14:paraId="7585D801" w14:textId="77777777" w:rsidR="00D53E12" w:rsidRPr="008C13A5" w:rsidRDefault="00D53E12" w:rsidP="00D53E12">
            <w:pPr>
              <w:jc w:val="center"/>
              <w:rPr>
                <w:rFonts w:asciiTheme="minorHAnsi" w:hAnsiTheme="minorHAnsi"/>
                <w:b/>
                <w:sz w:val="22"/>
                <w:szCs w:val="22"/>
              </w:rPr>
            </w:pPr>
            <w:r w:rsidRPr="008C13A5">
              <w:rPr>
                <w:rFonts w:asciiTheme="minorHAnsi" w:hAnsiTheme="minorHAnsi"/>
                <w:b/>
                <w:sz w:val="22"/>
                <w:szCs w:val="22"/>
              </w:rPr>
              <w:t>Teleconference Bridge Number</w:t>
            </w:r>
          </w:p>
          <w:p w14:paraId="02583A73" w14:textId="7B8A95A3" w:rsidR="00B937BC" w:rsidRPr="003232A8" w:rsidRDefault="00010F05" w:rsidP="00B937BC">
            <w:pPr>
              <w:jc w:val="center"/>
              <w:rPr>
                <w:rFonts w:asciiTheme="minorHAnsi" w:hAnsiTheme="minorHAnsi"/>
                <w:b/>
                <w:sz w:val="22"/>
                <w:szCs w:val="22"/>
              </w:rPr>
            </w:pPr>
            <w:r>
              <w:rPr>
                <w:rFonts w:asciiTheme="minorHAnsi" w:hAnsiTheme="minorHAnsi"/>
                <w:b/>
                <w:sz w:val="22"/>
                <w:szCs w:val="22"/>
              </w:rPr>
              <w:t xml:space="preserve">    </w:t>
            </w:r>
            <w:r w:rsidRPr="003232A8">
              <w:rPr>
                <w:rFonts w:asciiTheme="minorHAnsi" w:hAnsiTheme="minorHAnsi"/>
                <w:b/>
                <w:sz w:val="22"/>
                <w:szCs w:val="22"/>
              </w:rPr>
              <w:t>United States: (866) 630-5756</w:t>
            </w:r>
            <w:r w:rsidR="00B937BC" w:rsidRPr="003232A8">
              <w:rPr>
                <w:rFonts w:asciiTheme="minorHAnsi" w:hAnsiTheme="minorHAnsi"/>
                <w:b/>
                <w:sz w:val="22"/>
                <w:szCs w:val="22"/>
              </w:rPr>
              <w:t xml:space="preserve">               </w:t>
            </w:r>
          </w:p>
          <w:p w14:paraId="1F36285B" w14:textId="1845700B" w:rsidR="00D53E12" w:rsidRPr="003232A8" w:rsidRDefault="00010F05" w:rsidP="00B937BC">
            <w:pPr>
              <w:jc w:val="center"/>
              <w:rPr>
                <w:rFonts w:asciiTheme="minorHAnsi" w:hAnsiTheme="minorHAnsi"/>
                <w:b/>
                <w:sz w:val="22"/>
                <w:szCs w:val="22"/>
              </w:rPr>
            </w:pPr>
            <w:r w:rsidRPr="003232A8">
              <w:rPr>
                <w:rFonts w:asciiTheme="minorHAnsi" w:hAnsiTheme="minorHAnsi"/>
                <w:b/>
                <w:sz w:val="22"/>
                <w:szCs w:val="22"/>
              </w:rPr>
              <w:t xml:space="preserve">    International: (517) 224-3356</w:t>
            </w:r>
            <w:r w:rsidR="00B937BC" w:rsidRPr="003232A8">
              <w:rPr>
                <w:rFonts w:asciiTheme="minorHAnsi" w:hAnsiTheme="minorHAnsi"/>
                <w:b/>
                <w:sz w:val="22"/>
                <w:szCs w:val="22"/>
              </w:rPr>
              <w:t xml:space="preserve">               </w:t>
            </w:r>
          </w:p>
          <w:p w14:paraId="214E399E" w14:textId="53FBBA0C" w:rsidR="00C818F6" w:rsidRPr="003232A8" w:rsidRDefault="00010F05" w:rsidP="00D53E12">
            <w:pPr>
              <w:jc w:val="center"/>
              <w:rPr>
                <w:rFonts w:asciiTheme="minorHAnsi" w:hAnsiTheme="minorHAnsi"/>
                <w:b/>
                <w:sz w:val="28"/>
                <w:szCs w:val="28"/>
              </w:rPr>
            </w:pPr>
            <w:r w:rsidRPr="003232A8">
              <w:rPr>
                <w:rFonts w:asciiTheme="minorHAnsi" w:hAnsiTheme="minorHAnsi"/>
                <w:b/>
                <w:sz w:val="22"/>
                <w:szCs w:val="22"/>
              </w:rPr>
              <w:t>Passc</w:t>
            </w:r>
            <w:r w:rsidR="00D53E12" w:rsidRPr="003232A8">
              <w:rPr>
                <w:rFonts w:asciiTheme="minorHAnsi" w:hAnsiTheme="minorHAnsi"/>
                <w:b/>
                <w:sz w:val="22"/>
                <w:szCs w:val="22"/>
              </w:rPr>
              <w:t>ode:</w:t>
            </w:r>
            <w:r w:rsidRPr="003232A8">
              <w:rPr>
                <w:rFonts w:asciiTheme="minorHAnsi" w:hAnsiTheme="minorHAnsi"/>
                <w:b/>
                <w:sz w:val="22"/>
                <w:szCs w:val="22"/>
              </w:rPr>
              <w:t xml:space="preserve"> 1620280</w:t>
            </w:r>
            <w:r w:rsidR="00D53E12" w:rsidRPr="003232A8">
              <w:rPr>
                <w:rFonts w:asciiTheme="minorHAnsi" w:hAnsiTheme="minorHAnsi"/>
                <w:b/>
                <w:sz w:val="22"/>
                <w:szCs w:val="22"/>
              </w:rPr>
              <w:t xml:space="preserve"> </w:t>
            </w:r>
          </w:p>
          <w:p w14:paraId="2361AB32" w14:textId="0DD68E7E" w:rsidR="00010F05" w:rsidRPr="00B43340" w:rsidRDefault="0085233E" w:rsidP="00B43340">
            <w:pPr>
              <w:jc w:val="center"/>
              <w:rPr>
                <w:rFonts w:asciiTheme="minorHAnsi" w:hAnsiTheme="minorHAnsi"/>
              </w:rPr>
            </w:pPr>
            <w:r w:rsidRPr="0085233E">
              <w:rPr>
                <w:rFonts w:asciiTheme="minorHAnsi" w:hAnsiTheme="minorHAnsi"/>
                <w:sz w:val="18"/>
                <w:szCs w:val="18"/>
              </w:rPr>
              <w:t xml:space="preserve"> </w:t>
            </w:r>
          </w:p>
        </w:tc>
        <w:tc>
          <w:tcPr>
            <w:tcW w:w="2538" w:type="dxa"/>
          </w:tcPr>
          <w:p w14:paraId="29B6CC1C" w14:textId="2182CDB6" w:rsidR="00097729" w:rsidRDefault="00097729" w:rsidP="00431DAC">
            <w:pPr>
              <w:rPr>
                <w:rFonts w:asciiTheme="minorHAnsi" w:hAnsiTheme="minorHAnsi"/>
                <w:noProof/>
                <w:sz w:val="28"/>
                <w:szCs w:val="28"/>
              </w:rPr>
            </w:pPr>
          </w:p>
          <w:p w14:paraId="74F14FAA" w14:textId="6B25AC28" w:rsidR="00637089" w:rsidRPr="00431DAC" w:rsidRDefault="00995BA5" w:rsidP="005C5F2F">
            <w:pPr>
              <w:ind w:left="390"/>
              <w:rPr>
                <w:rFonts w:asciiTheme="minorHAnsi" w:hAnsiTheme="minorHAnsi"/>
                <w:sz w:val="28"/>
                <w:szCs w:val="28"/>
              </w:rPr>
            </w:pPr>
            <w:r>
              <w:rPr>
                <w:noProof/>
                <w:sz w:val="28"/>
                <w:szCs w:val="28"/>
              </w:rPr>
              <w:drawing>
                <wp:inline distT="0" distB="0" distL="0" distR="0" wp14:anchorId="1F4A732B" wp14:editId="4304BEFE">
                  <wp:extent cx="1120353" cy="1104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TU.png"/>
                          <pic:cNvPicPr/>
                        </pic:nvPicPr>
                        <pic:blipFill>
                          <a:blip r:embed="rId11" cstate="email">
                            <a:extLst>
                              <a:ext uri="{28A0092B-C50C-407E-A947-70E740481C1C}">
                                <a14:useLocalDpi xmlns:a14="http://schemas.microsoft.com/office/drawing/2010/main"/>
                              </a:ext>
                            </a:extLst>
                          </a:blip>
                          <a:stretch>
                            <a:fillRect/>
                          </a:stretch>
                        </pic:blipFill>
                        <pic:spPr>
                          <a:xfrm>
                            <a:off x="0" y="0"/>
                            <a:ext cx="1125206" cy="1109686"/>
                          </a:xfrm>
                          <a:prstGeom prst="rect">
                            <a:avLst/>
                          </a:prstGeom>
                        </pic:spPr>
                      </pic:pic>
                    </a:graphicData>
                  </a:graphic>
                </wp:inline>
              </w:drawing>
            </w:r>
          </w:p>
        </w:tc>
      </w:tr>
    </w:tbl>
    <w:p w14:paraId="25A712BD" w14:textId="7A131D76" w:rsidR="00D53E12" w:rsidRPr="00BB149E" w:rsidRDefault="00D53E12" w:rsidP="00A3219B">
      <w:pPr>
        <w:jc w:val="center"/>
        <w:rPr>
          <w:b/>
          <w:sz w:val="28"/>
          <w:szCs w:val="28"/>
        </w:rPr>
      </w:pPr>
      <w:r w:rsidRPr="00BB149E">
        <w:rPr>
          <w:b/>
          <w:sz w:val="28"/>
          <w:szCs w:val="28"/>
        </w:rPr>
        <w:t>Agenda</w:t>
      </w:r>
    </w:p>
    <w:p w14:paraId="67937208" w14:textId="1C185699" w:rsidR="00D53E12" w:rsidRPr="00BB149E" w:rsidRDefault="00087E25" w:rsidP="001916A9">
      <w:pPr>
        <w:pStyle w:val="xmsolistparagraph"/>
        <w:numPr>
          <w:ilvl w:val="0"/>
          <w:numId w:val="18"/>
        </w:numPr>
        <w:rPr>
          <w:rFonts w:ascii="Calibri" w:hAnsi="Calibri"/>
          <w:b/>
        </w:rPr>
      </w:pPr>
      <w:r w:rsidRPr="00BB149E">
        <w:rPr>
          <w:rFonts w:ascii="Calibri" w:hAnsi="Calibri"/>
          <w:b/>
        </w:rPr>
        <w:t xml:space="preserve">Opening </w:t>
      </w:r>
      <w:r>
        <w:rPr>
          <w:rFonts w:ascii="Calibri" w:hAnsi="Calibri"/>
          <w:b/>
        </w:rPr>
        <w:t>Comments</w:t>
      </w:r>
      <w:r w:rsidR="00901D51" w:rsidRPr="00425D0F">
        <w:rPr>
          <w:rFonts w:ascii="Calibri" w:hAnsi="Calibri"/>
          <w:b/>
        </w:rPr>
        <w:t xml:space="preserve"> (email</w:t>
      </w:r>
      <w:r w:rsidR="004B5CEB" w:rsidRPr="00425D0F">
        <w:rPr>
          <w:rFonts w:ascii="Calibri" w:hAnsi="Calibri"/>
          <w:b/>
        </w:rPr>
        <w:t xml:space="preserve"> BOTH</w:t>
      </w:r>
      <w:r w:rsidR="00901D51" w:rsidRPr="00425D0F">
        <w:rPr>
          <w:rFonts w:ascii="Calibri" w:hAnsi="Calibri"/>
          <w:b/>
        </w:rPr>
        <w:t xml:space="preserve"> </w:t>
      </w:r>
      <w:hyperlink r:id="rId12" w:history="1">
        <w:r w:rsidR="00901D51" w:rsidRPr="00425D0F">
          <w:rPr>
            <w:rStyle w:val="Hyperlink"/>
            <w:rFonts w:ascii="Calibri" w:hAnsi="Calibri"/>
            <w:b/>
          </w:rPr>
          <w:t>swright@ntia.gov</w:t>
        </w:r>
      </w:hyperlink>
      <w:r w:rsidR="00901D51" w:rsidRPr="00425D0F">
        <w:rPr>
          <w:rFonts w:ascii="Calibri" w:hAnsi="Calibri"/>
          <w:b/>
        </w:rPr>
        <w:t xml:space="preserve"> and </w:t>
      </w:r>
      <w:hyperlink r:id="rId13" w:history="1">
        <w:r w:rsidR="00901D51" w:rsidRPr="00425D0F">
          <w:rPr>
            <w:rStyle w:val="Hyperlink"/>
            <w:rFonts w:ascii="Calibri" w:hAnsi="Calibri"/>
            <w:b/>
          </w:rPr>
          <w:t>louis.bell@fcc.gov</w:t>
        </w:r>
      </w:hyperlink>
      <w:r w:rsidR="00901D51" w:rsidRPr="00425D0F">
        <w:rPr>
          <w:rFonts w:ascii="Calibri" w:hAnsi="Calibri"/>
          <w:b/>
        </w:rPr>
        <w:t xml:space="preserve"> to confirm attendance with Subject: USWP5B </w:t>
      </w:r>
      <w:r w:rsidR="00901D51" w:rsidRPr="00BB149E">
        <w:rPr>
          <w:rFonts w:ascii="Calibri" w:hAnsi="Calibri"/>
          <w:b/>
        </w:rPr>
        <w:t>Attendance)</w:t>
      </w:r>
      <w:r w:rsidR="00327C33" w:rsidRPr="00BB149E">
        <w:rPr>
          <w:rFonts w:ascii="Calibri" w:hAnsi="Calibri"/>
          <w:b/>
        </w:rPr>
        <w:t xml:space="preserve">: </w:t>
      </w:r>
      <w:r w:rsidR="0061749C" w:rsidRPr="00BB149E">
        <w:rPr>
          <w:rFonts w:ascii="Calibri" w:hAnsi="Calibri"/>
          <w:color w:val="00B050"/>
        </w:rPr>
        <w:t>P</w:t>
      </w:r>
      <w:r w:rsidR="00F16B65" w:rsidRPr="00BB149E">
        <w:rPr>
          <w:rFonts w:ascii="Calibri" w:hAnsi="Calibri"/>
          <w:color w:val="00B050"/>
        </w:rPr>
        <w:t xml:space="preserve">articipants </w:t>
      </w:r>
      <w:r w:rsidR="00FC1A86" w:rsidRPr="00BB149E">
        <w:rPr>
          <w:rFonts w:ascii="Calibri" w:hAnsi="Calibri"/>
          <w:color w:val="00B050"/>
        </w:rPr>
        <w:t xml:space="preserve">attendance for </w:t>
      </w:r>
      <w:proofErr w:type="spellStart"/>
      <w:r w:rsidR="00FC1A86" w:rsidRPr="00BB149E">
        <w:rPr>
          <w:rFonts w:ascii="Calibri" w:hAnsi="Calibri"/>
          <w:color w:val="00B050"/>
        </w:rPr>
        <w:t>Mtg</w:t>
      </w:r>
      <w:r w:rsidR="00F16B65" w:rsidRPr="00BB149E">
        <w:rPr>
          <w:rFonts w:ascii="Calibri" w:hAnsi="Calibri"/>
          <w:color w:val="00B050"/>
        </w:rPr>
        <w:t>s</w:t>
      </w:r>
      <w:proofErr w:type="spellEnd"/>
      <w:r w:rsidR="00FC1A86" w:rsidRPr="00BB149E">
        <w:rPr>
          <w:rFonts w:ascii="Calibri" w:hAnsi="Calibri"/>
          <w:color w:val="00B050"/>
        </w:rPr>
        <w:t xml:space="preserve"> 1</w:t>
      </w:r>
      <w:r w:rsidR="00084C30">
        <w:rPr>
          <w:rFonts w:ascii="Calibri" w:hAnsi="Calibri"/>
          <w:color w:val="00B050"/>
        </w:rPr>
        <w:t>-5</w:t>
      </w:r>
    </w:p>
    <w:p w14:paraId="51571E65" w14:textId="4DDB3ADA" w:rsidR="00425D0F" w:rsidRDefault="00084C30" w:rsidP="00425D0F">
      <w:pPr>
        <w:pStyle w:val="xmsolistparagraph"/>
        <w:ind w:left="720" w:hanging="720"/>
        <w:jc w:val="center"/>
        <w:rPr>
          <w:rFonts w:ascii="Calibri" w:hAnsi="Calibri"/>
        </w:rPr>
      </w:pPr>
      <w:r>
        <w:rPr>
          <w:rFonts w:ascii="Calibri" w:hAnsi="Calibri"/>
        </w:rPr>
        <w:object w:dxaOrig="1500" w:dyaOrig="982" w14:anchorId="6E6DAD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2pt;height:49.3pt" o:ole="">
            <v:imagedata r:id="rId14" o:title=""/>
          </v:shape>
          <o:OLEObject Type="Embed" ProgID="Excel.Sheet.12" ShapeID="_x0000_i1025" DrawAspect="Icon" ObjectID="_1652027278" r:id="rId15"/>
        </w:object>
      </w:r>
    </w:p>
    <w:p w14:paraId="561AE88B" w14:textId="2C256A04" w:rsidR="00084C30" w:rsidRDefault="00084C30" w:rsidP="00CE080A">
      <w:pPr>
        <w:pStyle w:val="xmsolistparagraph"/>
        <w:numPr>
          <w:ilvl w:val="0"/>
          <w:numId w:val="28"/>
        </w:numPr>
        <w:ind w:left="1440"/>
        <w:rPr>
          <w:rFonts w:ascii="Calibri" w:hAnsi="Calibri"/>
        </w:rPr>
      </w:pPr>
      <w:r>
        <w:rPr>
          <w:rFonts w:ascii="Calibri" w:hAnsi="Calibri"/>
        </w:rPr>
        <w:t xml:space="preserve">This meeting is focused on identifying the changes that were made to Docs 6, 15, 16, 17, and 22 (note Doc 18 will be withdrawn from consideration for the July </w:t>
      </w:r>
      <w:proofErr w:type="spellStart"/>
      <w:r>
        <w:rPr>
          <w:rFonts w:ascii="Calibri" w:hAnsi="Calibri"/>
        </w:rPr>
        <w:t>mtg</w:t>
      </w:r>
      <w:proofErr w:type="spellEnd"/>
      <w:r>
        <w:rPr>
          <w:rFonts w:ascii="Calibri" w:hAnsi="Calibri"/>
        </w:rPr>
        <w:t xml:space="preserve"> and the authors will be updating for the following 5B </w:t>
      </w:r>
      <w:proofErr w:type="spellStart"/>
      <w:r>
        <w:rPr>
          <w:rFonts w:ascii="Calibri" w:hAnsi="Calibri"/>
        </w:rPr>
        <w:t>mtg</w:t>
      </w:r>
      <w:proofErr w:type="spellEnd"/>
      <w:r>
        <w:rPr>
          <w:rFonts w:ascii="Calibri" w:hAnsi="Calibri"/>
        </w:rPr>
        <w:t xml:space="preserve">) since </w:t>
      </w:r>
      <w:proofErr w:type="spellStart"/>
      <w:r>
        <w:rPr>
          <w:rFonts w:ascii="Calibri" w:hAnsi="Calibri"/>
        </w:rPr>
        <w:t>Mtg</w:t>
      </w:r>
      <w:proofErr w:type="spellEnd"/>
      <w:r>
        <w:rPr>
          <w:rFonts w:ascii="Calibri" w:hAnsi="Calibri"/>
        </w:rPr>
        <w:t xml:space="preserve"> #5 to address concerns brought up and participants should identify if any additional issues remain in the new version of the documents</w:t>
      </w:r>
    </w:p>
    <w:p w14:paraId="27A79295" w14:textId="77777777" w:rsidR="00CE080A" w:rsidRDefault="00084C30" w:rsidP="00CE080A">
      <w:pPr>
        <w:pStyle w:val="xmsolistparagraph"/>
        <w:numPr>
          <w:ilvl w:val="0"/>
          <w:numId w:val="28"/>
        </w:numPr>
        <w:ind w:left="1440"/>
        <w:rPr>
          <w:rFonts w:ascii="Calibri" w:hAnsi="Calibri"/>
        </w:rPr>
      </w:pPr>
      <w:proofErr w:type="gramStart"/>
      <w:r>
        <w:rPr>
          <w:rFonts w:ascii="Calibri" w:hAnsi="Calibri"/>
        </w:rPr>
        <w:t xml:space="preserve">We are still awaiting details to share about what to expect </w:t>
      </w:r>
      <w:r w:rsidR="00451E0E">
        <w:rPr>
          <w:rFonts w:ascii="Calibri" w:hAnsi="Calibri"/>
        </w:rPr>
        <w:t>for</w:t>
      </w:r>
      <w:r>
        <w:rPr>
          <w:rFonts w:ascii="Calibri" w:hAnsi="Calibri"/>
        </w:rPr>
        <w:t xml:space="preserve"> the next WP5B </w:t>
      </w:r>
      <w:proofErr w:type="spellStart"/>
      <w:r>
        <w:rPr>
          <w:rFonts w:ascii="Calibri" w:hAnsi="Calibri"/>
        </w:rPr>
        <w:t>mtg</w:t>
      </w:r>
      <w:proofErr w:type="spellEnd"/>
      <w:r>
        <w:rPr>
          <w:rFonts w:ascii="Calibri" w:hAnsi="Calibri"/>
        </w:rPr>
        <w:t xml:space="preserve"> as ITU HQs recently issued the following statement: “</w:t>
      </w:r>
      <w:r w:rsidRPr="00084C30">
        <w:rPr>
          <w:rFonts w:ascii="Calibri" w:hAnsi="Calibri"/>
        </w:rPr>
        <w:t>Considering the restrictions still applicable in Switzerland related to the limitation of the number of participants, as well as the restrictions to international travel, meetings organized by the ITU involving external participants will continue to be organized remotely at least until the end of September.</w:t>
      </w:r>
      <w:r>
        <w:rPr>
          <w:rFonts w:ascii="Calibri" w:hAnsi="Calibri"/>
        </w:rPr>
        <w:t>”</w:t>
      </w:r>
      <w:proofErr w:type="gramEnd"/>
    </w:p>
    <w:p w14:paraId="3C920408" w14:textId="77777777" w:rsidR="00CE080A" w:rsidRDefault="00CE080A" w:rsidP="00CE080A">
      <w:pPr>
        <w:pStyle w:val="xmsolistparagraph"/>
        <w:numPr>
          <w:ilvl w:val="0"/>
          <w:numId w:val="28"/>
        </w:numPr>
        <w:ind w:left="1440"/>
        <w:rPr>
          <w:rFonts w:ascii="Calibri" w:hAnsi="Calibri"/>
        </w:rPr>
      </w:pPr>
      <w:r w:rsidRPr="00CE080A">
        <w:rPr>
          <w:rFonts w:ascii="Calibri" w:hAnsi="Calibri"/>
        </w:rPr>
        <w:t xml:space="preserve">Info from WP 5B Chair: It </w:t>
      </w:r>
      <w:proofErr w:type="gramStart"/>
      <w:r w:rsidRPr="00CE080A">
        <w:rPr>
          <w:rFonts w:ascii="Calibri" w:hAnsi="Calibri"/>
        </w:rPr>
        <w:t>is currently planned</w:t>
      </w:r>
      <w:proofErr w:type="gramEnd"/>
      <w:r w:rsidRPr="00CE080A">
        <w:rPr>
          <w:rFonts w:ascii="Calibri" w:hAnsi="Calibri"/>
        </w:rPr>
        <w:t xml:space="preserve"> that hours will be in the region of 13:00-17:00 each day and a maximum of 2 or 3 sessions per day. The aim will be:</w:t>
      </w:r>
    </w:p>
    <w:p w14:paraId="42EFA18C" w14:textId="77777777" w:rsidR="00CE080A" w:rsidRDefault="00CE080A" w:rsidP="00CE080A">
      <w:pPr>
        <w:pStyle w:val="xmsolistparagraph"/>
        <w:numPr>
          <w:ilvl w:val="1"/>
          <w:numId w:val="29"/>
        </w:numPr>
        <w:rPr>
          <w:rFonts w:ascii="Calibri" w:hAnsi="Calibri"/>
        </w:rPr>
      </w:pPr>
      <w:r w:rsidRPr="00CE080A">
        <w:rPr>
          <w:rFonts w:ascii="Calibri" w:hAnsi="Calibri"/>
        </w:rPr>
        <w:t>To set up a working structure for the WP during this cycle</w:t>
      </w:r>
    </w:p>
    <w:p w14:paraId="362AD028" w14:textId="77777777" w:rsidR="00CE080A" w:rsidRDefault="00CE080A" w:rsidP="00CE080A">
      <w:pPr>
        <w:pStyle w:val="xmsolistparagraph"/>
        <w:numPr>
          <w:ilvl w:val="1"/>
          <w:numId w:val="29"/>
        </w:numPr>
        <w:rPr>
          <w:rFonts w:ascii="Calibri" w:hAnsi="Calibri"/>
        </w:rPr>
      </w:pPr>
      <w:r w:rsidRPr="00CE080A">
        <w:rPr>
          <w:rFonts w:ascii="Calibri" w:hAnsi="Calibri"/>
        </w:rPr>
        <w:t>To identify the various chairs required</w:t>
      </w:r>
    </w:p>
    <w:p w14:paraId="538AA53D" w14:textId="77777777" w:rsidR="00CE080A" w:rsidRDefault="00CE080A" w:rsidP="00CE080A">
      <w:pPr>
        <w:pStyle w:val="xmsolistparagraph"/>
        <w:numPr>
          <w:ilvl w:val="1"/>
          <w:numId w:val="29"/>
        </w:numPr>
        <w:rPr>
          <w:rFonts w:ascii="Calibri" w:hAnsi="Calibri"/>
        </w:rPr>
      </w:pPr>
      <w:r w:rsidRPr="00CE080A">
        <w:rPr>
          <w:rFonts w:ascii="Calibri" w:hAnsi="Calibri"/>
        </w:rPr>
        <w:t>To set up correspondence groups to progress the work until the next meeting (e.g. identify the studies and documents required)</w:t>
      </w:r>
    </w:p>
    <w:p w14:paraId="4AC870C7" w14:textId="77777777" w:rsidR="00CE080A" w:rsidRDefault="00CE080A" w:rsidP="00CE080A">
      <w:pPr>
        <w:pStyle w:val="xmsolistparagraph"/>
        <w:numPr>
          <w:ilvl w:val="1"/>
          <w:numId w:val="29"/>
        </w:numPr>
        <w:rPr>
          <w:rFonts w:ascii="Calibri" w:hAnsi="Calibri"/>
        </w:rPr>
      </w:pPr>
      <w:r w:rsidRPr="00CE080A">
        <w:rPr>
          <w:rFonts w:ascii="Calibri" w:hAnsi="Calibri"/>
        </w:rPr>
        <w:t>To answer liaison statements received from other WP's that are asking for characteristics of systems under the purview of WP-5B</w:t>
      </w:r>
    </w:p>
    <w:p w14:paraId="3FE82D32" w14:textId="069B60DB" w:rsidR="00CE080A" w:rsidRPr="00CE080A" w:rsidRDefault="00CE080A" w:rsidP="00CE080A">
      <w:pPr>
        <w:pStyle w:val="xmsolistparagraph"/>
        <w:numPr>
          <w:ilvl w:val="1"/>
          <w:numId w:val="29"/>
        </w:numPr>
        <w:rPr>
          <w:rFonts w:ascii="Calibri" w:hAnsi="Calibri"/>
        </w:rPr>
      </w:pPr>
      <w:r w:rsidRPr="00CE080A">
        <w:rPr>
          <w:rFonts w:ascii="Calibri" w:hAnsi="Calibri"/>
        </w:rPr>
        <w:t>To initiate liaison statements where the WP will require information from other WP's to progress it's work</w:t>
      </w:r>
    </w:p>
    <w:p w14:paraId="2511767F" w14:textId="25DDEACA" w:rsidR="00CE080A" w:rsidRPr="00CE080A" w:rsidRDefault="00CE080A" w:rsidP="00CE080A">
      <w:pPr>
        <w:pStyle w:val="xmsolistparagraph"/>
        <w:ind w:left="1440"/>
        <w:rPr>
          <w:rFonts w:ascii="Calibri" w:hAnsi="Calibri"/>
        </w:rPr>
      </w:pPr>
      <w:r w:rsidRPr="00CE080A">
        <w:rPr>
          <w:rFonts w:ascii="Calibri" w:hAnsi="Calibri"/>
        </w:rPr>
        <w:t xml:space="preserve">My intention is to produce a number of Chairman's papers that propose a structure for the </w:t>
      </w:r>
      <w:r>
        <w:rPr>
          <w:rFonts w:ascii="Calibri" w:hAnsi="Calibri"/>
        </w:rPr>
        <w:t>WP</w:t>
      </w:r>
      <w:r w:rsidRPr="00CE080A">
        <w:rPr>
          <w:rFonts w:ascii="Calibri" w:hAnsi="Calibri"/>
        </w:rPr>
        <w:t xml:space="preserve"> </w:t>
      </w:r>
      <w:proofErr w:type="gramStart"/>
      <w:r w:rsidRPr="00CE080A">
        <w:rPr>
          <w:rFonts w:ascii="Calibri" w:hAnsi="Calibri"/>
        </w:rPr>
        <w:t>and also</w:t>
      </w:r>
      <w:proofErr w:type="gramEnd"/>
      <w:r w:rsidRPr="00CE080A">
        <w:rPr>
          <w:rFonts w:ascii="Calibri" w:hAnsi="Calibri"/>
        </w:rPr>
        <w:t xml:space="preserve"> draft </w:t>
      </w:r>
      <w:r>
        <w:rPr>
          <w:rFonts w:ascii="Calibri" w:hAnsi="Calibri"/>
        </w:rPr>
        <w:t>LS</w:t>
      </w:r>
      <w:r w:rsidRPr="00CE080A">
        <w:rPr>
          <w:rFonts w:ascii="Calibri" w:hAnsi="Calibri"/>
        </w:rPr>
        <w:t xml:space="preserve"> that either answer other working parties or ask other working parties </w:t>
      </w:r>
      <w:r>
        <w:rPr>
          <w:rFonts w:ascii="Calibri" w:hAnsi="Calibri"/>
        </w:rPr>
        <w:t>for info</w:t>
      </w:r>
    </w:p>
    <w:p w14:paraId="3A552384" w14:textId="77777777" w:rsidR="00130076" w:rsidRPr="00425D0F" w:rsidRDefault="00130076" w:rsidP="00130076">
      <w:pPr>
        <w:pStyle w:val="xmsolistparagraph"/>
        <w:ind w:left="1800"/>
        <w:rPr>
          <w:rFonts w:ascii="Calibri" w:hAnsi="Calibri"/>
        </w:rPr>
      </w:pPr>
    </w:p>
    <w:p w14:paraId="41592ACB" w14:textId="030DE7A7" w:rsidR="00D53E12" w:rsidRPr="00CE080A" w:rsidRDefault="00D53E12" w:rsidP="001916A9">
      <w:pPr>
        <w:pStyle w:val="xmsolistparagraph"/>
        <w:numPr>
          <w:ilvl w:val="0"/>
          <w:numId w:val="18"/>
        </w:numPr>
        <w:rPr>
          <w:rFonts w:ascii="Calibri" w:hAnsi="Calibri"/>
        </w:rPr>
      </w:pPr>
      <w:r w:rsidRPr="00865FEE">
        <w:rPr>
          <w:rFonts w:ascii="Calibri" w:hAnsi="Calibri"/>
          <w:b/>
          <w:bCs/>
        </w:rPr>
        <w:t xml:space="preserve">Approval of the </w:t>
      </w:r>
      <w:r w:rsidR="00FE7358" w:rsidRPr="00865FEE">
        <w:rPr>
          <w:rFonts w:ascii="Calibri" w:hAnsi="Calibri"/>
          <w:b/>
          <w:bCs/>
        </w:rPr>
        <w:t>Meeting A</w:t>
      </w:r>
      <w:r w:rsidRPr="00865FEE">
        <w:rPr>
          <w:rFonts w:ascii="Calibri" w:hAnsi="Calibri"/>
          <w:b/>
          <w:bCs/>
        </w:rPr>
        <w:t>genda</w:t>
      </w:r>
    </w:p>
    <w:p w14:paraId="58A19947" w14:textId="77777777" w:rsidR="00CE080A" w:rsidRPr="00865FEE" w:rsidRDefault="00CE080A" w:rsidP="00CE080A">
      <w:pPr>
        <w:pStyle w:val="xmsolistparagraph"/>
        <w:ind w:left="720"/>
        <w:rPr>
          <w:rFonts w:ascii="Calibri" w:hAnsi="Calibri"/>
        </w:rPr>
      </w:pPr>
    </w:p>
    <w:p w14:paraId="477C9DBA" w14:textId="18326F24" w:rsidR="00BA0454" w:rsidRPr="00865FEE" w:rsidRDefault="0061749C" w:rsidP="00CE080A">
      <w:pPr>
        <w:pStyle w:val="xmsolistparagraph"/>
        <w:keepNext/>
        <w:numPr>
          <w:ilvl w:val="0"/>
          <w:numId w:val="18"/>
        </w:numPr>
        <w:rPr>
          <w:rFonts w:ascii="Calibri" w:hAnsi="Calibri"/>
        </w:rPr>
      </w:pPr>
      <w:r>
        <w:rPr>
          <w:rFonts w:ascii="Calibri" w:hAnsi="Calibri"/>
          <w:b/>
          <w:bCs/>
        </w:rPr>
        <w:lastRenderedPageBreak/>
        <w:t>Reference Docs</w:t>
      </w:r>
      <w:r w:rsidR="007907DD">
        <w:rPr>
          <w:rFonts w:ascii="Calibri" w:hAnsi="Calibri"/>
          <w:b/>
          <w:bCs/>
        </w:rPr>
        <w:t xml:space="preserve">: </w:t>
      </w:r>
      <w:r w:rsidR="007907DD" w:rsidRPr="007907DD">
        <w:rPr>
          <w:rFonts w:ascii="Calibri" w:hAnsi="Calibri"/>
          <w:bCs/>
          <w:color w:val="00B050"/>
        </w:rPr>
        <w:t>Updated Prep Schedule</w:t>
      </w:r>
      <w:r w:rsidR="007907DD" w:rsidRPr="007907DD">
        <w:rPr>
          <w:rFonts w:ascii="Calibri" w:hAnsi="Calibri"/>
          <w:b/>
          <w:bCs/>
          <w:color w:val="00B050"/>
        </w:rPr>
        <w:t xml:space="preserve"> </w:t>
      </w:r>
    </w:p>
    <w:bookmarkStart w:id="0" w:name="_MON_1642316969"/>
    <w:bookmarkEnd w:id="0"/>
    <w:p w14:paraId="6FD7A5DF" w14:textId="3F035FE3" w:rsidR="00451E0E" w:rsidRDefault="00BA0454" w:rsidP="00451E0E">
      <w:pPr>
        <w:pStyle w:val="xmsolistparagraph"/>
        <w:ind w:left="360" w:hanging="360"/>
        <w:jc w:val="center"/>
        <w:rPr>
          <w:rFonts w:ascii="Calibri" w:hAnsi="Calibri"/>
        </w:rPr>
      </w:pPr>
      <w:r>
        <w:rPr>
          <w:rFonts w:ascii="Calibri" w:hAnsi="Calibri"/>
        </w:rPr>
        <w:object w:dxaOrig="1546" w:dyaOrig="998" w14:anchorId="52C70C97">
          <v:shape id="_x0000_i1026" type="#_x0000_t75" style="width:77.2pt;height:49.95pt" o:ole="">
            <v:imagedata r:id="rId16" o:title=""/>
          </v:shape>
          <o:OLEObject Type="Embed" ProgID="Word.Document.12" ShapeID="_x0000_i1026" DrawAspect="Icon" ObjectID="_1652027279" r:id="rId17">
            <o:FieldCodes>\s</o:FieldCodes>
          </o:OLEObject>
        </w:object>
      </w:r>
    </w:p>
    <w:bookmarkStart w:id="1" w:name="_MON_1652024723"/>
    <w:bookmarkEnd w:id="1"/>
    <w:p w14:paraId="3ED76E1D" w14:textId="77777777" w:rsidR="00451E0E" w:rsidRPr="000F4214" w:rsidRDefault="00451E0E" w:rsidP="00B56BFC">
      <w:pPr>
        <w:pStyle w:val="xmsolistparagraph"/>
        <w:ind w:left="360" w:hanging="360"/>
        <w:jc w:val="center"/>
        <w:rPr>
          <w:rFonts w:ascii="Calibri" w:hAnsi="Calibri"/>
        </w:rPr>
      </w:pPr>
      <w:r>
        <w:rPr>
          <w:rFonts w:ascii="Calibri" w:hAnsi="Calibri"/>
        </w:rPr>
        <w:object w:dxaOrig="1500" w:dyaOrig="982" w14:anchorId="400F23A7">
          <v:shape id="_x0000_i1027" type="#_x0000_t75" style="width:75.2pt;height:49.3pt" o:ole="">
            <v:imagedata r:id="rId18" o:title=""/>
          </v:shape>
          <o:OLEObject Type="Embed" ProgID="Word.Document.12" ShapeID="_x0000_i1027" DrawAspect="Icon" ObjectID="_1652027280" r:id="rId19">
            <o:FieldCodes>\s</o:FieldCodes>
          </o:OLEObject>
        </w:object>
      </w:r>
    </w:p>
    <w:p w14:paraId="7CF4E504" w14:textId="6251D30F" w:rsidR="004108C8" w:rsidRPr="00010F05" w:rsidRDefault="004108C8" w:rsidP="00B56BFC">
      <w:pPr>
        <w:pStyle w:val="xmsolistparagraph"/>
        <w:ind w:left="720" w:hanging="720"/>
        <w:jc w:val="center"/>
        <w:rPr>
          <w:rFonts w:ascii="Calibri" w:hAnsi="Calibri"/>
        </w:rPr>
      </w:pPr>
    </w:p>
    <w:p w14:paraId="463671DF" w14:textId="3D9482F1" w:rsidR="00425D0F" w:rsidRDefault="00010F05" w:rsidP="00DA3005">
      <w:pPr>
        <w:pStyle w:val="xmsolistparagraph"/>
        <w:numPr>
          <w:ilvl w:val="0"/>
          <w:numId w:val="18"/>
        </w:numPr>
        <w:rPr>
          <w:rFonts w:ascii="Calibri" w:hAnsi="Calibri"/>
          <w:b/>
          <w:bCs/>
        </w:rPr>
      </w:pPr>
      <w:r>
        <w:rPr>
          <w:rFonts w:ascii="Calibri" w:hAnsi="Calibri"/>
          <w:b/>
          <w:bCs/>
        </w:rPr>
        <w:t xml:space="preserve">Documents </w:t>
      </w:r>
      <w:r w:rsidR="00425D0F">
        <w:rPr>
          <w:rFonts w:ascii="Calibri" w:hAnsi="Calibri"/>
          <w:b/>
          <w:bCs/>
        </w:rPr>
        <w:t>submitted to ITU WP5B</w:t>
      </w:r>
    </w:p>
    <w:p w14:paraId="7F87A9AC" w14:textId="010115CD" w:rsidR="006A4E35" w:rsidRDefault="006A4E35" w:rsidP="006A4E35">
      <w:pPr>
        <w:pStyle w:val="xmsolistparagraph"/>
        <w:numPr>
          <w:ilvl w:val="0"/>
          <w:numId w:val="27"/>
        </w:numPr>
        <w:rPr>
          <w:rFonts w:asciiTheme="minorHAnsi" w:hAnsiTheme="minorHAnsi" w:cstheme="minorHAnsi"/>
          <w:bCs/>
          <w:sz w:val="22"/>
          <w:szCs w:val="22"/>
        </w:rPr>
      </w:pPr>
      <w:r w:rsidRPr="006A4E35">
        <w:rPr>
          <w:rFonts w:asciiTheme="minorHAnsi" w:hAnsiTheme="minorHAnsi" w:cstheme="minorHAnsi"/>
          <w:bCs/>
          <w:sz w:val="22"/>
          <w:szCs w:val="22"/>
        </w:rPr>
        <w:t>Contributions Page (</w:t>
      </w:r>
      <w:hyperlink r:id="rId20" w:history="1">
        <w:r w:rsidRPr="006A4E35">
          <w:rPr>
            <w:rStyle w:val="Hyperlink"/>
            <w:rFonts w:asciiTheme="minorHAnsi" w:hAnsiTheme="minorHAnsi" w:cstheme="minorHAnsi"/>
            <w:sz w:val="22"/>
            <w:szCs w:val="22"/>
          </w:rPr>
          <w:t>https://www.itu.int/md/R19-WP5B-C/en</w:t>
        </w:r>
      </w:hyperlink>
      <w:r w:rsidRPr="006A4E35">
        <w:rPr>
          <w:rFonts w:asciiTheme="minorHAnsi" w:hAnsiTheme="minorHAnsi" w:cstheme="minorHAnsi"/>
          <w:sz w:val="22"/>
          <w:szCs w:val="22"/>
        </w:rPr>
        <w:t xml:space="preserve">) </w:t>
      </w:r>
      <w:r w:rsidR="00833E1F">
        <w:rPr>
          <w:rFonts w:asciiTheme="minorHAnsi" w:hAnsiTheme="minorHAnsi" w:cstheme="minorHAnsi"/>
          <w:bCs/>
          <w:sz w:val="22"/>
          <w:szCs w:val="22"/>
        </w:rPr>
        <w:t>contains Docs 1-20</w:t>
      </w:r>
      <w:r w:rsidRPr="006A4E35">
        <w:rPr>
          <w:rFonts w:asciiTheme="minorHAnsi" w:hAnsiTheme="minorHAnsi" w:cstheme="minorHAnsi"/>
          <w:bCs/>
          <w:sz w:val="22"/>
          <w:szCs w:val="22"/>
        </w:rPr>
        <w:t xml:space="preserve"> from 5A, 5D</w:t>
      </w:r>
      <w:r w:rsidR="00833E1F">
        <w:rPr>
          <w:rFonts w:asciiTheme="minorHAnsi" w:hAnsiTheme="minorHAnsi" w:cstheme="minorHAnsi"/>
          <w:bCs/>
          <w:sz w:val="22"/>
          <w:szCs w:val="22"/>
        </w:rPr>
        <w:t xml:space="preserve">, </w:t>
      </w:r>
      <w:r w:rsidRPr="006A4E35">
        <w:rPr>
          <w:rFonts w:asciiTheme="minorHAnsi" w:hAnsiTheme="minorHAnsi" w:cstheme="minorHAnsi"/>
          <w:bCs/>
          <w:sz w:val="22"/>
          <w:szCs w:val="22"/>
        </w:rPr>
        <w:t xml:space="preserve">6A, </w:t>
      </w:r>
      <w:r w:rsidR="00833E1F">
        <w:rPr>
          <w:rFonts w:asciiTheme="minorHAnsi" w:hAnsiTheme="minorHAnsi" w:cstheme="minorHAnsi"/>
          <w:bCs/>
          <w:sz w:val="22"/>
          <w:szCs w:val="22"/>
        </w:rPr>
        <w:t xml:space="preserve">7B, 7C, </w:t>
      </w:r>
      <w:r w:rsidRPr="006A4E35">
        <w:rPr>
          <w:rFonts w:asciiTheme="minorHAnsi" w:hAnsiTheme="minorHAnsi" w:cstheme="minorHAnsi"/>
          <w:bCs/>
          <w:sz w:val="22"/>
          <w:szCs w:val="22"/>
        </w:rPr>
        <w:t>IMO, CIRM, ICAO</w:t>
      </w:r>
      <w:r w:rsidR="00833E1F">
        <w:rPr>
          <w:rFonts w:asciiTheme="minorHAnsi" w:hAnsiTheme="minorHAnsi" w:cstheme="minorHAnsi"/>
          <w:bCs/>
          <w:sz w:val="22"/>
          <w:szCs w:val="22"/>
        </w:rPr>
        <w:t>, and WMO</w:t>
      </w:r>
    </w:p>
    <w:p w14:paraId="54400194" w14:textId="32C78E5E" w:rsidR="00833E1F" w:rsidRDefault="00833E1F" w:rsidP="006A4E35">
      <w:pPr>
        <w:pStyle w:val="xmsolistparagraph"/>
        <w:numPr>
          <w:ilvl w:val="0"/>
          <w:numId w:val="27"/>
        </w:numPr>
        <w:rPr>
          <w:rFonts w:asciiTheme="minorHAnsi" w:hAnsiTheme="minorHAnsi" w:cstheme="minorHAnsi"/>
          <w:bCs/>
          <w:sz w:val="22"/>
          <w:szCs w:val="22"/>
        </w:rPr>
      </w:pPr>
      <w:r>
        <w:rPr>
          <w:rFonts w:asciiTheme="minorHAnsi" w:hAnsiTheme="minorHAnsi" w:cstheme="minorHAnsi"/>
          <w:bCs/>
          <w:sz w:val="22"/>
          <w:szCs w:val="22"/>
        </w:rPr>
        <w:t>Docs requesting info</w:t>
      </w:r>
      <w:r w:rsidR="00A31F05">
        <w:rPr>
          <w:rFonts w:asciiTheme="minorHAnsi" w:hAnsiTheme="minorHAnsi" w:cstheme="minorHAnsi"/>
          <w:bCs/>
          <w:sz w:val="22"/>
          <w:szCs w:val="22"/>
        </w:rPr>
        <w:t xml:space="preserve"> from 5B</w:t>
      </w:r>
      <w:r>
        <w:rPr>
          <w:rFonts w:asciiTheme="minorHAnsi" w:hAnsiTheme="minorHAnsi" w:cstheme="minorHAnsi"/>
          <w:bCs/>
          <w:sz w:val="22"/>
          <w:szCs w:val="22"/>
        </w:rPr>
        <w:t>:</w:t>
      </w:r>
    </w:p>
    <w:p w14:paraId="669A1E74" w14:textId="33A8A0A2" w:rsidR="00833E1F" w:rsidRPr="00833E1F" w:rsidRDefault="00833E1F" w:rsidP="00833E1F">
      <w:pPr>
        <w:pStyle w:val="xmsolistparagraph"/>
        <w:numPr>
          <w:ilvl w:val="1"/>
          <w:numId w:val="27"/>
        </w:numPr>
        <w:rPr>
          <w:rFonts w:asciiTheme="minorHAnsi" w:hAnsiTheme="minorHAnsi" w:cstheme="minorHAnsi"/>
          <w:bCs/>
          <w:sz w:val="22"/>
          <w:szCs w:val="22"/>
        </w:rPr>
      </w:pPr>
      <w:r w:rsidRPr="00CE080A">
        <w:rPr>
          <w:rFonts w:asciiTheme="minorHAnsi" w:hAnsiTheme="minorHAnsi" w:cstheme="minorHAnsi"/>
          <w:sz w:val="22"/>
          <w:szCs w:val="22"/>
          <w:u w:val="single"/>
        </w:rPr>
        <w:t>Doc 18</w:t>
      </w:r>
      <w:r>
        <w:rPr>
          <w:rFonts w:asciiTheme="minorHAnsi" w:hAnsiTheme="minorHAnsi" w:cstheme="minorHAnsi"/>
          <w:sz w:val="22"/>
          <w:szCs w:val="22"/>
        </w:rPr>
        <w:t>: LS from 7B on AI 1.13, requesting characteristics for systems within 5B purview in 14.8-15.35 GHz by 15DEC2020</w:t>
      </w:r>
    </w:p>
    <w:p w14:paraId="2B05BF84" w14:textId="6727299C" w:rsidR="00833E1F" w:rsidRPr="006A4E35" w:rsidRDefault="00833E1F" w:rsidP="00833E1F">
      <w:pPr>
        <w:pStyle w:val="xmsolistparagraph"/>
        <w:numPr>
          <w:ilvl w:val="1"/>
          <w:numId w:val="27"/>
        </w:numPr>
        <w:rPr>
          <w:rFonts w:asciiTheme="minorHAnsi" w:hAnsiTheme="minorHAnsi" w:cstheme="minorHAnsi"/>
          <w:bCs/>
          <w:sz w:val="22"/>
          <w:szCs w:val="22"/>
        </w:rPr>
      </w:pPr>
      <w:r w:rsidRPr="00CE080A">
        <w:rPr>
          <w:rFonts w:asciiTheme="minorHAnsi" w:hAnsiTheme="minorHAnsi" w:cstheme="minorHAnsi"/>
          <w:sz w:val="22"/>
          <w:szCs w:val="22"/>
          <w:u w:val="single"/>
        </w:rPr>
        <w:t>Doc 19</w:t>
      </w:r>
      <w:r>
        <w:rPr>
          <w:rFonts w:asciiTheme="minorHAnsi" w:hAnsiTheme="minorHAnsi" w:cstheme="minorHAnsi"/>
          <w:sz w:val="22"/>
          <w:szCs w:val="22"/>
        </w:rPr>
        <w:t xml:space="preserve">: LS from 7C on AI 1.14, requesting </w:t>
      </w:r>
      <w:r w:rsidRPr="00833E1F">
        <w:rPr>
          <w:rFonts w:asciiTheme="minorHAnsi" w:hAnsiTheme="minorHAnsi" w:cstheme="minorHAnsi"/>
          <w:sz w:val="22"/>
          <w:szCs w:val="22"/>
        </w:rPr>
        <w:t>characteristics of services, planned or op</w:t>
      </w:r>
      <w:r>
        <w:rPr>
          <w:rFonts w:asciiTheme="minorHAnsi" w:hAnsiTheme="minorHAnsi" w:cstheme="minorHAnsi"/>
          <w:sz w:val="22"/>
          <w:szCs w:val="22"/>
        </w:rPr>
        <w:t>erating, in 231.5-252 GHz and adjacent bands</w:t>
      </w:r>
      <w:r w:rsidRPr="00833E1F">
        <w:rPr>
          <w:rFonts w:asciiTheme="minorHAnsi" w:hAnsiTheme="minorHAnsi" w:cstheme="minorHAnsi"/>
          <w:sz w:val="22"/>
          <w:szCs w:val="22"/>
        </w:rPr>
        <w:t xml:space="preserve"> to conduct sharing studies between primary services and EESS (passive) systems </w:t>
      </w:r>
      <w:r>
        <w:rPr>
          <w:rFonts w:asciiTheme="minorHAnsi" w:hAnsiTheme="minorHAnsi" w:cstheme="minorHAnsi"/>
          <w:sz w:val="22"/>
          <w:szCs w:val="22"/>
        </w:rPr>
        <w:t>IAW</w:t>
      </w:r>
      <w:r w:rsidRPr="00833E1F">
        <w:rPr>
          <w:rFonts w:asciiTheme="minorHAnsi" w:hAnsiTheme="minorHAnsi" w:cstheme="minorHAnsi"/>
          <w:sz w:val="22"/>
          <w:szCs w:val="22"/>
        </w:rPr>
        <w:t xml:space="preserve"> Resolution 662 (WRC-19)</w:t>
      </w:r>
      <w:r>
        <w:rPr>
          <w:rFonts w:asciiTheme="minorHAnsi" w:hAnsiTheme="minorHAnsi" w:cstheme="minorHAnsi"/>
          <w:sz w:val="22"/>
          <w:szCs w:val="22"/>
        </w:rPr>
        <w:t>, by 28SEP2020</w:t>
      </w:r>
    </w:p>
    <w:p w14:paraId="3BC3F70B" w14:textId="2F84388D" w:rsidR="006A4E35" w:rsidRPr="00833E1F" w:rsidRDefault="007907DD" w:rsidP="006A4E35">
      <w:pPr>
        <w:pStyle w:val="xmsolistparagraph"/>
        <w:numPr>
          <w:ilvl w:val="0"/>
          <w:numId w:val="27"/>
        </w:numPr>
        <w:rPr>
          <w:rFonts w:asciiTheme="minorHAnsi" w:hAnsiTheme="minorHAnsi" w:cstheme="minorHAnsi"/>
          <w:bCs/>
          <w:sz w:val="22"/>
          <w:szCs w:val="22"/>
        </w:rPr>
      </w:pPr>
      <w:r w:rsidRPr="006A4E35">
        <w:rPr>
          <w:rFonts w:asciiTheme="minorHAnsi" w:hAnsiTheme="minorHAnsi" w:cstheme="minorHAnsi"/>
          <w:bCs/>
          <w:sz w:val="22"/>
          <w:szCs w:val="22"/>
        </w:rPr>
        <w:t>Contributions</w:t>
      </w:r>
      <w:r w:rsidR="006A4E35" w:rsidRPr="006A4E35">
        <w:rPr>
          <w:rFonts w:asciiTheme="minorHAnsi" w:hAnsiTheme="minorHAnsi" w:cstheme="minorHAnsi"/>
          <w:bCs/>
          <w:sz w:val="22"/>
          <w:szCs w:val="22"/>
        </w:rPr>
        <w:t xml:space="preserve"> “As Received” Page (</w:t>
      </w:r>
      <w:hyperlink r:id="rId21" w:history="1">
        <w:r w:rsidR="006A4E35" w:rsidRPr="006A4E35">
          <w:rPr>
            <w:rStyle w:val="Hyperlink"/>
            <w:rFonts w:asciiTheme="minorHAnsi" w:hAnsiTheme="minorHAnsi" w:cstheme="minorHAnsi"/>
            <w:sz w:val="22"/>
            <w:szCs w:val="22"/>
          </w:rPr>
          <w:t>https://www.itu.int/md/R19-WP5B.AR-C/en</w:t>
        </w:r>
      </w:hyperlink>
      <w:r w:rsidR="00833E1F">
        <w:rPr>
          <w:rFonts w:asciiTheme="minorHAnsi" w:hAnsiTheme="minorHAnsi" w:cstheme="minorHAnsi"/>
          <w:sz w:val="22"/>
          <w:szCs w:val="22"/>
        </w:rPr>
        <w:t xml:space="preserve">) contains Docs 1-9 </w:t>
      </w:r>
      <w:r w:rsidR="006A4E35" w:rsidRPr="006A4E35">
        <w:rPr>
          <w:rFonts w:asciiTheme="minorHAnsi" w:hAnsiTheme="minorHAnsi" w:cstheme="minorHAnsi"/>
          <w:sz w:val="22"/>
          <w:szCs w:val="22"/>
        </w:rPr>
        <w:t>from IMO, CIRM, and ICAO</w:t>
      </w:r>
    </w:p>
    <w:p w14:paraId="41B0FADB" w14:textId="77777777" w:rsidR="00425D0F" w:rsidRDefault="00425D0F" w:rsidP="00425D0F">
      <w:pPr>
        <w:pStyle w:val="xmsolistparagraph"/>
        <w:ind w:left="720"/>
        <w:rPr>
          <w:rFonts w:ascii="Calibri" w:hAnsi="Calibri"/>
          <w:b/>
          <w:bCs/>
        </w:rPr>
      </w:pPr>
    </w:p>
    <w:p w14:paraId="034262B2" w14:textId="4E244412" w:rsidR="00010F05" w:rsidRDefault="00425D0F" w:rsidP="00937910">
      <w:pPr>
        <w:pStyle w:val="xmsolistparagraph"/>
        <w:numPr>
          <w:ilvl w:val="0"/>
          <w:numId w:val="18"/>
        </w:numPr>
        <w:rPr>
          <w:rFonts w:ascii="Calibri" w:hAnsi="Calibri"/>
          <w:b/>
          <w:bCs/>
        </w:rPr>
      </w:pPr>
      <w:r>
        <w:rPr>
          <w:rFonts w:ascii="Calibri" w:hAnsi="Calibri"/>
          <w:b/>
          <w:bCs/>
        </w:rPr>
        <w:t xml:space="preserve">Documents </w:t>
      </w:r>
      <w:r w:rsidR="00010F05">
        <w:rPr>
          <w:rFonts w:ascii="Calibri" w:hAnsi="Calibri"/>
          <w:b/>
          <w:bCs/>
        </w:rPr>
        <w:t xml:space="preserve">for </w:t>
      </w:r>
      <w:r w:rsidR="00FE7358">
        <w:rPr>
          <w:rFonts w:ascii="Calibri" w:hAnsi="Calibri"/>
          <w:b/>
          <w:bCs/>
        </w:rPr>
        <w:t>Consideration</w:t>
      </w:r>
      <w:r w:rsidR="00DA3005">
        <w:rPr>
          <w:rFonts w:ascii="Calibri" w:hAnsi="Calibri"/>
          <w:b/>
          <w:bCs/>
        </w:rPr>
        <w:t xml:space="preserve">: </w:t>
      </w:r>
      <w:r w:rsidR="00321DED">
        <w:rPr>
          <w:rFonts w:ascii="Calibri" w:hAnsi="Calibri"/>
          <w:bCs/>
        </w:rPr>
        <w:t>documents</w:t>
      </w:r>
      <w:r w:rsidR="005D1ABD" w:rsidRPr="005D1ABD">
        <w:rPr>
          <w:rFonts w:ascii="Calibri" w:hAnsi="Calibri"/>
          <w:bCs/>
        </w:rPr>
        <w:t xml:space="preserve"> can </w:t>
      </w:r>
      <w:r w:rsidR="00CE080A">
        <w:rPr>
          <w:rFonts w:ascii="Calibri" w:hAnsi="Calibri"/>
          <w:bCs/>
        </w:rPr>
        <w:t xml:space="preserve">also </w:t>
      </w:r>
      <w:r w:rsidR="005D1ABD" w:rsidRPr="005D1ABD">
        <w:rPr>
          <w:rFonts w:ascii="Calibri" w:hAnsi="Calibri"/>
          <w:bCs/>
        </w:rPr>
        <w:t xml:space="preserve">be </w:t>
      </w:r>
      <w:r w:rsidR="00DA3005" w:rsidRPr="005D1ABD">
        <w:rPr>
          <w:rFonts w:ascii="Calibri" w:hAnsi="Calibri"/>
          <w:bCs/>
        </w:rPr>
        <w:t>download</w:t>
      </w:r>
      <w:r w:rsidR="005D1ABD" w:rsidRPr="005D1ABD">
        <w:rPr>
          <w:rFonts w:ascii="Calibri" w:hAnsi="Calibri"/>
          <w:bCs/>
        </w:rPr>
        <w:t>ed</w:t>
      </w:r>
      <w:r w:rsidR="00DA3005" w:rsidRPr="00DA3005">
        <w:rPr>
          <w:rFonts w:ascii="Calibri" w:hAnsi="Calibri"/>
          <w:bCs/>
        </w:rPr>
        <w:t xml:space="preserve"> at</w:t>
      </w:r>
      <w:r w:rsidR="00DA3005">
        <w:rPr>
          <w:rFonts w:ascii="Calibri" w:hAnsi="Calibri"/>
          <w:b/>
          <w:bCs/>
        </w:rPr>
        <w:t xml:space="preserve"> </w:t>
      </w:r>
      <w:hyperlink r:id="rId22" w:history="1">
        <w:r w:rsidR="00937910" w:rsidRPr="00E46174">
          <w:rPr>
            <w:rStyle w:val="Hyperlink"/>
            <w:rFonts w:ascii="Calibri" w:hAnsi="Calibri"/>
            <w:bCs/>
          </w:rPr>
          <w:t>https://uspreps.ntia.gov/wp5b</w:t>
        </w:r>
      </w:hyperlink>
      <w:r w:rsidR="00937910">
        <w:rPr>
          <w:rFonts w:ascii="Calibri" w:hAnsi="Calibri"/>
          <w:b/>
          <w:bCs/>
        </w:rPr>
        <w:t xml:space="preserve"> </w:t>
      </w:r>
      <w:r w:rsidR="009719AD" w:rsidRPr="00937910">
        <w:rPr>
          <w:rFonts w:ascii="Calibri" w:hAnsi="Calibri"/>
          <w:b/>
          <w:bCs/>
        </w:rPr>
        <w:t> </w:t>
      </w:r>
      <w:r w:rsidR="00A31F05">
        <w:rPr>
          <w:rFonts w:ascii="Calibri" w:hAnsi="Calibri"/>
          <w:b/>
          <w:bCs/>
        </w:rPr>
        <w:t xml:space="preserve"> </w:t>
      </w:r>
    </w:p>
    <w:p w14:paraId="6170B946" w14:textId="77777777" w:rsidR="00FE7358" w:rsidRDefault="00FE7358" w:rsidP="00FE7358">
      <w:pPr>
        <w:pStyle w:val="xmsolistparagraph"/>
        <w:ind w:left="720"/>
        <w:rPr>
          <w:rFonts w:ascii="Calibri" w:hAnsi="Calibri"/>
          <w:b/>
          <w:bCs/>
        </w:rPr>
      </w:pPr>
    </w:p>
    <w:tbl>
      <w:tblPr>
        <w:tblStyle w:val="TableGrid"/>
        <w:tblW w:w="0" w:type="auto"/>
        <w:tblLook w:val="04A0" w:firstRow="1" w:lastRow="0" w:firstColumn="1" w:lastColumn="0" w:noHBand="0" w:noVBand="1"/>
      </w:tblPr>
      <w:tblGrid>
        <w:gridCol w:w="1525"/>
        <w:gridCol w:w="4050"/>
        <w:gridCol w:w="2970"/>
        <w:gridCol w:w="1764"/>
      </w:tblGrid>
      <w:tr w:rsidR="0095137A" w:rsidRPr="0095137A" w14:paraId="4A1F1935" w14:textId="472B4584" w:rsidTr="004108C8">
        <w:trPr>
          <w:cantSplit/>
          <w:tblHeader/>
        </w:trPr>
        <w:tc>
          <w:tcPr>
            <w:tcW w:w="1525" w:type="dxa"/>
          </w:tcPr>
          <w:p w14:paraId="215587DB" w14:textId="2E322F79"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 xml:space="preserve">Document </w:t>
            </w:r>
            <w:r w:rsidR="00FC5FBD">
              <w:rPr>
                <w:rFonts w:ascii="Calibri" w:hAnsi="Calibri"/>
                <w:b/>
                <w:bCs/>
                <w:sz w:val="22"/>
                <w:szCs w:val="22"/>
              </w:rPr>
              <w:t>#</w:t>
            </w:r>
          </w:p>
        </w:tc>
        <w:tc>
          <w:tcPr>
            <w:tcW w:w="4050" w:type="dxa"/>
          </w:tcPr>
          <w:p w14:paraId="694996B3" w14:textId="77777777" w:rsidR="0095137A" w:rsidRPr="0095137A" w:rsidRDefault="0095137A" w:rsidP="00FC5FBD">
            <w:pPr>
              <w:pStyle w:val="xmsolistparagraph"/>
              <w:ind w:left="-30"/>
              <w:jc w:val="center"/>
              <w:rPr>
                <w:rFonts w:ascii="Calibri" w:hAnsi="Calibri"/>
                <w:b/>
                <w:bCs/>
                <w:sz w:val="22"/>
                <w:szCs w:val="22"/>
              </w:rPr>
            </w:pPr>
            <w:r w:rsidRPr="0095137A">
              <w:rPr>
                <w:rFonts w:ascii="Calibri" w:hAnsi="Calibri"/>
                <w:b/>
                <w:bCs/>
                <w:sz w:val="22"/>
                <w:szCs w:val="22"/>
              </w:rPr>
              <w:t>Title</w:t>
            </w:r>
          </w:p>
        </w:tc>
        <w:tc>
          <w:tcPr>
            <w:tcW w:w="2970" w:type="dxa"/>
          </w:tcPr>
          <w:p w14:paraId="47274F6E" w14:textId="77777777" w:rsidR="0095137A" w:rsidRPr="00F16B65" w:rsidRDefault="0095137A" w:rsidP="00FC5FBD">
            <w:pPr>
              <w:pStyle w:val="xmsolistparagraph"/>
              <w:ind w:left="-30"/>
              <w:jc w:val="center"/>
              <w:rPr>
                <w:rFonts w:ascii="Calibri" w:hAnsi="Calibri"/>
                <w:b/>
                <w:bCs/>
                <w:sz w:val="22"/>
                <w:szCs w:val="22"/>
              </w:rPr>
            </w:pPr>
            <w:r w:rsidRPr="00F16B65">
              <w:rPr>
                <w:rFonts w:ascii="Calibri" w:hAnsi="Calibri"/>
                <w:b/>
                <w:bCs/>
                <w:sz w:val="22"/>
                <w:szCs w:val="22"/>
              </w:rPr>
              <w:t>Author(s)</w:t>
            </w:r>
          </w:p>
        </w:tc>
        <w:tc>
          <w:tcPr>
            <w:tcW w:w="1764" w:type="dxa"/>
          </w:tcPr>
          <w:p w14:paraId="6216AC46" w14:textId="3E869DBC" w:rsidR="0095137A" w:rsidRPr="0095137A" w:rsidRDefault="00FC5FBD" w:rsidP="00FC5FBD">
            <w:pPr>
              <w:pStyle w:val="xmsolistparagraph"/>
              <w:ind w:left="-30"/>
              <w:jc w:val="center"/>
              <w:rPr>
                <w:rFonts w:ascii="Calibri" w:hAnsi="Calibri"/>
                <w:b/>
                <w:bCs/>
                <w:sz w:val="22"/>
                <w:szCs w:val="22"/>
              </w:rPr>
            </w:pPr>
            <w:r>
              <w:rPr>
                <w:rFonts w:ascii="Calibri" w:hAnsi="Calibri"/>
                <w:b/>
                <w:bCs/>
                <w:sz w:val="22"/>
                <w:szCs w:val="22"/>
              </w:rPr>
              <w:t>Docs</w:t>
            </w:r>
          </w:p>
        </w:tc>
      </w:tr>
      <w:tr w:rsidR="001F2C0F" w:rsidRPr="0095137A" w14:paraId="54E61C77" w14:textId="77777777" w:rsidTr="00E830B5">
        <w:tc>
          <w:tcPr>
            <w:tcW w:w="1525" w:type="dxa"/>
          </w:tcPr>
          <w:p w14:paraId="1370F79B" w14:textId="26B5CDF2" w:rsidR="001F2C0F" w:rsidRPr="00A31F05" w:rsidRDefault="001F2C0F" w:rsidP="00E830B5">
            <w:pPr>
              <w:pStyle w:val="xmsolistparagraph"/>
              <w:ind w:left="-30"/>
              <w:rPr>
                <w:rFonts w:ascii="Calibri" w:hAnsi="Calibri"/>
                <w:bCs/>
                <w:sz w:val="22"/>
                <w:szCs w:val="22"/>
              </w:rPr>
            </w:pPr>
            <w:r w:rsidRPr="00A31F05">
              <w:rPr>
                <w:rFonts w:ascii="Calibri" w:hAnsi="Calibri"/>
                <w:bCs/>
                <w:sz w:val="22"/>
                <w:szCs w:val="22"/>
              </w:rPr>
              <w:t>USWP5B24-06</w:t>
            </w:r>
          </w:p>
        </w:tc>
        <w:tc>
          <w:tcPr>
            <w:tcW w:w="4050" w:type="dxa"/>
          </w:tcPr>
          <w:p w14:paraId="6FD7A1BD" w14:textId="19413D15" w:rsidR="00C16BE1" w:rsidRPr="001F2C0F" w:rsidRDefault="005C4573" w:rsidP="001F3E10">
            <w:pPr>
              <w:pStyle w:val="xmsolistparagraph"/>
              <w:ind w:left="-30"/>
              <w:rPr>
                <w:rFonts w:ascii="Calibri" w:hAnsi="Calibri"/>
                <w:bCs/>
                <w:sz w:val="22"/>
                <w:szCs w:val="22"/>
              </w:rPr>
            </w:pPr>
            <w:r w:rsidRPr="005C4573">
              <w:rPr>
                <w:rFonts w:ascii="Calibri" w:hAnsi="Calibri"/>
                <w:bCs/>
                <w:sz w:val="22"/>
                <w:szCs w:val="22"/>
              </w:rPr>
              <w:t>Proposed updates to Working document towards a preliminary draft new Report, ITU-R M.[RADAR SIMULATIONS], “Simulations of performance for specific primary surveillance radars”</w:t>
            </w:r>
          </w:p>
        </w:tc>
        <w:tc>
          <w:tcPr>
            <w:tcW w:w="2970" w:type="dxa"/>
          </w:tcPr>
          <w:p w14:paraId="4118E082" w14:textId="75586948" w:rsidR="005C4573" w:rsidRPr="00F16B65" w:rsidRDefault="005C4573" w:rsidP="005C4573">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rPr>
              <w:t>Chris Tourigny, FAA</w:t>
            </w:r>
          </w:p>
          <w:p w14:paraId="5BCBD3EF" w14:textId="4B9AA479" w:rsidR="005C4573" w:rsidRPr="00F16B65" w:rsidRDefault="005C4573" w:rsidP="005C4573">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rPr>
              <w:t xml:space="preserve">Dave Franc, </w:t>
            </w:r>
            <w:proofErr w:type="spellStart"/>
            <w:r w:rsidRPr="00F16B65">
              <w:rPr>
                <w:rFonts w:ascii="Calibri" w:hAnsi="Calibri"/>
                <w:bCs/>
                <w:sz w:val="22"/>
                <w:szCs w:val="22"/>
              </w:rPr>
              <w:t>DoC</w:t>
            </w:r>
            <w:proofErr w:type="spellEnd"/>
          </w:p>
          <w:p w14:paraId="0304E718" w14:textId="6E2237A4" w:rsidR="000E22EE" w:rsidRPr="00F16B65" w:rsidRDefault="000E22EE" w:rsidP="005C4573">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Robert Leck, ACES</w:t>
            </w:r>
          </w:p>
          <w:p w14:paraId="3E64C4D9" w14:textId="7269B3B7" w:rsidR="001F2C0F" w:rsidRPr="00F16B65" w:rsidRDefault="005C4573" w:rsidP="005C4573">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rPr>
              <w:t>Michael Tran, MITRE</w:t>
            </w:r>
          </w:p>
        </w:tc>
        <w:bookmarkStart w:id="2" w:name="_MON_1652026141"/>
        <w:bookmarkEnd w:id="2"/>
        <w:tc>
          <w:tcPr>
            <w:tcW w:w="1764" w:type="dxa"/>
          </w:tcPr>
          <w:p w14:paraId="3AE095F8" w14:textId="02869B3D" w:rsidR="001F2C0F" w:rsidRPr="0095137A" w:rsidRDefault="00D66A4E" w:rsidP="00E830B5">
            <w:pPr>
              <w:pStyle w:val="xmsolistparagraph"/>
              <w:ind w:left="-30"/>
              <w:jc w:val="center"/>
              <w:rPr>
                <w:rFonts w:ascii="Calibri" w:hAnsi="Calibri"/>
                <w:bCs/>
                <w:sz w:val="22"/>
                <w:szCs w:val="22"/>
              </w:rPr>
            </w:pPr>
            <w:r>
              <w:rPr>
                <w:rFonts w:ascii="Calibri" w:hAnsi="Calibri"/>
                <w:bCs/>
                <w:sz w:val="22"/>
                <w:szCs w:val="22"/>
              </w:rPr>
              <w:object w:dxaOrig="1006" w:dyaOrig="587" w14:anchorId="00FE32A1">
                <v:shape id="_x0000_i1028" type="#_x0000_t75" style="width:50.3pt;height:29.35pt" o:ole="">
                  <v:imagedata r:id="rId23" o:title=""/>
                </v:shape>
                <o:OLEObject Type="Embed" ProgID="Word.Document.12" ShapeID="_x0000_i1028" DrawAspect="Icon" ObjectID="_1652027281" r:id="rId24">
                  <o:FieldCodes>\s</o:FieldCodes>
                </o:OLEObject>
              </w:object>
            </w:r>
          </w:p>
        </w:tc>
      </w:tr>
      <w:tr w:rsidR="00865FEE" w:rsidRPr="0095137A" w14:paraId="092D9303" w14:textId="77777777" w:rsidTr="004108C8">
        <w:tc>
          <w:tcPr>
            <w:tcW w:w="1525" w:type="dxa"/>
          </w:tcPr>
          <w:p w14:paraId="78973ACF" w14:textId="0C942843" w:rsidR="00865FEE" w:rsidRPr="00A31F05" w:rsidRDefault="00865FEE" w:rsidP="00AF3CD1">
            <w:pPr>
              <w:pStyle w:val="xmsolistparagraph"/>
              <w:ind w:left="-30"/>
              <w:rPr>
                <w:rFonts w:ascii="Calibri" w:hAnsi="Calibri"/>
                <w:bCs/>
                <w:sz w:val="22"/>
                <w:szCs w:val="22"/>
              </w:rPr>
            </w:pPr>
            <w:r w:rsidRPr="00A31F05">
              <w:rPr>
                <w:rFonts w:ascii="Calibri" w:hAnsi="Calibri"/>
                <w:bCs/>
                <w:sz w:val="22"/>
                <w:szCs w:val="22"/>
              </w:rPr>
              <w:t>USWP5B24-15</w:t>
            </w:r>
          </w:p>
        </w:tc>
        <w:tc>
          <w:tcPr>
            <w:tcW w:w="4050" w:type="dxa"/>
          </w:tcPr>
          <w:p w14:paraId="5CB81ED2" w14:textId="57434987" w:rsidR="00865FEE" w:rsidRPr="00BA0454" w:rsidRDefault="0091578B" w:rsidP="004108C8">
            <w:pPr>
              <w:pStyle w:val="xmsolistparagraph"/>
              <w:ind w:left="-30"/>
              <w:rPr>
                <w:rFonts w:ascii="Calibri" w:hAnsi="Calibri"/>
                <w:bCs/>
                <w:sz w:val="22"/>
                <w:szCs w:val="22"/>
              </w:rPr>
            </w:pPr>
            <w:r w:rsidRPr="0091578B">
              <w:rPr>
                <w:rFonts w:ascii="Calibri" w:hAnsi="Calibri"/>
                <w:bCs/>
                <w:sz w:val="22"/>
                <w:szCs w:val="22"/>
              </w:rPr>
              <w:t>WORKING DOCUMENT TOWARDS A PRELIMINARY DRAFT NEW REPORT ITU-R M.[UA-AIRBORNE-DAA]  -  Guidance on suitable frequency bands and services to be used by airborne unmanned aircraft detect-and-avoid non-cooperative systems</w:t>
            </w:r>
          </w:p>
        </w:tc>
        <w:tc>
          <w:tcPr>
            <w:tcW w:w="2970" w:type="dxa"/>
          </w:tcPr>
          <w:p w14:paraId="0B693445" w14:textId="77777777" w:rsidR="00865FEE" w:rsidRPr="00F16B65" w:rsidRDefault="0091578B" w:rsidP="00BA0454">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Don Nellis, FAA</w:t>
            </w:r>
          </w:p>
          <w:p w14:paraId="1E83465E" w14:textId="05BD6EFA" w:rsidR="0091578B" w:rsidRPr="00F16B65" w:rsidRDefault="00977B3A" w:rsidP="00BA0454">
            <w:pPr>
              <w:pStyle w:val="xmsolistparagraph"/>
              <w:numPr>
                <w:ilvl w:val="0"/>
                <w:numId w:val="22"/>
              </w:numPr>
              <w:ind w:left="258" w:hanging="270"/>
              <w:rPr>
                <w:rFonts w:ascii="Calibri" w:hAnsi="Calibri"/>
                <w:bCs/>
                <w:sz w:val="22"/>
                <w:szCs w:val="22"/>
                <w:lang w:val="fr-CH"/>
              </w:rPr>
            </w:pPr>
            <w:r>
              <w:rPr>
                <w:rFonts w:ascii="Calibri" w:hAnsi="Calibri"/>
                <w:bCs/>
                <w:sz w:val="22"/>
                <w:szCs w:val="22"/>
                <w:lang w:val="fr-CH"/>
              </w:rPr>
              <w:t xml:space="preserve">Michael </w:t>
            </w:r>
            <w:proofErr w:type="spellStart"/>
            <w:r>
              <w:rPr>
                <w:rFonts w:ascii="Calibri" w:hAnsi="Calibri"/>
                <w:bCs/>
                <w:sz w:val="22"/>
                <w:szCs w:val="22"/>
                <w:lang w:val="fr-CH"/>
              </w:rPr>
              <w:t>Neale</w:t>
            </w:r>
            <w:proofErr w:type="spellEnd"/>
            <w:r>
              <w:rPr>
                <w:rFonts w:ascii="Calibri" w:hAnsi="Calibri"/>
                <w:bCs/>
                <w:sz w:val="22"/>
                <w:szCs w:val="22"/>
                <w:lang w:val="fr-CH"/>
              </w:rPr>
              <w:t xml:space="preserve">, ACES </w:t>
            </w:r>
            <w:bookmarkStart w:id="3" w:name="_GoBack"/>
            <w:bookmarkEnd w:id="3"/>
            <w:r w:rsidR="00B8579B" w:rsidRPr="00F16B65">
              <w:rPr>
                <w:rFonts w:ascii="Calibri" w:hAnsi="Calibri"/>
                <w:bCs/>
                <w:sz w:val="22"/>
                <w:szCs w:val="22"/>
                <w:lang w:val="fr-CH"/>
              </w:rPr>
              <w:t>for FAA</w:t>
            </w:r>
          </w:p>
        </w:tc>
        <w:bookmarkStart w:id="4" w:name="_MON_1652026210"/>
        <w:bookmarkEnd w:id="4"/>
        <w:tc>
          <w:tcPr>
            <w:tcW w:w="1764" w:type="dxa"/>
          </w:tcPr>
          <w:p w14:paraId="2D2F4317" w14:textId="524DACCC" w:rsidR="00865FEE" w:rsidRDefault="00D66A4E" w:rsidP="00513BC8">
            <w:pPr>
              <w:pStyle w:val="xmsolistparagraph"/>
              <w:ind w:left="-30"/>
              <w:jc w:val="center"/>
              <w:rPr>
                <w:rFonts w:ascii="Calibri" w:hAnsi="Calibri"/>
                <w:bCs/>
                <w:sz w:val="22"/>
                <w:szCs w:val="22"/>
              </w:rPr>
            </w:pPr>
            <w:r>
              <w:rPr>
                <w:rFonts w:ascii="Calibri" w:hAnsi="Calibri"/>
                <w:bCs/>
                <w:sz w:val="22"/>
                <w:szCs w:val="22"/>
              </w:rPr>
              <w:object w:dxaOrig="1006" w:dyaOrig="587" w14:anchorId="08EAF630">
                <v:shape id="_x0000_i1029" type="#_x0000_t75" style="width:50.3pt;height:29.35pt" o:ole="">
                  <v:imagedata r:id="rId25" o:title=""/>
                </v:shape>
                <o:OLEObject Type="Embed" ProgID="Word.Document.12" ShapeID="_x0000_i1029" DrawAspect="Icon" ObjectID="_1652027282" r:id="rId26">
                  <o:FieldCodes>\s</o:FieldCodes>
                </o:OLEObject>
              </w:object>
            </w:r>
          </w:p>
        </w:tc>
      </w:tr>
      <w:tr w:rsidR="00865FEE" w:rsidRPr="0095137A" w14:paraId="5417ACCF" w14:textId="77777777" w:rsidTr="004108C8">
        <w:tc>
          <w:tcPr>
            <w:tcW w:w="1525" w:type="dxa"/>
          </w:tcPr>
          <w:p w14:paraId="75D1171D" w14:textId="42651958" w:rsidR="00865FEE" w:rsidRPr="00A31F05" w:rsidRDefault="00865FEE" w:rsidP="00AF3CD1">
            <w:pPr>
              <w:pStyle w:val="xmsolistparagraph"/>
              <w:ind w:left="-30"/>
              <w:rPr>
                <w:rFonts w:ascii="Calibri" w:hAnsi="Calibri"/>
                <w:bCs/>
                <w:sz w:val="22"/>
                <w:szCs w:val="22"/>
              </w:rPr>
            </w:pPr>
            <w:r w:rsidRPr="00A31F05">
              <w:rPr>
                <w:rFonts w:ascii="Calibri" w:hAnsi="Calibri"/>
                <w:bCs/>
                <w:sz w:val="22"/>
                <w:szCs w:val="22"/>
              </w:rPr>
              <w:t>USWP5B24-16</w:t>
            </w:r>
          </w:p>
        </w:tc>
        <w:tc>
          <w:tcPr>
            <w:tcW w:w="4050" w:type="dxa"/>
          </w:tcPr>
          <w:p w14:paraId="7170B289" w14:textId="72F740FD" w:rsidR="00865FEE" w:rsidRPr="00BA0454" w:rsidRDefault="008C4FD9" w:rsidP="004108C8">
            <w:pPr>
              <w:pStyle w:val="xmsolistparagraph"/>
              <w:ind w:left="-30"/>
              <w:rPr>
                <w:rFonts w:ascii="Calibri" w:hAnsi="Calibri"/>
                <w:bCs/>
                <w:sz w:val="22"/>
                <w:szCs w:val="22"/>
              </w:rPr>
            </w:pPr>
            <w:r w:rsidRPr="008C4FD9">
              <w:rPr>
                <w:rFonts w:ascii="Calibri" w:hAnsi="Calibri"/>
                <w:bCs/>
                <w:sz w:val="22"/>
                <w:szCs w:val="22"/>
              </w:rPr>
              <w:t>WORKING DOCUMENT TOWARDS A PRELIMINARY DRAFT NEW REPORT ITU-R M.[UA-GROUND-DAA]  -  Guidance on suitable frequency bands and services to be used by unmanned aircraft ground based detect-and-avoid non-cooperative systems</w:t>
            </w:r>
          </w:p>
        </w:tc>
        <w:tc>
          <w:tcPr>
            <w:tcW w:w="2970" w:type="dxa"/>
          </w:tcPr>
          <w:p w14:paraId="17D9E9A1" w14:textId="77777777" w:rsidR="008C4FD9" w:rsidRPr="00F16B65" w:rsidRDefault="008C4FD9" w:rsidP="008C4FD9">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Don Nellis, FAA</w:t>
            </w:r>
          </w:p>
          <w:p w14:paraId="0B7E2D7B" w14:textId="5FEACBD8" w:rsidR="00865FEE" w:rsidRPr="00F16B65" w:rsidRDefault="00977B3A" w:rsidP="008C4FD9">
            <w:pPr>
              <w:pStyle w:val="xmsolistparagraph"/>
              <w:numPr>
                <w:ilvl w:val="0"/>
                <w:numId w:val="22"/>
              </w:numPr>
              <w:ind w:left="258" w:hanging="270"/>
              <w:rPr>
                <w:rFonts w:ascii="Calibri" w:hAnsi="Calibri"/>
                <w:bCs/>
                <w:sz w:val="22"/>
                <w:szCs w:val="22"/>
                <w:lang w:val="fr-CH"/>
              </w:rPr>
            </w:pPr>
            <w:r>
              <w:rPr>
                <w:rFonts w:ascii="Calibri" w:hAnsi="Calibri"/>
                <w:bCs/>
                <w:sz w:val="22"/>
                <w:szCs w:val="22"/>
                <w:lang w:val="fr-CH"/>
              </w:rPr>
              <w:t xml:space="preserve">Michael </w:t>
            </w:r>
            <w:proofErr w:type="spellStart"/>
            <w:r>
              <w:rPr>
                <w:rFonts w:ascii="Calibri" w:hAnsi="Calibri"/>
                <w:bCs/>
                <w:sz w:val="22"/>
                <w:szCs w:val="22"/>
                <w:lang w:val="fr-CH"/>
              </w:rPr>
              <w:t>Neale</w:t>
            </w:r>
            <w:proofErr w:type="spellEnd"/>
            <w:r>
              <w:rPr>
                <w:rFonts w:ascii="Calibri" w:hAnsi="Calibri"/>
                <w:bCs/>
                <w:sz w:val="22"/>
                <w:szCs w:val="22"/>
                <w:lang w:val="fr-CH"/>
              </w:rPr>
              <w:t>, ACES</w:t>
            </w:r>
            <w:r w:rsidR="00B8579B" w:rsidRPr="00F16B65">
              <w:rPr>
                <w:rFonts w:ascii="Calibri" w:hAnsi="Calibri"/>
                <w:bCs/>
                <w:sz w:val="22"/>
                <w:szCs w:val="22"/>
                <w:lang w:val="fr-CH"/>
              </w:rPr>
              <w:t xml:space="preserve"> for FAA</w:t>
            </w:r>
          </w:p>
        </w:tc>
        <w:bookmarkStart w:id="5" w:name="_MON_1652026260"/>
        <w:bookmarkEnd w:id="5"/>
        <w:tc>
          <w:tcPr>
            <w:tcW w:w="1764" w:type="dxa"/>
          </w:tcPr>
          <w:p w14:paraId="02A376F8" w14:textId="042B498C" w:rsidR="00865FEE" w:rsidRDefault="00D66A4E" w:rsidP="00513BC8">
            <w:pPr>
              <w:pStyle w:val="xmsolistparagraph"/>
              <w:ind w:left="-30"/>
              <w:jc w:val="center"/>
              <w:rPr>
                <w:rFonts w:ascii="Calibri" w:hAnsi="Calibri"/>
                <w:bCs/>
                <w:sz w:val="22"/>
                <w:szCs w:val="22"/>
              </w:rPr>
            </w:pPr>
            <w:r>
              <w:rPr>
                <w:rFonts w:ascii="Calibri" w:hAnsi="Calibri"/>
                <w:bCs/>
                <w:sz w:val="22"/>
                <w:szCs w:val="22"/>
              </w:rPr>
              <w:object w:dxaOrig="1006" w:dyaOrig="587" w14:anchorId="0BB143D3">
                <v:shape id="_x0000_i1030" type="#_x0000_t75" style="width:50.3pt;height:29.35pt" o:ole="">
                  <v:imagedata r:id="rId27" o:title=""/>
                </v:shape>
                <o:OLEObject Type="Embed" ProgID="Word.Document.12" ShapeID="_x0000_i1030" DrawAspect="Icon" ObjectID="_1652027283" r:id="rId28">
                  <o:FieldCodes>\s</o:FieldCodes>
                </o:OLEObject>
              </w:object>
            </w:r>
          </w:p>
        </w:tc>
      </w:tr>
      <w:tr w:rsidR="00865FEE" w:rsidRPr="0095137A" w14:paraId="4E6337F9" w14:textId="77777777" w:rsidTr="004108C8">
        <w:tc>
          <w:tcPr>
            <w:tcW w:w="1525" w:type="dxa"/>
          </w:tcPr>
          <w:p w14:paraId="5421C8CA" w14:textId="65A01562" w:rsidR="00865FEE" w:rsidRPr="00A31F05" w:rsidRDefault="00865FEE" w:rsidP="00AF3CD1">
            <w:pPr>
              <w:pStyle w:val="xmsolistparagraph"/>
              <w:ind w:left="-30"/>
              <w:rPr>
                <w:rFonts w:ascii="Calibri" w:hAnsi="Calibri"/>
                <w:bCs/>
                <w:sz w:val="22"/>
                <w:szCs w:val="22"/>
              </w:rPr>
            </w:pPr>
            <w:r w:rsidRPr="00A31F05">
              <w:rPr>
                <w:rFonts w:ascii="Calibri" w:hAnsi="Calibri"/>
                <w:bCs/>
                <w:sz w:val="22"/>
                <w:szCs w:val="22"/>
              </w:rPr>
              <w:t>USWP5B24-17</w:t>
            </w:r>
          </w:p>
        </w:tc>
        <w:tc>
          <w:tcPr>
            <w:tcW w:w="4050" w:type="dxa"/>
          </w:tcPr>
          <w:p w14:paraId="2F20D90E" w14:textId="654F4D4A" w:rsidR="00865FEE" w:rsidRPr="00BA0454" w:rsidRDefault="00B37C86" w:rsidP="004108C8">
            <w:pPr>
              <w:pStyle w:val="xmsolistparagraph"/>
              <w:ind w:left="-30"/>
              <w:rPr>
                <w:rFonts w:ascii="Calibri" w:hAnsi="Calibri"/>
                <w:bCs/>
                <w:sz w:val="22"/>
                <w:szCs w:val="22"/>
              </w:rPr>
            </w:pPr>
            <w:r w:rsidRPr="00B37C86">
              <w:rPr>
                <w:rFonts w:ascii="Calibri" w:hAnsi="Calibri"/>
                <w:bCs/>
                <w:sz w:val="22"/>
                <w:szCs w:val="22"/>
              </w:rPr>
              <w:t xml:space="preserve">WORKING DOCUMENT TOWARDS A PRELIMINARY DRAFT NEW RECOMMENDATION ITU-R M.[15.4-15.7_GHz_DAA_RADAR]  -  Characteristics </w:t>
            </w:r>
            <w:r w:rsidRPr="00B37C86">
              <w:rPr>
                <w:rFonts w:ascii="Calibri" w:hAnsi="Calibri"/>
                <w:bCs/>
                <w:sz w:val="22"/>
                <w:szCs w:val="22"/>
              </w:rPr>
              <w:lastRenderedPageBreak/>
              <w:t xml:space="preserve">of and protection criteria for the aeronautical </w:t>
            </w:r>
            <w:proofErr w:type="spellStart"/>
            <w:r w:rsidRPr="00B37C86">
              <w:rPr>
                <w:rFonts w:ascii="Calibri" w:hAnsi="Calibri"/>
                <w:bCs/>
                <w:sz w:val="22"/>
                <w:szCs w:val="22"/>
              </w:rPr>
              <w:t>radionavigation</w:t>
            </w:r>
            <w:proofErr w:type="spellEnd"/>
            <w:r w:rsidRPr="00B37C86">
              <w:rPr>
                <w:rFonts w:ascii="Calibri" w:hAnsi="Calibri"/>
                <w:bCs/>
                <w:sz w:val="22"/>
                <w:szCs w:val="22"/>
              </w:rPr>
              <w:t xml:space="preserve"> service in the </w:t>
            </w:r>
            <w:r w:rsidR="00D66A4E">
              <w:rPr>
                <w:rFonts w:ascii="Calibri" w:hAnsi="Calibri"/>
                <w:bCs/>
                <w:sz w:val="22"/>
                <w:szCs w:val="22"/>
              </w:rPr>
              <w:t xml:space="preserve">frequency band 15.4-15.7 </w:t>
            </w:r>
            <w:r w:rsidRPr="00B37C86">
              <w:rPr>
                <w:rFonts w:ascii="Calibri" w:hAnsi="Calibri"/>
                <w:bCs/>
                <w:sz w:val="22"/>
                <w:szCs w:val="22"/>
              </w:rPr>
              <w:t>GHz</w:t>
            </w:r>
          </w:p>
        </w:tc>
        <w:tc>
          <w:tcPr>
            <w:tcW w:w="2970" w:type="dxa"/>
          </w:tcPr>
          <w:p w14:paraId="314A4637" w14:textId="77777777" w:rsidR="00B37C86" w:rsidRPr="00F16B65" w:rsidRDefault="00B37C86" w:rsidP="00B37C86">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lastRenderedPageBreak/>
              <w:t>Don Nellis, FAA</w:t>
            </w:r>
          </w:p>
          <w:p w14:paraId="11BFA6EB" w14:textId="64027B2E" w:rsidR="00865FEE" w:rsidRDefault="00977B3A" w:rsidP="00B37C86">
            <w:pPr>
              <w:pStyle w:val="xmsolistparagraph"/>
              <w:numPr>
                <w:ilvl w:val="0"/>
                <w:numId w:val="22"/>
              </w:numPr>
              <w:ind w:left="258" w:hanging="270"/>
              <w:rPr>
                <w:rFonts w:ascii="Calibri" w:hAnsi="Calibri"/>
                <w:bCs/>
                <w:sz w:val="22"/>
                <w:szCs w:val="22"/>
                <w:lang w:val="fr-CH"/>
              </w:rPr>
            </w:pPr>
            <w:r>
              <w:rPr>
                <w:rFonts w:ascii="Calibri" w:hAnsi="Calibri"/>
                <w:bCs/>
                <w:sz w:val="22"/>
                <w:szCs w:val="22"/>
                <w:lang w:val="fr-CH"/>
              </w:rPr>
              <w:t xml:space="preserve">Michael </w:t>
            </w:r>
            <w:proofErr w:type="spellStart"/>
            <w:r>
              <w:rPr>
                <w:rFonts w:ascii="Calibri" w:hAnsi="Calibri"/>
                <w:bCs/>
                <w:sz w:val="22"/>
                <w:szCs w:val="22"/>
                <w:lang w:val="fr-CH"/>
              </w:rPr>
              <w:t>Neale</w:t>
            </w:r>
            <w:proofErr w:type="spellEnd"/>
            <w:r>
              <w:rPr>
                <w:rFonts w:ascii="Calibri" w:hAnsi="Calibri"/>
                <w:bCs/>
                <w:sz w:val="22"/>
                <w:szCs w:val="22"/>
                <w:lang w:val="fr-CH"/>
              </w:rPr>
              <w:t>, ACES</w:t>
            </w:r>
            <w:r w:rsidR="00B8579B" w:rsidRPr="00F16B65">
              <w:rPr>
                <w:rFonts w:ascii="Calibri" w:hAnsi="Calibri"/>
                <w:bCs/>
                <w:sz w:val="22"/>
                <w:szCs w:val="22"/>
                <w:lang w:val="fr-CH"/>
              </w:rPr>
              <w:t xml:space="preserve"> for FAA</w:t>
            </w:r>
          </w:p>
          <w:p w14:paraId="35F3DBBA" w14:textId="77777777" w:rsidR="00484B38" w:rsidRDefault="00484B38" w:rsidP="00B37C86">
            <w:pPr>
              <w:pStyle w:val="xmsolistparagraph"/>
              <w:numPr>
                <w:ilvl w:val="0"/>
                <w:numId w:val="22"/>
              </w:numPr>
              <w:ind w:left="258" w:hanging="270"/>
              <w:rPr>
                <w:rFonts w:ascii="Calibri" w:hAnsi="Calibri"/>
                <w:bCs/>
                <w:sz w:val="22"/>
                <w:szCs w:val="22"/>
                <w:lang w:val="fr-CH"/>
              </w:rPr>
            </w:pPr>
            <w:proofErr w:type="spellStart"/>
            <w:r>
              <w:rPr>
                <w:rFonts w:ascii="Calibri" w:hAnsi="Calibri"/>
                <w:bCs/>
                <w:sz w:val="22"/>
                <w:szCs w:val="22"/>
                <w:lang w:val="fr-CH"/>
              </w:rPr>
              <w:lastRenderedPageBreak/>
              <w:t>Fumie</w:t>
            </w:r>
            <w:proofErr w:type="spellEnd"/>
            <w:r>
              <w:rPr>
                <w:rFonts w:ascii="Calibri" w:hAnsi="Calibri"/>
                <w:bCs/>
                <w:sz w:val="22"/>
                <w:szCs w:val="22"/>
                <w:lang w:val="fr-CH"/>
              </w:rPr>
              <w:t xml:space="preserve"> Nakahara </w:t>
            </w:r>
            <w:proofErr w:type="spellStart"/>
            <w:r>
              <w:rPr>
                <w:rFonts w:ascii="Calibri" w:hAnsi="Calibri"/>
                <w:bCs/>
                <w:sz w:val="22"/>
                <w:szCs w:val="22"/>
                <w:lang w:val="fr-CH"/>
              </w:rPr>
              <w:t>Wingo</w:t>
            </w:r>
            <w:proofErr w:type="spellEnd"/>
            <w:r>
              <w:rPr>
                <w:rFonts w:ascii="Calibri" w:hAnsi="Calibri"/>
                <w:bCs/>
                <w:sz w:val="22"/>
                <w:szCs w:val="22"/>
                <w:lang w:val="fr-CH"/>
              </w:rPr>
              <w:t>, DON CIO</w:t>
            </w:r>
          </w:p>
          <w:p w14:paraId="1A33C89A" w14:textId="4B985771" w:rsidR="00484B38" w:rsidRPr="00F16B65" w:rsidRDefault="00484B38" w:rsidP="00B37C86">
            <w:pPr>
              <w:pStyle w:val="xmsolistparagraph"/>
              <w:numPr>
                <w:ilvl w:val="0"/>
                <w:numId w:val="22"/>
              </w:numPr>
              <w:ind w:left="258" w:hanging="270"/>
              <w:rPr>
                <w:rFonts w:ascii="Calibri" w:hAnsi="Calibri"/>
                <w:bCs/>
                <w:sz w:val="22"/>
                <w:szCs w:val="22"/>
                <w:lang w:val="fr-CH"/>
              </w:rPr>
            </w:pPr>
            <w:r>
              <w:rPr>
                <w:rFonts w:ascii="Calibri" w:hAnsi="Calibri"/>
                <w:bCs/>
                <w:sz w:val="22"/>
                <w:szCs w:val="22"/>
                <w:lang w:val="fr-CH"/>
              </w:rPr>
              <w:t>Taylor King, ACES for DON CIO</w:t>
            </w:r>
          </w:p>
        </w:tc>
        <w:bookmarkStart w:id="6" w:name="_MON_1652026439"/>
        <w:bookmarkEnd w:id="6"/>
        <w:tc>
          <w:tcPr>
            <w:tcW w:w="1764" w:type="dxa"/>
          </w:tcPr>
          <w:p w14:paraId="4FA37F9B" w14:textId="513B787D" w:rsidR="00865FEE" w:rsidRDefault="00D66A4E" w:rsidP="00BD31B1">
            <w:pPr>
              <w:pStyle w:val="xmsolistparagraph"/>
              <w:ind w:left="-30"/>
              <w:jc w:val="center"/>
              <w:rPr>
                <w:rFonts w:ascii="Calibri" w:hAnsi="Calibri"/>
                <w:bCs/>
                <w:sz w:val="22"/>
                <w:szCs w:val="22"/>
              </w:rPr>
            </w:pPr>
            <w:r>
              <w:rPr>
                <w:rFonts w:ascii="Calibri" w:hAnsi="Calibri"/>
                <w:bCs/>
                <w:sz w:val="22"/>
                <w:szCs w:val="22"/>
              </w:rPr>
              <w:object w:dxaOrig="1006" w:dyaOrig="587" w14:anchorId="718A3723">
                <v:shape id="_x0000_i1031" type="#_x0000_t75" style="width:50.3pt;height:29.35pt" o:ole="">
                  <v:imagedata r:id="rId29" o:title=""/>
                </v:shape>
                <o:OLEObject Type="Embed" ProgID="Word.Document.12" ShapeID="_x0000_i1031" DrawAspect="Icon" ObjectID="_1652027284" r:id="rId30">
                  <o:FieldCodes>\s</o:FieldCodes>
                </o:OLEObject>
              </w:object>
            </w:r>
          </w:p>
        </w:tc>
      </w:tr>
      <w:tr w:rsidR="00B37C86" w:rsidRPr="0095137A" w14:paraId="52EDA368" w14:textId="77777777" w:rsidTr="004108C8">
        <w:tc>
          <w:tcPr>
            <w:tcW w:w="1525" w:type="dxa"/>
          </w:tcPr>
          <w:p w14:paraId="13BBFFC1" w14:textId="78464119" w:rsidR="00B37C86" w:rsidRPr="00A31F05" w:rsidRDefault="00B37C86" w:rsidP="00B37C86">
            <w:pPr>
              <w:pStyle w:val="xmsolistparagraph"/>
              <w:ind w:left="-30"/>
              <w:rPr>
                <w:rFonts w:ascii="Calibri" w:hAnsi="Calibri"/>
                <w:bCs/>
                <w:sz w:val="22"/>
                <w:szCs w:val="22"/>
              </w:rPr>
            </w:pPr>
            <w:r w:rsidRPr="00A31F05">
              <w:rPr>
                <w:rFonts w:ascii="Calibri" w:hAnsi="Calibri"/>
                <w:bCs/>
                <w:sz w:val="22"/>
                <w:szCs w:val="22"/>
              </w:rPr>
              <w:t>USWP5B24-22</w:t>
            </w:r>
          </w:p>
        </w:tc>
        <w:tc>
          <w:tcPr>
            <w:tcW w:w="4050" w:type="dxa"/>
          </w:tcPr>
          <w:p w14:paraId="2E4F498F" w14:textId="51359F0B" w:rsidR="00B37C86" w:rsidRPr="00BA0454" w:rsidRDefault="001B125D" w:rsidP="00D66A4E">
            <w:pPr>
              <w:pStyle w:val="xmsolistparagraph"/>
              <w:ind w:left="-30"/>
              <w:rPr>
                <w:rFonts w:ascii="Calibri" w:hAnsi="Calibri"/>
                <w:bCs/>
                <w:sz w:val="22"/>
                <w:szCs w:val="22"/>
              </w:rPr>
            </w:pPr>
            <w:r w:rsidRPr="001B125D">
              <w:rPr>
                <w:rFonts w:ascii="Calibri" w:hAnsi="Calibri"/>
                <w:bCs/>
                <w:sz w:val="22"/>
                <w:szCs w:val="22"/>
              </w:rPr>
              <w:t xml:space="preserve">WORKING DOCUEMT TOWARDS A </w:t>
            </w:r>
            <w:r w:rsidR="00455BAC" w:rsidRPr="00455BAC">
              <w:rPr>
                <w:rFonts w:ascii="Calibri" w:hAnsi="Calibri"/>
                <w:bCs/>
                <w:sz w:val="22"/>
                <w:szCs w:val="22"/>
              </w:rPr>
              <w:t xml:space="preserve">PRELIMINARY DRAFT NEW REPORT ITU-R M.[TER_AG_CNPC_CHAR] -  Characteristics of terrestrial, air-ground, unmanned aircraft system control and non-payload </w:t>
            </w:r>
            <w:r w:rsidR="00D66A4E">
              <w:rPr>
                <w:rFonts w:ascii="Calibri" w:hAnsi="Calibri"/>
                <w:bCs/>
                <w:sz w:val="22"/>
                <w:szCs w:val="22"/>
              </w:rPr>
              <w:t>communications links operating in the AM(R)S allocation under No. 5.443C</w:t>
            </w:r>
          </w:p>
        </w:tc>
        <w:tc>
          <w:tcPr>
            <w:tcW w:w="2970" w:type="dxa"/>
          </w:tcPr>
          <w:p w14:paraId="1D281945" w14:textId="77777777" w:rsidR="00F12458" w:rsidRPr="00F16B65" w:rsidRDefault="00F12458" w:rsidP="00F12458">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Don Nellis, FAA</w:t>
            </w:r>
          </w:p>
          <w:p w14:paraId="32C5C080" w14:textId="56793C53" w:rsidR="00B37C86" w:rsidRPr="00F16B65" w:rsidRDefault="00B8579B" w:rsidP="00F12458">
            <w:pPr>
              <w:pStyle w:val="xmsolistparagraph"/>
              <w:numPr>
                <w:ilvl w:val="0"/>
                <w:numId w:val="22"/>
              </w:numPr>
              <w:ind w:left="258" w:hanging="270"/>
              <w:rPr>
                <w:rFonts w:ascii="Calibri" w:hAnsi="Calibri"/>
                <w:bCs/>
                <w:sz w:val="22"/>
                <w:szCs w:val="22"/>
                <w:lang w:val="fr-CH"/>
              </w:rPr>
            </w:pPr>
            <w:r w:rsidRPr="00F16B65">
              <w:rPr>
                <w:rFonts w:ascii="Calibri" w:hAnsi="Calibri"/>
                <w:bCs/>
                <w:sz w:val="22"/>
                <w:szCs w:val="22"/>
                <w:lang w:val="fr-CH"/>
              </w:rPr>
              <w:t xml:space="preserve">Michael </w:t>
            </w:r>
            <w:proofErr w:type="spellStart"/>
            <w:r w:rsidRPr="00F16B65">
              <w:rPr>
                <w:rFonts w:ascii="Calibri" w:hAnsi="Calibri"/>
                <w:bCs/>
                <w:sz w:val="22"/>
                <w:szCs w:val="22"/>
                <w:lang w:val="fr-CH"/>
              </w:rPr>
              <w:t>Neale</w:t>
            </w:r>
            <w:proofErr w:type="spellEnd"/>
            <w:r w:rsidRPr="00F16B65">
              <w:rPr>
                <w:rFonts w:ascii="Calibri" w:hAnsi="Calibri"/>
                <w:bCs/>
                <w:sz w:val="22"/>
                <w:szCs w:val="22"/>
                <w:lang w:val="fr-CH"/>
              </w:rPr>
              <w:t>, ACES  for FAA</w:t>
            </w:r>
          </w:p>
        </w:tc>
        <w:bookmarkStart w:id="7" w:name="_MON_1652026594"/>
        <w:bookmarkEnd w:id="7"/>
        <w:tc>
          <w:tcPr>
            <w:tcW w:w="1764" w:type="dxa"/>
          </w:tcPr>
          <w:p w14:paraId="6776C843" w14:textId="198FFFE8" w:rsidR="00B37C86" w:rsidRDefault="00D66A4E" w:rsidP="001C2602">
            <w:pPr>
              <w:pStyle w:val="xmsolistparagraph"/>
              <w:ind w:left="-30"/>
              <w:jc w:val="center"/>
              <w:rPr>
                <w:rFonts w:ascii="Calibri" w:hAnsi="Calibri"/>
                <w:bCs/>
                <w:sz w:val="22"/>
                <w:szCs w:val="22"/>
              </w:rPr>
            </w:pPr>
            <w:r>
              <w:rPr>
                <w:rFonts w:ascii="Calibri" w:hAnsi="Calibri"/>
                <w:bCs/>
                <w:sz w:val="22"/>
                <w:szCs w:val="22"/>
              </w:rPr>
              <w:object w:dxaOrig="1006" w:dyaOrig="587" w14:anchorId="4459228D">
                <v:shape id="_x0000_i1032" type="#_x0000_t75" style="width:50.3pt;height:29.35pt" o:ole="">
                  <v:imagedata r:id="rId31" o:title=""/>
                </v:shape>
                <o:OLEObject Type="Embed" ProgID="Word.Document.12" ShapeID="_x0000_i1032" DrawAspect="Icon" ObjectID="_1652027285" r:id="rId32">
                  <o:FieldCodes>\s</o:FieldCodes>
                </o:OLEObject>
              </w:object>
            </w:r>
          </w:p>
        </w:tc>
      </w:tr>
    </w:tbl>
    <w:p w14:paraId="4C70458B" w14:textId="77777777" w:rsidR="00701535" w:rsidRPr="00701535" w:rsidRDefault="00701535" w:rsidP="00701535">
      <w:pPr>
        <w:pStyle w:val="xmsolistparagraph"/>
        <w:ind w:left="720"/>
        <w:rPr>
          <w:b/>
        </w:rPr>
      </w:pPr>
    </w:p>
    <w:p w14:paraId="2DF4E7CB" w14:textId="5BC5A4B3" w:rsidR="00ED5500" w:rsidRDefault="00ED5500" w:rsidP="00ED5500">
      <w:pPr>
        <w:pStyle w:val="xmsolistparagraph"/>
        <w:numPr>
          <w:ilvl w:val="0"/>
          <w:numId w:val="18"/>
        </w:numPr>
        <w:rPr>
          <w:b/>
        </w:rPr>
      </w:pPr>
      <w:r>
        <w:rPr>
          <w:rFonts w:asciiTheme="minorHAnsi" w:hAnsiTheme="minorHAnsi" w:cstheme="minorHAnsi"/>
          <w:b/>
        </w:rPr>
        <w:t>WP 5</w:t>
      </w:r>
      <w:r w:rsidR="00FE7358">
        <w:rPr>
          <w:rFonts w:asciiTheme="minorHAnsi" w:hAnsiTheme="minorHAnsi" w:cstheme="minorHAnsi"/>
          <w:b/>
        </w:rPr>
        <w:t>B Meeting R</w:t>
      </w:r>
      <w:r>
        <w:rPr>
          <w:rFonts w:asciiTheme="minorHAnsi" w:hAnsiTheme="minorHAnsi" w:cstheme="minorHAnsi"/>
          <w:b/>
        </w:rPr>
        <w:t>egistration</w:t>
      </w:r>
      <w:r w:rsidR="00337F94">
        <w:rPr>
          <w:rFonts w:asciiTheme="minorHAnsi" w:hAnsiTheme="minorHAnsi" w:cstheme="minorHAnsi"/>
          <w:b/>
        </w:rPr>
        <w:t xml:space="preserve"> </w:t>
      </w:r>
    </w:p>
    <w:p w14:paraId="4433103C" w14:textId="1A85FE03" w:rsidR="00ED5500" w:rsidRDefault="00ED5500" w:rsidP="00ED5500">
      <w:pPr>
        <w:pStyle w:val="xmsolistparagraph"/>
        <w:numPr>
          <w:ilvl w:val="0"/>
          <w:numId w:val="21"/>
        </w:numPr>
        <w:rPr>
          <w:rFonts w:asciiTheme="minorHAnsi" w:hAnsiTheme="minorHAnsi" w:cstheme="minorHAnsi"/>
        </w:rPr>
      </w:pPr>
      <w:r>
        <w:rPr>
          <w:rFonts w:asciiTheme="minorHAnsi" w:hAnsiTheme="minorHAnsi" w:cstheme="minorHAnsi"/>
        </w:rPr>
        <w:t>Self-registration two-step process</w:t>
      </w:r>
    </w:p>
    <w:p w14:paraId="72F78C04" w14:textId="77777777" w:rsidR="00901D51" w:rsidRDefault="00901D51" w:rsidP="00901D51">
      <w:pPr>
        <w:pStyle w:val="xmsolistparagraph"/>
        <w:numPr>
          <w:ilvl w:val="1"/>
          <w:numId w:val="21"/>
        </w:numPr>
        <w:rPr>
          <w:rFonts w:asciiTheme="minorHAnsi" w:hAnsiTheme="minorHAnsi" w:cstheme="minorHAnsi"/>
        </w:rPr>
      </w:pPr>
      <w:r>
        <w:rPr>
          <w:rFonts w:asciiTheme="minorHAnsi" w:hAnsiTheme="minorHAnsi" w:cstheme="minorHAnsi"/>
        </w:rPr>
        <w:t>Must have TIES account</w:t>
      </w:r>
    </w:p>
    <w:p w14:paraId="216E79E8" w14:textId="03DDAD80" w:rsidR="00ED5500" w:rsidRPr="004B124D" w:rsidRDefault="00901D51" w:rsidP="00901D51">
      <w:pPr>
        <w:pStyle w:val="xmsolistparagraph"/>
        <w:numPr>
          <w:ilvl w:val="1"/>
          <w:numId w:val="21"/>
        </w:numPr>
        <w:rPr>
          <w:rFonts w:asciiTheme="minorHAnsi" w:hAnsiTheme="minorHAnsi" w:cstheme="minorHAnsi"/>
        </w:rPr>
      </w:pPr>
      <w:r>
        <w:rPr>
          <w:rFonts w:asciiTheme="minorHAnsi" w:hAnsiTheme="minorHAnsi" w:cstheme="minorHAnsi"/>
        </w:rPr>
        <w:t>Attendees initiate self-r</w:t>
      </w:r>
      <w:r w:rsidR="00ED5500" w:rsidRPr="000D58E0">
        <w:rPr>
          <w:rFonts w:asciiTheme="minorHAnsi" w:hAnsiTheme="minorHAnsi" w:cstheme="minorHAnsi"/>
        </w:rPr>
        <w:t>egistration</w:t>
      </w:r>
      <w:r>
        <w:rPr>
          <w:rFonts w:asciiTheme="minorHAnsi" w:hAnsiTheme="minorHAnsi" w:cstheme="minorHAnsi"/>
        </w:rPr>
        <w:t xml:space="preserve">: </w:t>
      </w:r>
      <w:hyperlink r:id="rId33" w:history="1">
        <w:r w:rsidRPr="00A21C5E">
          <w:rPr>
            <w:rStyle w:val="Hyperlink"/>
            <w:rFonts w:asciiTheme="minorHAnsi" w:hAnsiTheme="minorHAnsi" w:cstheme="minorHAnsi"/>
          </w:rPr>
          <w:t>https://www.itu.int/net4/ITU-R/events</w:t>
        </w:r>
      </w:hyperlink>
      <w:r>
        <w:rPr>
          <w:rFonts w:asciiTheme="minorHAnsi" w:hAnsiTheme="minorHAnsi" w:cstheme="minorHAnsi"/>
        </w:rPr>
        <w:t xml:space="preserve"> </w:t>
      </w:r>
    </w:p>
    <w:p w14:paraId="7EB05863" w14:textId="73F684B7" w:rsidR="00BA0454" w:rsidRPr="004B124D" w:rsidRDefault="00BA0454" w:rsidP="00D86C2B">
      <w:pPr>
        <w:pStyle w:val="xmsolistparagraph"/>
        <w:numPr>
          <w:ilvl w:val="2"/>
          <w:numId w:val="21"/>
        </w:numPr>
        <w:rPr>
          <w:rFonts w:asciiTheme="minorHAnsi" w:hAnsiTheme="minorHAnsi" w:cstheme="minorHAnsi"/>
        </w:rPr>
      </w:pPr>
      <w:r w:rsidRPr="004B124D">
        <w:rPr>
          <w:rFonts w:asciiTheme="minorHAnsi" w:hAnsiTheme="minorHAnsi" w:cstheme="minorHAnsi"/>
        </w:rPr>
        <w:t xml:space="preserve">Additional Guidance from State: As the Registration for the </w:t>
      </w:r>
      <w:proofErr w:type="gramStart"/>
      <w:r w:rsidRPr="004B124D">
        <w:rPr>
          <w:rFonts w:asciiTheme="minorHAnsi" w:hAnsiTheme="minorHAnsi" w:cstheme="minorHAnsi"/>
        </w:rPr>
        <w:t>5</w:t>
      </w:r>
      <w:proofErr w:type="gramEnd"/>
      <w:r w:rsidRPr="004B124D">
        <w:rPr>
          <w:rFonts w:asciiTheme="minorHAnsi" w:hAnsiTheme="minorHAnsi" w:cstheme="minorHAnsi"/>
        </w:rPr>
        <w:t xml:space="preserve"> Block is now open (i.e. 5A/B/C+SG5), you get “1 Shot” to the registration process for all the working parties and the Study Group.  You will not be able to amend or revise your Registration later on.  For </w:t>
      </w:r>
      <w:proofErr w:type="gramStart"/>
      <w:r w:rsidRPr="004B124D">
        <w:rPr>
          <w:rFonts w:asciiTheme="minorHAnsi" w:hAnsiTheme="minorHAnsi" w:cstheme="minorHAnsi"/>
        </w:rPr>
        <w:t>example:</w:t>
      </w:r>
      <w:proofErr w:type="gramEnd"/>
      <w:r w:rsidRPr="004B124D">
        <w:rPr>
          <w:rFonts w:asciiTheme="minorHAnsi" w:hAnsiTheme="minorHAnsi" w:cstheme="minorHAnsi"/>
        </w:rPr>
        <w:t xml:space="preserve"> If you initially register for 5B, and later on decide to add 5C and the Study Group, you will NOT be able to do so.  Your original request would have to be “rejected” by the Designated Focal Point (DFP) and then you would have to re-submit a new request. So, please take your time and be careful to include the Working Parties/Study Group that you actually plan to attend – you get “1 shot” for the block.  </w:t>
      </w:r>
    </w:p>
    <w:p w14:paraId="32D2069C" w14:textId="3CF75DB2" w:rsidR="00901D51" w:rsidRPr="004B124D" w:rsidRDefault="00901D51" w:rsidP="003157F4">
      <w:pPr>
        <w:pStyle w:val="xmsolistparagraph"/>
        <w:numPr>
          <w:ilvl w:val="2"/>
          <w:numId w:val="21"/>
        </w:numPr>
        <w:rPr>
          <w:rFonts w:asciiTheme="minorHAnsi" w:hAnsiTheme="minorHAnsi" w:cstheme="minorHAnsi"/>
        </w:rPr>
      </w:pPr>
      <w:r w:rsidRPr="004B124D">
        <w:rPr>
          <w:rFonts w:asciiTheme="minorHAnsi" w:hAnsiTheme="minorHAnsi" w:cstheme="minorHAnsi"/>
        </w:rPr>
        <w:t>The Designated Focal Point has to approve your participation (</w:t>
      </w:r>
      <w:proofErr w:type="spellStart"/>
      <w:r w:rsidR="00C42A26">
        <w:rPr>
          <w:rFonts w:asciiTheme="minorHAnsi" w:hAnsiTheme="minorHAnsi" w:cstheme="minorHAnsi"/>
        </w:rPr>
        <w:t>DoS</w:t>
      </w:r>
      <w:proofErr w:type="spellEnd"/>
      <w:r w:rsidR="00C42A26">
        <w:rPr>
          <w:rFonts w:asciiTheme="minorHAnsi" w:hAnsiTheme="minorHAnsi" w:cstheme="minorHAnsi"/>
        </w:rPr>
        <w:t xml:space="preserve"> for USG and</w:t>
      </w:r>
      <w:r w:rsidRPr="004B124D">
        <w:rPr>
          <w:rFonts w:asciiTheme="minorHAnsi" w:hAnsiTheme="minorHAnsi" w:cstheme="minorHAnsi"/>
        </w:rPr>
        <w:t xml:space="preserve"> for Sector Members, this will be done with a POC within your company)</w:t>
      </w:r>
    </w:p>
    <w:p w14:paraId="1D4A617E" w14:textId="2F9F9870" w:rsidR="003157F4" w:rsidRPr="004B124D" w:rsidRDefault="003157F4" w:rsidP="003157F4">
      <w:pPr>
        <w:pStyle w:val="xmsolistparagraph"/>
        <w:numPr>
          <w:ilvl w:val="2"/>
          <w:numId w:val="21"/>
        </w:numPr>
        <w:rPr>
          <w:rFonts w:asciiTheme="minorHAnsi" w:hAnsiTheme="minorHAnsi" w:cstheme="minorHAnsi"/>
        </w:rPr>
      </w:pPr>
      <w:r w:rsidRPr="004B124D">
        <w:rPr>
          <w:rFonts w:asciiTheme="minorHAnsi" w:hAnsiTheme="minorHAnsi" w:cstheme="minorHAnsi"/>
        </w:rPr>
        <w:t xml:space="preserve">If you are a Sector Member and wish to be on the US Delegation, please make sure you are registering under the US Administration and not as a Sector Member.  The US does not allow for dual-registration.  If you registered for both but prefer to serve on the US delegation, please have your DFP cancel (“reject”) your Sector Member registration.  If you inadvertently registered as a Sector Member but want to serve on the US Delegation, please contact your company’s DFP to cancel (“reject”) your Sector Member registration, and re-register under the US Administration to become a member of the US Delegation.  </w:t>
      </w:r>
    </w:p>
    <w:p w14:paraId="2DFA36F2" w14:textId="77777777" w:rsidR="003157F4" w:rsidRDefault="003157F4" w:rsidP="003157F4">
      <w:pPr>
        <w:pStyle w:val="xmsolistparagraph"/>
        <w:numPr>
          <w:ilvl w:val="1"/>
          <w:numId w:val="21"/>
        </w:numPr>
        <w:rPr>
          <w:rFonts w:asciiTheme="minorHAnsi" w:hAnsiTheme="minorHAnsi" w:cstheme="minorHAnsi"/>
        </w:rPr>
      </w:pPr>
      <w:r w:rsidRPr="003157F4">
        <w:rPr>
          <w:rFonts w:asciiTheme="minorHAnsi" w:hAnsiTheme="minorHAnsi" w:cstheme="minorHAnsi"/>
        </w:rPr>
        <w:t>The Study Group, Working Party or Task Group HOD will set a deadline when delegates should complete their self-registration.  Within 3 days after the deadline, the DFP will send the HOD the list of registered delegates.  The HOD will reply with the approved list of delegates</w:t>
      </w:r>
      <w:r>
        <w:rPr>
          <w:rFonts w:asciiTheme="minorHAnsi" w:hAnsiTheme="minorHAnsi" w:cstheme="minorHAnsi"/>
        </w:rPr>
        <w:t xml:space="preserve">.  </w:t>
      </w:r>
      <w:r w:rsidRPr="003157F4">
        <w:rPr>
          <w:rFonts w:asciiTheme="minorHAnsi" w:hAnsiTheme="minorHAnsi" w:cstheme="minorHAnsi"/>
        </w:rPr>
        <w:t xml:space="preserve">The DFP will confirm the registration according to the HOD's request.  </w:t>
      </w:r>
    </w:p>
    <w:p w14:paraId="2184C08B" w14:textId="6081224A" w:rsidR="00901D51" w:rsidRDefault="003157F4" w:rsidP="003157F4">
      <w:pPr>
        <w:pStyle w:val="xmsolistparagraph"/>
        <w:numPr>
          <w:ilvl w:val="0"/>
          <w:numId w:val="21"/>
        </w:numPr>
        <w:rPr>
          <w:rFonts w:asciiTheme="minorHAnsi" w:hAnsiTheme="minorHAnsi" w:cstheme="minorHAnsi"/>
        </w:rPr>
      </w:pPr>
      <w:r>
        <w:rPr>
          <w:rFonts w:asciiTheme="minorHAnsi" w:hAnsiTheme="minorHAnsi" w:cstheme="minorHAnsi"/>
        </w:rPr>
        <w:t>Once this process is completed, y</w:t>
      </w:r>
      <w:r w:rsidR="00901D51" w:rsidRPr="003157F4">
        <w:rPr>
          <w:rFonts w:asciiTheme="minorHAnsi" w:hAnsiTheme="minorHAnsi" w:cstheme="minorHAnsi"/>
        </w:rPr>
        <w:t>ou should receive a confirmation email from the ITU and your name should appear under “List of Registered Participants” on the ITU-R webpage</w:t>
      </w:r>
    </w:p>
    <w:p w14:paraId="330D73FF" w14:textId="77777777" w:rsidR="00CE080A" w:rsidRPr="003157F4" w:rsidRDefault="00CE080A" w:rsidP="00CE080A">
      <w:pPr>
        <w:pStyle w:val="xmsolistparagraph"/>
        <w:ind w:left="1500"/>
        <w:rPr>
          <w:rFonts w:asciiTheme="minorHAnsi" w:hAnsiTheme="minorHAnsi" w:cstheme="minorHAnsi"/>
        </w:rPr>
      </w:pPr>
    </w:p>
    <w:p w14:paraId="0A5F4E0C" w14:textId="132C8CA7" w:rsidR="00010F05" w:rsidRPr="00CE080A" w:rsidRDefault="00FE7358" w:rsidP="00D53E12">
      <w:pPr>
        <w:pStyle w:val="xmsolistparagraph"/>
        <w:numPr>
          <w:ilvl w:val="0"/>
          <w:numId w:val="18"/>
        </w:numPr>
        <w:rPr>
          <w:b/>
        </w:rPr>
      </w:pPr>
      <w:r w:rsidRPr="00501EA3">
        <w:rPr>
          <w:rFonts w:asciiTheme="minorHAnsi" w:hAnsiTheme="minorHAnsi" w:cstheme="minorHAnsi"/>
          <w:b/>
        </w:rPr>
        <w:lastRenderedPageBreak/>
        <w:t>Next M</w:t>
      </w:r>
      <w:r w:rsidR="00010F05" w:rsidRPr="00501EA3">
        <w:rPr>
          <w:rFonts w:asciiTheme="minorHAnsi" w:hAnsiTheme="minorHAnsi" w:cstheme="minorHAnsi"/>
          <w:b/>
        </w:rPr>
        <w:t>eeting of US WP 5</w:t>
      </w:r>
      <w:r w:rsidRPr="00501EA3">
        <w:rPr>
          <w:rFonts w:asciiTheme="minorHAnsi" w:hAnsiTheme="minorHAnsi" w:cstheme="minorHAnsi"/>
          <w:b/>
        </w:rPr>
        <w:t xml:space="preserve">B: </w:t>
      </w:r>
      <w:r w:rsidR="00D04B8F">
        <w:rPr>
          <w:rFonts w:asciiTheme="minorHAnsi" w:hAnsiTheme="minorHAnsi" w:cstheme="minorHAnsi"/>
        </w:rPr>
        <w:t xml:space="preserve">The next and final </w:t>
      </w:r>
      <w:r w:rsidR="00410175">
        <w:rPr>
          <w:rFonts w:asciiTheme="minorHAnsi" w:hAnsiTheme="minorHAnsi" w:cstheme="minorHAnsi"/>
        </w:rPr>
        <w:t xml:space="preserve">meeting for </w:t>
      </w:r>
      <w:r w:rsidR="00FA6B81">
        <w:rPr>
          <w:rFonts w:asciiTheme="minorHAnsi" w:hAnsiTheme="minorHAnsi" w:cstheme="minorHAnsi"/>
        </w:rPr>
        <w:t xml:space="preserve">US </w:t>
      </w:r>
      <w:r w:rsidR="00885BAB">
        <w:rPr>
          <w:rFonts w:asciiTheme="minorHAnsi" w:hAnsiTheme="minorHAnsi" w:cstheme="minorHAnsi"/>
        </w:rPr>
        <w:t xml:space="preserve">preparations </w:t>
      </w:r>
      <w:r w:rsidR="00FA6B81">
        <w:rPr>
          <w:rFonts w:asciiTheme="minorHAnsi" w:hAnsiTheme="minorHAnsi" w:cstheme="minorHAnsi"/>
        </w:rPr>
        <w:t>to</w:t>
      </w:r>
      <w:r w:rsidR="00A31F05">
        <w:rPr>
          <w:rFonts w:asciiTheme="minorHAnsi" w:hAnsiTheme="minorHAnsi" w:cstheme="minorHAnsi"/>
        </w:rPr>
        <w:t xml:space="preserve"> </w:t>
      </w:r>
      <w:r w:rsidR="00D04B8F">
        <w:rPr>
          <w:rFonts w:asciiTheme="minorHAnsi" w:hAnsiTheme="minorHAnsi" w:cstheme="minorHAnsi"/>
        </w:rPr>
        <w:t xml:space="preserve">the July WP5B Meeting is June </w:t>
      </w:r>
      <w:proofErr w:type="gramStart"/>
      <w:r w:rsidR="00D04B8F">
        <w:rPr>
          <w:rFonts w:asciiTheme="minorHAnsi" w:hAnsiTheme="minorHAnsi" w:cstheme="minorHAnsi"/>
        </w:rPr>
        <w:t>15</w:t>
      </w:r>
      <w:r w:rsidR="00D04B8F" w:rsidRPr="00D04B8F">
        <w:rPr>
          <w:rFonts w:asciiTheme="minorHAnsi" w:hAnsiTheme="minorHAnsi" w:cstheme="minorHAnsi"/>
          <w:vertAlign w:val="superscript"/>
        </w:rPr>
        <w:t>th</w:t>
      </w:r>
      <w:proofErr w:type="gramEnd"/>
      <w:r w:rsidR="00D04B8F">
        <w:rPr>
          <w:rFonts w:asciiTheme="minorHAnsi" w:hAnsiTheme="minorHAnsi" w:cstheme="minorHAnsi"/>
        </w:rPr>
        <w:t xml:space="preserve"> at 1:30 pm EST.  At that meeting, all documents </w:t>
      </w:r>
      <w:proofErr w:type="gramStart"/>
      <w:r w:rsidR="00D04B8F">
        <w:rPr>
          <w:rFonts w:asciiTheme="minorHAnsi" w:hAnsiTheme="minorHAnsi" w:cstheme="minorHAnsi"/>
        </w:rPr>
        <w:t>will be reviewed</w:t>
      </w:r>
      <w:proofErr w:type="gramEnd"/>
      <w:r w:rsidR="00D04B8F">
        <w:rPr>
          <w:rFonts w:asciiTheme="minorHAnsi" w:hAnsiTheme="minorHAnsi" w:cstheme="minorHAnsi"/>
        </w:rPr>
        <w:t xml:space="preserve"> to determine status for sending to National Committee.  No offline sessions will be scheduled after June 15</w:t>
      </w:r>
      <w:r w:rsidR="00D04B8F" w:rsidRPr="00D04B8F">
        <w:rPr>
          <w:rFonts w:asciiTheme="minorHAnsi" w:hAnsiTheme="minorHAnsi" w:cstheme="minorHAnsi"/>
          <w:vertAlign w:val="superscript"/>
        </w:rPr>
        <w:t>th</w:t>
      </w:r>
      <w:r w:rsidR="00D04B8F">
        <w:rPr>
          <w:rFonts w:asciiTheme="minorHAnsi" w:hAnsiTheme="minorHAnsi" w:cstheme="minorHAnsi"/>
        </w:rPr>
        <w:t xml:space="preserve">, so participants are encouraged to raise any issues with the documents to the authors prior to the </w:t>
      </w:r>
      <w:proofErr w:type="spellStart"/>
      <w:r w:rsidR="00D04B8F">
        <w:rPr>
          <w:rFonts w:asciiTheme="minorHAnsi" w:hAnsiTheme="minorHAnsi" w:cstheme="minorHAnsi"/>
        </w:rPr>
        <w:t>mtg</w:t>
      </w:r>
      <w:proofErr w:type="spellEnd"/>
    </w:p>
    <w:p w14:paraId="2627C86B" w14:textId="77777777" w:rsidR="00CE080A" w:rsidRPr="00501EA3" w:rsidRDefault="00CE080A" w:rsidP="00CE080A">
      <w:pPr>
        <w:pStyle w:val="xmsolistparagraph"/>
        <w:ind w:left="720"/>
        <w:rPr>
          <w:b/>
        </w:rPr>
      </w:pPr>
    </w:p>
    <w:p w14:paraId="31CA1E05" w14:textId="1FD51208" w:rsidR="00D53E12" w:rsidRPr="004D0E91" w:rsidRDefault="00FE7358" w:rsidP="007878A2">
      <w:pPr>
        <w:pStyle w:val="xmsolistparagraph"/>
        <w:numPr>
          <w:ilvl w:val="0"/>
          <w:numId w:val="18"/>
        </w:numPr>
        <w:rPr>
          <w:b/>
        </w:rPr>
      </w:pPr>
      <w:r w:rsidRPr="004D0E91">
        <w:rPr>
          <w:rFonts w:ascii="Calibri" w:hAnsi="Calibri"/>
          <w:b/>
        </w:rPr>
        <w:t>O</w:t>
      </w:r>
      <w:r w:rsidR="00D53E12" w:rsidRPr="004D0E91">
        <w:rPr>
          <w:rFonts w:ascii="Calibri" w:hAnsi="Calibri"/>
          <w:b/>
        </w:rPr>
        <w:t xml:space="preserve">ther </w:t>
      </w:r>
      <w:r w:rsidRPr="004D0E91">
        <w:rPr>
          <w:rFonts w:ascii="Calibri" w:hAnsi="Calibri"/>
          <w:b/>
        </w:rPr>
        <w:t>B</w:t>
      </w:r>
      <w:r w:rsidR="009F4C1E" w:rsidRPr="004D0E91">
        <w:rPr>
          <w:rFonts w:ascii="Calibri" w:hAnsi="Calibri"/>
          <w:b/>
        </w:rPr>
        <w:t>usiness</w:t>
      </w:r>
    </w:p>
    <w:p w14:paraId="7DC0C837" w14:textId="42ED5D80" w:rsidR="008E429F" w:rsidRPr="00E816B5" w:rsidRDefault="008E429F" w:rsidP="001C5089">
      <w:pPr>
        <w:spacing w:after="0" w:line="240" w:lineRule="auto"/>
      </w:pPr>
    </w:p>
    <w:sectPr w:rsidR="008E429F" w:rsidRPr="00E816B5" w:rsidSect="005E40A8">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9079DB" w14:textId="77777777" w:rsidR="00004C51" w:rsidRDefault="00004C51" w:rsidP="002E7675">
      <w:pPr>
        <w:spacing w:after="0" w:line="240" w:lineRule="auto"/>
      </w:pPr>
      <w:r>
        <w:separator/>
      </w:r>
    </w:p>
  </w:endnote>
  <w:endnote w:type="continuationSeparator" w:id="0">
    <w:p w14:paraId="524BB306" w14:textId="77777777" w:rsidR="00004C51" w:rsidRDefault="00004C51" w:rsidP="002E7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93508"/>
      <w:docPartObj>
        <w:docPartGallery w:val="Page Numbers (Bottom of Page)"/>
        <w:docPartUnique/>
      </w:docPartObj>
    </w:sdtPr>
    <w:sdtEndPr>
      <w:rPr>
        <w:noProof/>
        <w:sz w:val="28"/>
        <w:szCs w:val="28"/>
      </w:rPr>
    </w:sdtEndPr>
    <w:sdtContent>
      <w:p w14:paraId="04AAB37D" w14:textId="7C02AE04" w:rsidR="007B0680" w:rsidRPr="000D3F71" w:rsidRDefault="007B0680">
        <w:pPr>
          <w:pStyle w:val="Footer"/>
          <w:jc w:val="center"/>
          <w:rPr>
            <w:sz w:val="28"/>
            <w:szCs w:val="28"/>
          </w:rPr>
        </w:pPr>
        <w:r w:rsidRPr="000D3F71">
          <w:rPr>
            <w:sz w:val="28"/>
            <w:szCs w:val="28"/>
          </w:rPr>
          <w:fldChar w:fldCharType="begin"/>
        </w:r>
        <w:r w:rsidRPr="000D3F71">
          <w:rPr>
            <w:sz w:val="28"/>
            <w:szCs w:val="28"/>
          </w:rPr>
          <w:instrText xml:space="preserve"> PAGE   \* MERGEFORMAT </w:instrText>
        </w:r>
        <w:r w:rsidRPr="000D3F71">
          <w:rPr>
            <w:sz w:val="28"/>
            <w:szCs w:val="28"/>
          </w:rPr>
          <w:fldChar w:fldCharType="separate"/>
        </w:r>
        <w:r w:rsidR="00977B3A">
          <w:rPr>
            <w:noProof/>
            <w:sz w:val="28"/>
            <w:szCs w:val="28"/>
          </w:rPr>
          <w:t>3</w:t>
        </w:r>
        <w:r w:rsidRPr="000D3F71">
          <w:rPr>
            <w:noProof/>
            <w:sz w:val="28"/>
            <w:szCs w:val="28"/>
          </w:rPr>
          <w:fldChar w:fldCharType="end"/>
        </w:r>
      </w:p>
    </w:sdtContent>
  </w:sdt>
  <w:p w14:paraId="23B46541" w14:textId="77777777" w:rsidR="007B0680" w:rsidRDefault="007B0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FDB3" w14:textId="753BE982" w:rsidR="007B55A7" w:rsidRDefault="007B55A7">
    <w:pPr>
      <w:pStyle w:val="Footer"/>
    </w:pPr>
    <w:r>
      <w:rPr>
        <w:noProof/>
      </w:rPr>
      <mc:AlternateContent>
        <mc:Choice Requires="wps">
          <w:drawing>
            <wp:anchor distT="0" distB="0" distL="114300" distR="114300" simplePos="0" relativeHeight="251662336" behindDoc="0" locked="0" layoutInCell="0" allowOverlap="1" wp14:anchorId="167A0A8D" wp14:editId="5FD7C25E">
              <wp:simplePos x="0" y="0"/>
              <wp:positionH relativeFrom="page">
                <wp:posOffset>0</wp:posOffset>
              </wp:positionH>
              <wp:positionV relativeFrom="page">
                <wp:posOffset>9601200</wp:posOffset>
              </wp:positionV>
              <wp:extent cx="7772400" cy="266700"/>
              <wp:effectExtent l="0" t="0" r="0" b="0"/>
              <wp:wrapNone/>
              <wp:docPr id="3" name="MSIPCM7b314e3791235edbfe53d7e0"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67A0A8D" id="_x0000_t202" coordsize="21600,21600" o:spt="202" path="m,l,21600r21600,l21600,xe">
              <v:stroke joinstyle="miter"/>
              <v:path gradientshapeok="t" o:connecttype="rect"/>
            </v:shapetype>
            <v:shape id="MSIPCM7b314e3791235edbfe53d7e0"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" o:allowincell="f" filled="f" stroked="f" strokeweight=".5pt">
              <v:textbox inset="20pt,0,,0">
                <w:txbxContent>
                  <w:p w14:paraId="3DCABC6F" w14:textId="01D865DD" w:rsidR="007B55A7" w:rsidRPr="00DC38C7" w:rsidRDefault="007B55A7" w:rsidP="00DC38C7">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D1AAE" w14:textId="77777777" w:rsidR="00004C51" w:rsidRDefault="00004C51" w:rsidP="002E7675">
      <w:pPr>
        <w:spacing w:after="0" w:line="240" w:lineRule="auto"/>
      </w:pPr>
      <w:r>
        <w:separator/>
      </w:r>
    </w:p>
  </w:footnote>
  <w:footnote w:type="continuationSeparator" w:id="0">
    <w:p w14:paraId="5E71B204" w14:textId="77777777" w:rsidR="00004C51" w:rsidRDefault="00004C51" w:rsidP="002E76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C5886"/>
    <w:multiLevelType w:val="hybridMultilevel"/>
    <w:tmpl w:val="388CC73E"/>
    <w:lvl w:ilvl="0" w:tplc="8B4C6EEA">
      <w:start w:val="13"/>
      <w:numFmt w:val="bullet"/>
      <w:lvlText w:val="-"/>
      <w:lvlJc w:val="left"/>
      <w:pPr>
        <w:ind w:left="1152" w:hanging="360"/>
      </w:pPr>
      <w:rPr>
        <w:rFonts w:ascii="Times New Roman" w:eastAsia="Times New Roman" w:hAnsi="Times New Roman" w:cs="Times New Roman"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 w15:restartNumberingAfterBreak="0">
    <w:nsid w:val="1C291360"/>
    <w:multiLevelType w:val="hybridMultilevel"/>
    <w:tmpl w:val="36163D3C"/>
    <w:lvl w:ilvl="0" w:tplc="81145288">
      <w:start w:val="1"/>
      <w:numFmt w:val="decimal"/>
      <w:lvlText w:val="%1."/>
      <w:lvlJc w:val="left"/>
      <w:pPr>
        <w:ind w:left="360" w:hanging="360"/>
      </w:pPr>
      <w:rPr>
        <w:b/>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B577C6"/>
    <w:multiLevelType w:val="multilevel"/>
    <w:tmpl w:val="5EE61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21F57"/>
    <w:multiLevelType w:val="hybridMultilevel"/>
    <w:tmpl w:val="2D961F3C"/>
    <w:lvl w:ilvl="0" w:tplc="04090019">
      <w:start w:val="1"/>
      <w:numFmt w:val="low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4" w15:restartNumberingAfterBreak="0">
    <w:nsid w:val="23C162FB"/>
    <w:multiLevelType w:val="multilevel"/>
    <w:tmpl w:val="2932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324446"/>
    <w:multiLevelType w:val="hybridMultilevel"/>
    <w:tmpl w:val="C7908164"/>
    <w:lvl w:ilvl="0" w:tplc="04090001">
      <w:start w:val="1"/>
      <w:numFmt w:val="bullet"/>
      <w:lvlText w:val=""/>
      <w:lvlJc w:val="left"/>
      <w:pPr>
        <w:ind w:left="690" w:hanging="360"/>
      </w:pPr>
      <w:rPr>
        <w:rFonts w:ascii="Symbol" w:hAnsi="Symbol" w:hint="default"/>
      </w:rPr>
    </w:lvl>
    <w:lvl w:ilvl="1" w:tplc="04090003" w:tentative="1">
      <w:start w:val="1"/>
      <w:numFmt w:val="bullet"/>
      <w:lvlText w:val="o"/>
      <w:lvlJc w:val="left"/>
      <w:pPr>
        <w:ind w:left="1410" w:hanging="360"/>
      </w:pPr>
      <w:rPr>
        <w:rFonts w:ascii="Courier New" w:hAnsi="Courier New" w:cs="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cs="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cs="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6" w15:restartNumberingAfterBreak="0">
    <w:nsid w:val="28F61BAE"/>
    <w:multiLevelType w:val="hybridMultilevel"/>
    <w:tmpl w:val="3948ED3C"/>
    <w:lvl w:ilvl="0" w:tplc="04090001">
      <w:start w:val="1"/>
      <w:numFmt w:val="bullet"/>
      <w:lvlText w:val=""/>
      <w:lvlJc w:val="left"/>
      <w:pPr>
        <w:ind w:left="1800" w:hanging="360"/>
      </w:pPr>
      <w:rPr>
        <w:rFonts w:ascii="Symbol" w:hAnsi="Symbol" w:hint="default"/>
      </w:rPr>
    </w:lvl>
    <w:lvl w:ilvl="1" w:tplc="04090011">
      <w:start w:val="1"/>
      <w:numFmt w:val="decimal"/>
      <w:lvlText w:val="%2)"/>
      <w:lvlJc w:val="left"/>
      <w:pPr>
        <w:ind w:left="2520" w:hanging="360"/>
      </w:pPr>
      <w:rPr>
        <w:rFont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2466EA3"/>
    <w:multiLevelType w:val="hybridMultilevel"/>
    <w:tmpl w:val="3F0C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8B03B9"/>
    <w:multiLevelType w:val="hybridMultilevel"/>
    <w:tmpl w:val="62BC31DE"/>
    <w:lvl w:ilvl="0" w:tplc="394ED310">
      <w:start w:val="1"/>
      <w:numFmt w:val="decimal"/>
      <w:lvlText w:val="%1."/>
      <w:lvlJc w:val="left"/>
      <w:pPr>
        <w:ind w:left="720" w:hanging="360"/>
      </w:pPr>
      <w:rPr>
        <w:rFonts w:asciiTheme="minorHAnsi" w:eastAsiaTheme="minorEastAsia" w:hAnsiTheme="minorHAnsi" w:cstheme="minorBidi"/>
      </w:rPr>
    </w:lvl>
    <w:lvl w:ilvl="1" w:tplc="04090005">
      <w:start w:val="1"/>
      <w:numFmt w:val="bullet"/>
      <w:lvlText w:val=""/>
      <w:lvlJc w:val="left"/>
      <w:pPr>
        <w:ind w:left="1440" w:hanging="360"/>
      </w:pPr>
      <w:rPr>
        <w:rFonts w:ascii="Wingdings" w:hAnsi="Wingdings" w:hint="default"/>
      </w:rPr>
    </w:lvl>
    <w:lvl w:ilvl="2" w:tplc="04090003">
      <w:start w:val="1"/>
      <w:numFmt w:val="bullet"/>
      <w:lvlText w:val="o"/>
      <w:lvlJc w:val="left"/>
      <w:pPr>
        <w:ind w:left="2160" w:hanging="18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3046BF"/>
    <w:multiLevelType w:val="hybridMultilevel"/>
    <w:tmpl w:val="CA884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C362021"/>
    <w:multiLevelType w:val="hybridMultilevel"/>
    <w:tmpl w:val="240C6072"/>
    <w:lvl w:ilvl="0" w:tplc="04464B96">
      <w:start w:val="1"/>
      <w:numFmt w:val="decimal"/>
      <w:lvlText w:val="%1."/>
      <w:lvlJc w:val="left"/>
      <w:pPr>
        <w:ind w:left="720" w:hanging="360"/>
      </w:pPr>
      <w:rPr>
        <w:rFonts w:asciiTheme="minorHAnsi" w:hAnsiTheme="minorHAnsi" w:cstheme="minorBidi" w:hint="default"/>
        <w:b/>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0F03F2"/>
    <w:multiLevelType w:val="multilevel"/>
    <w:tmpl w:val="373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B07C46"/>
    <w:multiLevelType w:val="hybridMultilevel"/>
    <w:tmpl w:val="EC46E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1F6A21"/>
    <w:multiLevelType w:val="hybridMultilevel"/>
    <w:tmpl w:val="799CB06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9CB2F2E"/>
    <w:multiLevelType w:val="multilevel"/>
    <w:tmpl w:val="493E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641C71"/>
    <w:multiLevelType w:val="hybridMultilevel"/>
    <w:tmpl w:val="825C82D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3911FD"/>
    <w:multiLevelType w:val="hybridMultilevel"/>
    <w:tmpl w:val="B426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1622DC"/>
    <w:multiLevelType w:val="hybridMultilevel"/>
    <w:tmpl w:val="245429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4CA02A2"/>
    <w:multiLevelType w:val="hybridMultilevel"/>
    <w:tmpl w:val="556A26A4"/>
    <w:lvl w:ilvl="0" w:tplc="313043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3E3800"/>
    <w:multiLevelType w:val="hybridMultilevel"/>
    <w:tmpl w:val="2D961F3C"/>
    <w:lvl w:ilvl="0" w:tplc="04090019">
      <w:start w:val="1"/>
      <w:numFmt w:val="lowerLetter"/>
      <w:lvlText w:val="%1."/>
      <w:lvlJc w:val="left"/>
      <w:pPr>
        <w:ind w:left="1500" w:hanging="360"/>
      </w:pPr>
    </w:lvl>
    <w:lvl w:ilvl="1" w:tplc="04090019">
      <w:start w:val="1"/>
      <w:numFmt w:val="lowerLetter"/>
      <w:lvlText w:val="%2."/>
      <w:lvlJc w:val="left"/>
      <w:pPr>
        <w:ind w:left="2220" w:hanging="360"/>
      </w:pPr>
    </w:lvl>
    <w:lvl w:ilvl="2" w:tplc="0409001B">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20" w15:restartNumberingAfterBreak="0">
    <w:nsid w:val="5B13210D"/>
    <w:multiLevelType w:val="multilevel"/>
    <w:tmpl w:val="51F82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261719"/>
    <w:multiLevelType w:val="hybridMultilevel"/>
    <w:tmpl w:val="AED4B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3657E4"/>
    <w:multiLevelType w:val="hybridMultilevel"/>
    <w:tmpl w:val="2320FA2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606B31E0"/>
    <w:multiLevelType w:val="multilevel"/>
    <w:tmpl w:val="5A8E7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637ADF"/>
    <w:multiLevelType w:val="multilevel"/>
    <w:tmpl w:val="37C04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223B8C"/>
    <w:multiLevelType w:val="hybridMultilevel"/>
    <w:tmpl w:val="77CEA4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C7742BA"/>
    <w:multiLevelType w:val="hybridMultilevel"/>
    <w:tmpl w:val="46800F3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D0E62ED"/>
    <w:multiLevelType w:val="multilevel"/>
    <w:tmpl w:val="D2A6B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67E89"/>
    <w:multiLevelType w:val="multilevel"/>
    <w:tmpl w:val="779AC2EE"/>
    <w:lvl w:ilvl="0">
      <w:start w:val="1"/>
      <w:numFmt w:val="lowerLetter"/>
      <w:lvlText w:val="%1)"/>
      <w:lvlJc w:val="left"/>
      <w:pPr>
        <w:ind w:left="81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left"/>
      <w:pPr>
        <w:ind w:left="1530" w:hanging="360"/>
      </w:pPr>
      <w:rPr>
        <w:rFonts w:hint="default"/>
      </w:rPr>
    </w:lvl>
    <w:lvl w:ilvl="3">
      <w:start w:val="1"/>
      <w:numFmt w:val="decimal"/>
      <w:lvlText w:val="(%4)"/>
      <w:lvlJc w:val="left"/>
      <w:pPr>
        <w:ind w:left="189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left"/>
      <w:pPr>
        <w:ind w:left="2610" w:hanging="360"/>
      </w:pPr>
      <w:rPr>
        <w:rFonts w:hint="default"/>
      </w:rPr>
    </w:lvl>
    <w:lvl w:ilvl="6">
      <w:start w:val="1"/>
      <w:numFmt w:val="decimal"/>
      <w:lvlText w:val="%7."/>
      <w:lvlJc w:val="left"/>
      <w:pPr>
        <w:ind w:left="2970" w:hanging="360"/>
      </w:pPr>
      <w:rPr>
        <w:rFonts w:hint="default"/>
      </w:rPr>
    </w:lvl>
    <w:lvl w:ilvl="7">
      <w:start w:val="1"/>
      <w:numFmt w:val="lowerLetter"/>
      <w:lvlText w:val="%8."/>
      <w:lvlJc w:val="left"/>
      <w:pPr>
        <w:ind w:left="3330" w:hanging="360"/>
      </w:pPr>
      <w:rPr>
        <w:rFonts w:hint="default"/>
      </w:rPr>
    </w:lvl>
    <w:lvl w:ilvl="8">
      <w:start w:val="1"/>
      <w:numFmt w:val="lowerRoman"/>
      <w:lvlText w:val="%9."/>
      <w:lvlJc w:val="left"/>
      <w:pPr>
        <w:ind w:left="3690" w:hanging="360"/>
      </w:pPr>
      <w:rPr>
        <w:rFonts w:hint="default"/>
      </w:rPr>
    </w:lvl>
  </w:abstractNum>
  <w:num w:numId="1">
    <w:abstractNumId w:val="8"/>
  </w:num>
  <w:num w:numId="2">
    <w:abstractNumId w:val="16"/>
  </w:num>
  <w:num w:numId="3">
    <w:abstractNumId w:val="7"/>
  </w:num>
  <w:num w:numId="4">
    <w:abstractNumId w:val="18"/>
  </w:num>
  <w:num w:numId="5">
    <w:abstractNumId w:val="21"/>
  </w:num>
  <w:num w:numId="6">
    <w:abstractNumId w:val="12"/>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4"/>
  </w:num>
  <w:num w:numId="10">
    <w:abstractNumId w:val="4"/>
  </w:num>
  <w:num w:numId="11">
    <w:abstractNumId w:val="20"/>
  </w:num>
  <w:num w:numId="12">
    <w:abstractNumId w:val="11"/>
  </w:num>
  <w:num w:numId="13">
    <w:abstractNumId w:val="24"/>
  </w:num>
  <w:num w:numId="14">
    <w:abstractNumId w:val="27"/>
  </w:num>
  <w:num w:numId="15">
    <w:abstractNumId w:val="2"/>
  </w:num>
  <w:num w:numId="16">
    <w:abstractNumId w:val="22"/>
  </w:num>
  <w:num w:numId="17">
    <w:abstractNumId w:val="17"/>
  </w:num>
  <w:num w:numId="18">
    <w:abstractNumId w:val="10"/>
  </w:num>
  <w:num w:numId="19">
    <w:abstractNumId w:val="3"/>
  </w:num>
  <w:num w:numId="20">
    <w:abstractNumId w:val="25"/>
  </w:num>
  <w:num w:numId="21">
    <w:abstractNumId w:val="19"/>
  </w:num>
  <w:num w:numId="22">
    <w:abstractNumId w:val="5"/>
  </w:num>
  <w:num w:numId="23">
    <w:abstractNumId w:val="1"/>
  </w:num>
  <w:num w:numId="24">
    <w:abstractNumId w:val="0"/>
  </w:num>
  <w:num w:numId="25">
    <w:abstractNumId w:val="13"/>
  </w:num>
  <w:num w:numId="26">
    <w:abstractNumId w:val="28"/>
  </w:num>
  <w:num w:numId="27">
    <w:abstractNumId w:val="15"/>
  </w:num>
  <w:num w:numId="28">
    <w:abstractNumId w:val="2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01"/>
    <w:rsid w:val="00004C51"/>
    <w:rsid w:val="00010F05"/>
    <w:rsid w:val="000136C8"/>
    <w:rsid w:val="000250DD"/>
    <w:rsid w:val="00031393"/>
    <w:rsid w:val="000335E3"/>
    <w:rsid w:val="00035F9A"/>
    <w:rsid w:val="0003794D"/>
    <w:rsid w:val="00040660"/>
    <w:rsid w:val="000444C7"/>
    <w:rsid w:val="00047C16"/>
    <w:rsid w:val="000509FF"/>
    <w:rsid w:val="00050D4E"/>
    <w:rsid w:val="0005529C"/>
    <w:rsid w:val="00067385"/>
    <w:rsid w:val="00067D5B"/>
    <w:rsid w:val="00067DF0"/>
    <w:rsid w:val="000749F4"/>
    <w:rsid w:val="000809F2"/>
    <w:rsid w:val="00083BB0"/>
    <w:rsid w:val="00084C30"/>
    <w:rsid w:val="00087E25"/>
    <w:rsid w:val="000918A8"/>
    <w:rsid w:val="00093F19"/>
    <w:rsid w:val="00097729"/>
    <w:rsid w:val="000A44CB"/>
    <w:rsid w:val="000B3362"/>
    <w:rsid w:val="000B47F2"/>
    <w:rsid w:val="000B5261"/>
    <w:rsid w:val="000C0727"/>
    <w:rsid w:val="000C59FE"/>
    <w:rsid w:val="000C6618"/>
    <w:rsid w:val="000D3F71"/>
    <w:rsid w:val="000D58E0"/>
    <w:rsid w:val="000E1622"/>
    <w:rsid w:val="000E22EE"/>
    <w:rsid w:val="000E5BA9"/>
    <w:rsid w:val="000F0BE5"/>
    <w:rsid w:val="000F4214"/>
    <w:rsid w:val="000F4A46"/>
    <w:rsid w:val="000F5110"/>
    <w:rsid w:val="000F5C9E"/>
    <w:rsid w:val="000F76AE"/>
    <w:rsid w:val="00100653"/>
    <w:rsid w:val="00105AE0"/>
    <w:rsid w:val="00110444"/>
    <w:rsid w:val="001110D8"/>
    <w:rsid w:val="00112469"/>
    <w:rsid w:val="00113194"/>
    <w:rsid w:val="00113FB5"/>
    <w:rsid w:val="00114163"/>
    <w:rsid w:val="00115390"/>
    <w:rsid w:val="00123008"/>
    <w:rsid w:val="001254DE"/>
    <w:rsid w:val="00130076"/>
    <w:rsid w:val="00132298"/>
    <w:rsid w:val="00133E61"/>
    <w:rsid w:val="0013674E"/>
    <w:rsid w:val="001407D5"/>
    <w:rsid w:val="00144D68"/>
    <w:rsid w:val="001500FD"/>
    <w:rsid w:val="00150933"/>
    <w:rsid w:val="001608D8"/>
    <w:rsid w:val="001641FD"/>
    <w:rsid w:val="00164604"/>
    <w:rsid w:val="0016786B"/>
    <w:rsid w:val="001679BB"/>
    <w:rsid w:val="00170DBB"/>
    <w:rsid w:val="00172D87"/>
    <w:rsid w:val="00177C91"/>
    <w:rsid w:val="0019009A"/>
    <w:rsid w:val="001916A9"/>
    <w:rsid w:val="0019279B"/>
    <w:rsid w:val="001948DF"/>
    <w:rsid w:val="001A4B8B"/>
    <w:rsid w:val="001A7CC2"/>
    <w:rsid w:val="001B125D"/>
    <w:rsid w:val="001C1F49"/>
    <w:rsid w:val="001C1FF0"/>
    <w:rsid w:val="001C256E"/>
    <w:rsid w:val="001C2602"/>
    <w:rsid w:val="001C5089"/>
    <w:rsid w:val="001C6854"/>
    <w:rsid w:val="001C75D3"/>
    <w:rsid w:val="001D2D97"/>
    <w:rsid w:val="001D3F2B"/>
    <w:rsid w:val="001D5017"/>
    <w:rsid w:val="001D764D"/>
    <w:rsid w:val="001F2C0F"/>
    <w:rsid w:val="001F3E10"/>
    <w:rsid w:val="001F4DEA"/>
    <w:rsid w:val="001F70FF"/>
    <w:rsid w:val="00202BCE"/>
    <w:rsid w:val="00212BC0"/>
    <w:rsid w:val="0021517E"/>
    <w:rsid w:val="00215340"/>
    <w:rsid w:val="00217848"/>
    <w:rsid w:val="00217CF9"/>
    <w:rsid w:val="00217FBA"/>
    <w:rsid w:val="00222D8D"/>
    <w:rsid w:val="00235C36"/>
    <w:rsid w:val="00235D0A"/>
    <w:rsid w:val="002366DB"/>
    <w:rsid w:val="0024118F"/>
    <w:rsid w:val="00244796"/>
    <w:rsid w:val="00245E72"/>
    <w:rsid w:val="0025164C"/>
    <w:rsid w:val="00254DA3"/>
    <w:rsid w:val="00255664"/>
    <w:rsid w:val="00263F89"/>
    <w:rsid w:val="002744F8"/>
    <w:rsid w:val="00277F84"/>
    <w:rsid w:val="00282D63"/>
    <w:rsid w:val="00291681"/>
    <w:rsid w:val="002A33FA"/>
    <w:rsid w:val="002A4ED3"/>
    <w:rsid w:val="002B11B4"/>
    <w:rsid w:val="002B2A4C"/>
    <w:rsid w:val="002B308C"/>
    <w:rsid w:val="002B6D36"/>
    <w:rsid w:val="002C6293"/>
    <w:rsid w:val="002D0844"/>
    <w:rsid w:val="002D1226"/>
    <w:rsid w:val="002D225A"/>
    <w:rsid w:val="002D248F"/>
    <w:rsid w:val="002D4E72"/>
    <w:rsid w:val="002D56E5"/>
    <w:rsid w:val="002D61B7"/>
    <w:rsid w:val="002E3664"/>
    <w:rsid w:val="002E4232"/>
    <w:rsid w:val="002E7675"/>
    <w:rsid w:val="00302348"/>
    <w:rsid w:val="003027AC"/>
    <w:rsid w:val="00302D7E"/>
    <w:rsid w:val="0031123A"/>
    <w:rsid w:val="003157F4"/>
    <w:rsid w:val="00321DED"/>
    <w:rsid w:val="00322781"/>
    <w:rsid w:val="003232A8"/>
    <w:rsid w:val="00325B1C"/>
    <w:rsid w:val="00327C33"/>
    <w:rsid w:val="00332D96"/>
    <w:rsid w:val="00337F94"/>
    <w:rsid w:val="00344AFC"/>
    <w:rsid w:val="00347609"/>
    <w:rsid w:val="0035102C"/>
    <w:rsid w:val="00351F9F"/>
    <w:rsid w:val="0035436E"/>
    <w:rsid w:val="00365170"/>
    <w:rsid w:val="003662DE"/>
    <w:rsid w:val="00367CA8"/>
    <w:rsid w:val="0037027F"/>
    <w:rsid w:val="00370617"/>
    <w:rsid w:val="00371F85"/>
    <w:rsid w:val="00374F38"/>
    <w:rsid w:val="00377D9C"/>
    <w:rsid w:val="00391025"/>
    <w:rsid w:val="00393D8D"/>
    <w:rsid w:val="00394DAB"/>
    <w:rsid w:val="0039506E"/>
    <w:rsid w:val="003A34DF"/>
    <w:rsid w:val="003A444A"/>
    <w:rsid w:val="003A571D"/>
    <w:rsid w:val="003B33A6"/>
    <w:rsid w:val="003C268A"/>
    <w:rsid w:val="003C2EDC"/>
    <w:rsid w:val="003C42EF"/>
    <w:rsid w:val="003C7F77"/>
    <w:rsid w:val="003D08DD"/>
    <w:rsid w:val="003D62AA"/>
    <w:rsid w:val="003E1E98"/>
    <w:rsid w:val="003E48EA"/>
    <w:rsid w:val="003F2624"/>
    <w:rsid w:val="003F61A5"/>
    <w:rsid w:val="004012CF"/>
    <w:rsid w:val="00401A9A"/>
    <w:rsid w:val="00403DCA"/>
    <w:rsid w:val="00405809"/>
    <w:rsid w:val="00405B34"/>
    <w:rsid w:val="00410175"/>
    <w:rsid w:val="004108C8"/>
    <w:rsid w:val="0041791F"/>
    <w:rsid w:val="00421F95"/>
    <w:rsid w:val="00425D0F"/>
    <w:rsid w:val="00431B4E"/>
    <w:rsid w:val="00431DAC"/>
    <w:rsid w:val="004363D0"/>
    <w:rsid w:val="004452C3"/>
    <w:rsid w:val="004502A4"/>
    <w:rsid w:val="00451856"/>
    <w:rsid w:val="00451E0E"/>
    <w:rsid w:val="004527C9"/>
    <w:rsid w:val="0045437F"/>
    <w:rsid w:val="00455AC5"/>
    <w:rsid w:val="00455BAC"/>
    <w:rsid w:val="00455CCB"/>
    <w:rsid w:val="004561E9"/>
    <w:rsid w:val="00456575"/>
    <w:rsid w:val="00457854"/>
    <w:rsid w:val="00462A96"/>
    <w:rsid w:val="0046315C"/>
    <w:rsid w:val="00463D95"/>
    <w:rsid w:val="004712C1"/>
    <w:rsid w:val="004744A2"/>
    <w:rsid w:val="00474CAE"/>
    <w:rsid w:val="00480CED"/>
    <w:rsid w:val="00482C19"/>
    <w:rsid w:val="00484B38"/>
    <w:rsid w:val="00484C59"/>
    <w:rsid w:val="00491302"/>
    <w:rsid w:val="004A1A9B"/>
    <w:rsid w:val="004A60EB"/>
    <w:rsid w:val="004A6CF6"/>
    <w:rsid w:val="004A7A00"/>
    <w:rsid w:val="004B124D"/>
    <w:rsid w:val="004B5CEB"/>
    <w:rsid w:val="004B7C61"/>
    <w:rsid w:val="004C0207"/>
    <w:rsid w:val="004C2C59"/>
    <w:rsid w:val="004C2E33"/>
    <w:rsid w:val="004C52C3"/>
    <w:rsid w:val="004D0DDE"/>
    <w:rsid w:val="004D0E91"/>
    <w:rsid w:val="004D4E82"/>
    <w:rsid w:val="004F693B"/>
    <w:rsid w:val="00501EA3"/>
    <w:rsid w:val="005029D2"/>
    <w:rsid w:val="0050478C"/>
    <w:rsid w:val="00505AA5"/>
    <w:rsid w:val="00506510"/>
    <w:rsid w:val="00513BC8"/>
    <w:rsid w:val="00530234"/>
    <w:rsid w:val="00532E25"/>
    <w:rsid w:val="00534608"/>
    <w:rsid w:val="00542543"/>
    <w:rsid w:val="0054614A"/>
    <w:rsid w:val="00551CBD"/>
    <w:rsid w:val="0055303C"/>
    <w:rsid w:val="00556F71"/>
    <w:rsid w:val="00563F23"/>
    <w:rsid w:val="00567271"/>
    <w:rsid w:val="00573634"/>
    <w:rsid w:val="00574DA1"/>
    <w:rsid w:val="00576A67"/>
    <w:rsid w:val="00581850"/>
    <w:rsid w:val="00583F02"/>
    <w:rsid w:val="00584C22"/>
    <w:rsid w:val="0058527B"/>
    <w:rsid w:val="0058595C"/>
    <w:rsid w:val="00590432"/>
    <w:rsid w:val="0059206A"/>
    <w:rsid w:val="00592AB9"/>
    <w:rsid w:val="00593A49"/>
    <w:rsid w:val="005960B2"/>
    <w:rsid w:val="005965BF"/>
    <w:rsid w:val="005968FB"/>
    <w:rsid w:val="005A048F"/>
    <w:rsid w:val="005A0F93"/>
    <w:rsid w:val="005A140F"/>
    <w:rsid w:val="005A57E2"/>
    <w:rsid w:val="005A5F38"/>
    <w:rsid w:val="005A71EF"/>
    <w:rsid w:val="005B3DB1"/>
    <w:rsid w:val="005B6CB4"/>
    <w:rsid w:val="005C4573"/>
    <w:rsid w:val="005C4C4E"/>
    <w:rsid w:val="005C5F2F"/>
    <w:rsid w:val="005C619E"/>
    <w:rsid w:val="005D0A7A"/>
    <w:rsid w:val="005D10AC"/>
    <w:rsid w:val="005D1ABD"/>
    <w:rsid w:val="005D77B5"/>
    <w:rsid w:val="005E0EE6"/>
    <w:rsid w:val="005E3B26"/>
    <w:rsid w:val="005E40A8"/>
    <w:rsid w:val="005E7396"/>
    <w:rsid w:val="005F270C"/>
    <w:rsid w:val="005F666F"/>
    <w:rsid w:val="005F7231"/>
    <w:rsid w:val="006046BB"/>
    <w:rsid w:val="00606A31"/>
    <w:rsid w:val="00611A4E"/>
    <w:rsid w:val="0061350A"/>
    <w:rsid w:val="0061360D"/>
    <w:rsid w:val="006147B1"/>
    <w:rsid w:val="00614CED"/>
    <w:rsid w:val="0061749C"/>
    <w:rsid w:val="00621256"/>
    <w:rsid w:val="006212F4"/>
    <w:rsid w:val="00622952"/>
    <w:rsid w:val="00624037"/>
    <w:rsid w:val="00632134"/>
    <w:rsid w:val="00633D62"/>
    <w:rsid w:val="00634093"/>
    <w:rsid w:val="00636214"/>
    <w:rsid w:val="00637089"/>
    <w:rsid w:val="00650E4F"/>
    <w:rsid w:val="0065280B"/>
    <w:rsid w:val="00652F77"/>
    <w:rsid w:val="0065411D"/>
    <w:rsid w:val="00660EA1"/>
    <w:rsid w:val="00661132"/>
    <w:rsid w:val="00661171"/>
    <w:rsid w:val="00663391"/>
    <w:rsid w:val="0066601E"/>
    <w:rsid w:val="00676809"/>
    <w:rsid w:val="00682AD5"/>
    <w:rsid w:val="00692A22"/>
    <w:rsid w:val="00692A92"/>
    <w:rsid w:val="006A101D"/>
    <w:rsid w:val="006A3DFE"/>
    <w:rsid w:val="006A4E35"/>
    <w:rsid w:val="006A74B5"/>
    <w:rsid w:val="006B02DC"/>
    <w:rsid w:val="006B3405"/>
    <w:rsid w:val="006C2ED9"/>
    <w:rsid w:val="006C2F5A"/>
    <w:rsid w:val="006C579E"/>
    <w:rsid w:val="006C66B5"/>
    <w:rsid w:val="006C6F6B"/>
    <w:rsid w:val="006D25F4"/>
    <w:rsid w:val="006D3437"/>
    <w:rsid w:val="006D7A43"/>
    <w:rsid w:val="006E518A"/>
    <w:rsid w:val="006E55B2"/>
    <w:rsid w:val="006E7A26"/>
    <w:rsid w:val="006F1E52"/>
    <w:rsid w:val="006F6B25"/>
    <w:rsid w:val="00701535"/>
    <w:rsid w:val="007019DE"/>
    <w:rsid w:val="00703A6A"/>
    <w:rsid w:val="00706875"/>
    <w:rsid w:val="00706F84"/>
    <w:rsid w:val="007105DF"/>
    <w:rsid w:val="00715F64"/>
    <w:rsid w:val="00726C94"/>
    <w:rsid w:val="00727C24"/>
    <w:rsid w:val="00734AFF"/>
    <w:rsid w:val="0073677A"/>
    <w:rsid w:val="007555CF"/>
    <w:rsid w:val="00756207"/>
    <w:rsid w:val="00756265"/>
    <w:rsid w:val="00756924"/>
    <w:rsid w:val="007605AA"/>
    <w:rsid w:val="0076573D"/>
    <w:rsid w:val="007705A2"/>
    <w:rsid w:val="007748F2"/>
    <w:rsid w:val="00775641"/>
    <w:rsid w:val="0078377E"/>
    <w:rsid w:val="00784E9C"/>
    <w:rsid w:val="007876D3"/>
    <w:rsid w:val="007907DD"/>
    <w:rsid w:val="00794D71"/>
    <w:rsid w:val="007A1C19"/>
    <w:rsid w:val="007B0680"/>
    <w:rsid w:val="007B3841"/>
    <w:rsid w:val="007B531A"/>
    <w:rsid w:val="007B55A7"/>
    <w:rsid w:val="007C39C1"/>
    <w:rsid w:val="007C3C06"/>
    <w:rsid w:val="007C5843"/>
    <w:rsid w:val="007E5AAD"/>
    <w:rsid w:val="007F2A22"/>
    <w:rsid w:val="00804C1A"/>
    <w:rsid w:val="00810842"/>
    <w:rsid w:val="00814069"/>
    <w:rsid w:val="00821FD5"/>
    <w:rsid w:val="008221DB"/>
    <w:rsid w:val="00823411"/>
    <w:rsid w:val="0082429F"/>
    <w:rsid w:val="00825133"/>
    <w:rsid w:val="008259D5"/>
    <w:rsid w:val="00831A41"/>
    <w:rsid w:val="00833E1F"/>
    <w:rsid w:val="00840193"/>
    <w:rsid w:val="00840C26"/>
    <w:rsid w:val="00843174"/>
    <w:rsid w:val="0084445A"/>
    <w:rsid w:val="00846E04"/>
    <w:rsid w:val="0085233E"/>
    <w:rsid w:val="0085282E"/>
    <w:rsid w:val="00853ACA"/>
    <w:rsid w:val="008547BF"/>
    <w:rsid w:val="008548BD"/>
    <w:rsid w:val="008551E3"/>
    <w:rsid w:val="00855E49"/>
    <w:rsid w:val="00865FEE"/>
    <w:rsid w:val="00866E47"/>
    <w:rsid w:val="008706D3"/>
    <w:rsid w:val="00870E97"/>
    <w:rsid w:val="00873B95"/>
    <w:rsid w:val="00877CCC"/>
    <w:rsid w:val="00885BAB"/>
    <w:rsid w:val="00892D45"/>
    <w:rsid w:val="00893C3D"/>
    <w:rsid w:val="008A211D"/>
    <w:rsid w:val="008A364B"/>
    <w:rsid w:val="008A7BA8"/>
    <w:rsid w:val="008C13A5"/>
    <w:rsid w:val="008C1C59"/>
    <w:rsid w:val="008C2439"/>
    <w:rsid w:val="008C4FD9"/>
    <w:rsid w:val="008C5751"/>
    <w:rsid w:val="008C6AE0"/>
    <w:rsid w:val="008D0033"/>
    <w:rsid w:val="008D1987"/>
    <w:rsid w:val="008D1A57"/>
    <w:rsid w:val="008D2576"/>
    <w:rsid w:val="008E1770"/>
    <w:rsid w:val="008E429F"/>
    <w:rsid w:val="008F0685"/>
    <w:rsid w:val="008F4E81"/>
    <w:rsid w:val="008F5464"/>
    <w:rsid w:val="009013A8"/>
    <w:rsid w:val="00901D51"/>
    <w:rsid w:val="00905062"/>
    <w:rsid w:val="0090580E"/>
    <w:rsid w:val="00905E64"/>
    <w:rsid w:val="0091199A"/>
    <w:rsid w:val="0091578B"/>
    <w:rsid w:val="009244D2"/>
    <w:rsid w:val="0093229F"/>
    <w:rsid w:val="009323DC"/>
    <w:rsid w:val="00933406"/>
    <w:rsid w:val="00933985"/>
    <w:rsid w:val="009368FA"/>
    <w:rsid w:val="00937910"/>
    <w:rsid w:val="00947249"/>
    <w:rsid w:val="0095137A"/>
    <w:rsid w:val="009551ED"/>
    <w:rsid w:val="009556BC"/>
    <w:rsid w:val="00956057"/>
    <w:rsid w:val="00957811"/>
    <w:rsid w:val="0096191C"/>
    <w:rsid w:val="009702A9"/>
    <w:rsid w:val="009719AD"/>
    <w:rsid w:val="009746FD"/>
    <w:rsid w:val="00975251"/>
    <w:rsid w:val="00977B3A"/>
    <w:rsid w:val="0098359F"/>
    <w:rsid w:val="00986390"/>
    <w:rsid w:val="009957CD"/>
    <w:rsid w:val="00995BA5"/>
    <w:rsid w:val="009A1867"/>
    <w:rsid w:val="009A403F"/>
    <w:rsid w:val="009A41EF"/>
    <w:rsid w:val="009A5C70"/>
    <w:rsid w:val="009B0A42"/>
    <w:rsid w:val="009B19F5"/>
    <w:rsid w:val="009B2B48"/>
    <w:rsid w:val="009B61CD"/>
    <w:rsid w:val="009B6AAD"/>
    <w:rsid w:val="009C1294"/>
    <w:rsid w:val="009C6A5C"/>
    <w:rsid w:val="009C7061"/>
    <w:rsid w:val="009D4FF6"/>
    <w:rsid w:val="009E09F5"/>
    <w:rsid w:val="009E150D"/>
    <w:rsid w:val="009E4D41"/>
    <w:rsid w:val="009E6392"/>
    <w:rsid w:val="009F0BC7"/>
    <w:rsid w:val="009F4808"/>
    <w:rsid w:val="009F4C1E"/>
    <w:rsid w:val="009F6E52"/>
    <w:rsid w:val="00A00269"/>
    <w:rsid w:val="00A0538B"/>
    <w:rsid w:val="00A066AB"/>
    <w:rsid w:val="00A12951"/>
    <w:rsid w:val="00A14031"/>
    <w:rsid w:val="00A1785A"/>
    <w:rsid w:val="00A249C1"/>
    <w:rsid w:val="00A318EC"/>
    <w:rsid w:val="00A31F05"/>
    <w:rsid w:val="00A3219B"/>
    <w:rsid w:val="00A40F00"/>
    <w:rsid w:val="00A426F2"/>
    <w:rsid w:val="00A42DBA"/>
    <w:rsid w:val="00A50C9A"/>
    <w:rsid w:val="00A5511A"/>
    <w:rsid w:val="00A625C9"/>
    <w:rsid w:val="00A62F07"/>
    <w:rsid w:val="00A64597"/>
    <w:rsid w:val="00A65E4E"/>
    <w:rsid w:val="00A72C5E"/>
    <w:rsid w:val="00A75BF1"/>
    <w:rsid w:val="00A806C4"/>
    <w:rsid w:val="00A81B76"/>
    <w:rsid w:val="00A855C1"/>
    <w:rsid w:val="00A86553"/>
    <w:rsid w:val="00A928B2"/>
    <w:rsid w:val="00A92AE8"/>
    <w:rsid w:val="00A941DD"/>
    <w:rsid w:val="00AA31C1"/>
    <w:rsid w:val="00AB1488"/>
    <w:rsid w:val="00AC2C5C"/>
    <w:rsid w:val="00AC3493"/>
    <w:rsid w:val="00AD0214"/>
    <w:rsid w:val="00AD1311"/>
    <w:rsid w:val="00AD1DF7"/>
    <w:rsid w:val="00AD6FA4"/>
    <w:rsid w:val="00AE4323"/>
    <w:rsid w:val="00AE4CE3"/>
    <w:rsid w:val="00AF02C5"/>
    <w:rsid w:val="00AF0F21"/>
    <w:rsid w:val="00AF135C"/>
    <w:rsid w:val="00AF2017"/>
    <w:rsid w:val="00AF2ACC"/>
    <w:rsid w:val="00AF2B3D"/>
    <w:rsid w:val="00AF3CD1"/>
    <w:rsid w:val="00AF3FBF"/>
    <w:rsid w:val="00AF41E8"/>
    <w:rsid w:val="00AF4237"/>
    <w:rsid w:val="00AF4EA9"/>
    <w:rsid w:val="00AF656A"/>
    <w:rsid w:val="00B007E8"/>
    <w:rsid w:val="00B00DF8"/>
    <w:rsid w:val="00B014AE"/>
    <w:rsid w:val="00B020CC"/>
    <w:rsid w:val="00B14288"/>
    <w:rsid w:val="00B154EC"/>
    <w:rsid w:val="00B15E1A"/>
    <w:rsid w:val="00B21CD7"/>
    <w:rsid w:val="00B2375D"/>
    <w:rsid w:val="00B30DC8"/>
    <w:rsid w:val="00B33C56"/>
    <w:rsid w:val="00B354D9"/>
    <w:rsid w:val="00B3786F"/>
    <w:rsid w:val="00B37C86"/>
    <w:rsid w:val="00B40C1D"/>
    <w:rsid w:val="00B43340"/>
    <w:rsid w:val="00B43640"/>
    <w:rsid w:val="00B43AB5"/>
    <w:rsid w:val="00B46B13"/>
    <w:rsid w:val="00B510E7"/>
    <w:rsid w:val="00B556CC"/>
    <w:rsid w:val="00B56BFC"/>
    <w:rsid w:val="00B56F8A"/>
    <w:rsid w:val="00B60558"/>
    <w:rsid w:val="00B60ECC"/>
    <w:rsid w:val="00B625A8"/>
    <w:rsid w:val="00B6329D"/>
    <w:rsid w:val="00B6604B"/>
    <w:rsid w:val="00B80D48"/>
    <w:rsid w:val="00B82DD1"/>
    <w:rsid w:val="00B8579B"/>
    <w:rsid w:val="00B937BC"/>
    <w:rsid w:val="00B94936"/>
    <w:rsid w:val="00B9621E"/>
    <w:rsid w:val="00BA0454"/>
    <w:rsid w:val="00BA0746"/>
    <w:rsid w:val="00BB0239"/>
    <w:rsid w:val="00BB149E"/>
    <w:rsid w:val="00BC0728"/>
    <w:rsid w:val="00BC09D2"/>
    <w:rsid w:val="00BC2672"/>
    <w:rsid w:val="00BD13CF"/>
    <w:rsid w:val="00BD31B1"/>
    <w:rsid w:val="00BD4422"/>
    <w:rsid w:val="00BE0B3C"/>
    <w:rsid w:val="00BE1B52"/>
    <w:rsid w:val="00BE28D2"/>
    <w:rsid w:val="00BE765A"/>
    <w:rsid w:val="00BF0911"/>
    <w:rsid w:val="00BF2B7D"/>
    <w:rsid w:val="00BF3E82"/>
    <w:rsid w:val="00BF78C3"/>
    <w:rsid w:val="00C04C82"/>
    <w:rsid w:val="00C06D40"/>
    <w:rsid w:val="00C07DB8"/>
    <w:rsid w:val="00C13E8C"/>
    <w:rsid w:val="00C1614D"/>
    <w:rsid w:val="00C16BE1"/>
    <w:rsid w:val="00C22014"/>
    <w:rsid w:val="00C235EB"/>
    <w:rsid w:val="00C2380B"/>
    <w:rsid w:val="00C2690F"/>
    <w:rsid w:val="00C26C67"/>
    <w:rsid w:val="00C303BB"/>
    <w:rsid w:val="00C42A26"/>
    <w:rsid w:val="00C44D39"/>
    <w:rsid w:val="00C51825"/>
    <w:rsid w:val="00C52C2A"/>
    <w:rsid w:val="00C565D0"/>
    <w:rsid w:val="00C604CE"/>
    <w:rsid w:val="00C60CA1"/>
    <w:rsid w:val="00C6140E"/>
    <w:rsid w:val="00C6251F"/>
    <w:rsid w:val="00C72676"/>
    <w:rsid w:val="00C733B1"/>
    <w:rsid w:val="00C756DC"/>
    <w:rsid w:val="00C818F6"/>
    <w:rsid w:val="00C876DB"/>
    <w:rsid w:val="00C87BAF"/>
    <w:rsid w:val="00C91A33"/>
    <w:rsid w:val="00C93C1F"/>
    <w:rsid w:val="00CA1E59"/>
    <w:rsid w:val="00CB14E5"/>
    <w:rsid w:val="00CB188D"/>
    <w:rsid w:val="00CB24D6"/>
    <w:rsid w:val="00CB5367"/>
    <w:rsid w:val="00CB5DDD"/>
    <w:rsid w:val="00CB7E03"/>
    <w:rsid w:val="00CC234B"/>
    <w:rsid w:val="00CC342A"/>
    <w:rsid w:val="00CC4141"/>
    <w:rsid w:val="00CC7587"/>
    <w:rsid w:val="00CD0500"/>
    <w:rsid w:val="00CD27BF"/>
    <w:rsid w:val="00CD614F"/>
    <w:rsid w:val="00CD61D4"/>
    <w:rsid w:val="00CE080A"/>
    <w:rsid w:val="00CE3C01"/>
    <w:rsid w:val="00CE430C"/>
    <w:rsid w:val="00CF18EE"/>
    <w:rsid w:val="00CF25CB"/>
    <w:rsid w:val="00CF3A8E"/>
    <w:rsid w:val="00CF434A"/>
    <w:rsid w:val="00CF4A29"/>
    <w:rsid w:val="00CF5A8D"/>
    <w:rsid w:val="00CF72EE"/>
    <w:rsid w:val="00CF7AE5"/>
    <w:rsid w:val="00D00EBC"/>
    <w:rsid w:val="00D04B8F"/>
    <w:rsid w:val="00D11FD3"/>
    <w:rsid w:val="00D126AD"/>
    <w:rsid w:val="00D14D99"/>
    <w:rsid w:val="00D16372"/>
    <w:rsid w:val="00D272C6"/>
    <w:rsid w:val="00D350F7"/>
    <w:rsid w:val="00D36D6B"/>
    <w:rsid w:val="00D37B5D"/>
    <w:rsid w:val="00D42D55"/>
    <w:rsid w:val="00D5300A"/>
    <w:rsid w:val="00D53E12"/>
    <w:rsid w:val="00D54EBC"/>
    <w:rsid w:val="00D54F84"/>
    <w:rsid w:val="00D66A4E"/>
    <w:rsid w:val="00D75CE5"/>
    <w:rsid w:val="00D77E50"/>
    <w:rsid w:val="00D81858"/>
    <w:rsid w:val="00D8742E"/>
    <w:rsid w:val="00D92DE9"/>
    <w:rsid w:val="00D931DC"/>
    <w:rsid w:val="00D93D9C"/>
    <w:rsid w:val="00D9537C"/>
    <w:rsid w:val="00D97643"/>
    <w:rsid w:val="00D977D5"/>
    <w:rsid w:val="00DA191F"/>
    <w:rsid w:val="00DA20F4"/>
    <w:rsid w:val="00DA2D05"/>
    <w:rsid w:val="00DA3005"/>
    <w:rsid w:val="00DA4104"/>
    <w:rsid w:val="00DB6669"/>
    <w:rsid w:val="00DC38C7"/>
    <w:rsid w:val="00DD1391"/>
    <w:rsid w:val="00DE28F9"/>
    <w:rsid w:val="00DF16F2"/>
    <w:rsid w:val="00DF5FC8"/>
    <w:rsid w:val="00E00979"/>
    <w:rsid w:val="00E024F7"/>
    <w:rsid w:val="00E10C29"/>
    <w:rsid w:val="00E11A57"/>
    <w:rsid w:val="00E1501E"/>
    <w:rsid w:val="00E16FB1"/>
    <w:rsid w:val="00E2485A"/>
    <w:rsid w:val="00E26AD8"/>
    <w:rsid w:val="00E26D43"/>
    <w:rsid w:val="00E305B5"/>
    <w:rsid w:val="00E314F7"/>
    <w:rsid w:val="00E32E9B"/>
    <w:rsid w:val="00E35D59"/>
    <w:rsid w:val="00E43B55"/>
    <w:rsid w:val="00E50CE4"/>
    <w:rsid w:val="00E55DFA"/>
    <w:rsid w:val="00E57623"/>
    <w:rsid w:val="00E57CE8"/>
    <w:rsid w:val="00E57F6E"/>
    <w:rsid w:val="00E6068E"/>
    <w:rsid w:val="00E61C78"/>
    <w:rsid w:val="00E65E55"/>
    <w:rsid w:val="00E66D9A"/>
    <w:rsid w:val="00E70971"/>
    <w:rsid w:val="00E7367A"/>
    <w:rsid w:val="00E75806"/>
    <w:rsid w:val="00E75DA9"/>
    <w:rsid w:val="00E76934"/>
    <w:rsid w:val="00E76F19"/>
    <w:rsid w:val="00E7729C"/>
    <w:rsid w:val="00E816B5"/>
    <w:rsid w:val="00E830B5"/>
    <w:rsid w:val="00E8377D"/>
    <w:rsid w:val="00E837B7"/>
    <w:rsid w:val="00E8490C"/>
    <w:rsid w:val="00E91D76"/>
    <w:rsid w:val="00E94FD4"/>
    <w:rsid w:val="00EA104C"/>
    <w:rsid w:val="00EA3BB9"/>
    <w:rsid w:val="00EB0AB4"/>
    <w:rsid w:val="00EB44DC"/>
    <w:rsid w:val="00EB56BD"/>
    <w:rsid w:val="00EB5E4E"/>
    <w:rsid w:val="00EC2E5A"/>
    <w:rsid w:val="00EC3814"/>
    <w:rsid w:val="00ED117A"/>
    <w:rsid w:val="00ED166F"/>
    <w:rsid w:val="00ED5500"/>
    <w:rsid w:val="00ED5B60"/>
    <w:rsid w:val="00EE2E2E"/>
    <w:rsid w:val="00EF0717"/>
    <w:rsid w:val="00EF54ED"/>
    <w:rsid w:val="00EF7C60"/>
    <w:rsid w:val="00F01585"/>
    <w:rsid w:val="00F033EA"/>
    <w:rsid w:val="00F12458"/>
    <w:rsid w:val="00F16B65"/>
    <w:rsid w:val="00F24637"/>
    <w:rsid w:val="00F24A11"/>
    <w:rsid w:val="00F332BB"/>
    <w:rsid w:val="00F33EEA"/>
    <w:rsid w:val="00F51348"/>
    <w:rsid w:val="00F51FE5"/>
    <w:rsid w:val="00F5458A"/>
    <w:rsid w:val="00F64901"/>
    <w:rsid w:val="00F66E5B"/>
    <w:rsid w:val="00F72FB0"/>
    <w:rsid w:val="00F83459"/>
    <w:rsid w:val="00F835EE"/>
    <w:rsid w:val="00F839E3"/>
    <w:rsid w:val="00F90872"/>
    <w:rsid w:val="00FA2DC7"/>
    <w:rsid w:val="00FA634A"/>
    <w:rsid w:val="00FA6B81"/>
    <w:rsid w:val="00FB1A03"/>
    <w:rsid w:val="00FC1322"/>
    <w:rsid w:val="00FC1A86"/>
    <w:rsid w:val="00FC2AB4"/>
    <w:rsid w:val="00FC360A"/>
    <w:rsid w:val="00FC3E9F"/>
    <w:rsid w:val="00FC5FBD"/>
    <w:rsid w:val="00FD56AA"/>
    <w:rsid w:val="00FE0C7C"/>
    <w:rsid w:val="00FE6681"/>
    <w:rsid w:val="00FE7358"/>
    <w:rsid w:val="00FE7EA2"/>
    <w:rsid w:val="00FF5574"/>
    <w:rsid w:val="08E7A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7C1E1C"/>
  <w15:docId w15:val="{C323BF2B-211B-41BD-B3C3-18422B8B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3EE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Heading1"/>
    <w:next w:val="Normal"/>
    <w:link w:val="Heading2Char"/>
    <w:qFormat/>
    <w:rsid w:val="00F33EEA"/>
    <w:pPr>
      <w:tabs>
        <w:tab w:val="left" w:pos="1134"/>
        <w:tab w:val="left" w:pos="1871"/>
        <w:tab w:val="left" w:pos="2268"/>
      </w:tabs>
      <w:overflowPunct w:val="0"/>
      <w:autoSpaceDE w:val="0"/>
      <w:autoSpaceDN w:val="0"/>
      <w:adjustRightInd w:val="0"/>
      <w:spacing w:before="200" w:line="240" w:lineRule="auto"/>
      <w:ind w:left="1134" w:hanging="1134"/>
      <w:textAlignment w:val="baseline"/>
      <w:outlineLvl w:val="1"/>
    </w:pPr>
    <w:rPr>
      <w:rFonts w:ascii="Times New Roman" w:eastAsia="Times New Roman" w:hAnsi="Times New Roman" w:cs="Times New Roman"/>
      <w:b/>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C01"/>
    <w:pPr>
      <w:ind w:left="720"/>
      <w:contextualSpacing/>
    </w:pPr>
  </w:style>
  <w:style w:type="table" w:styleId="TableGrid">
    <w:name w:val="Table Grid"/>
    <w:basedOn w:val="TableNormal"/>
    <w:rsid w:val="00637089"/>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37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7089"/>
    <w:rPr>
      <w:rFonts w:ascii="Tahoma" w:hAnsi="Tahoma" w:cs="Tahoma"/>
      <w:sz w:val="16"/>
      <w:szCs w:val="16"/>
    </w:rPr>
  </w:style>
  <w:style w:type="character" w:styleId="Hyperlink">
    <w:name w:val="Hyperlink"/>
    <w:basedOn w:val="DefaultParagraphFont"/>
    <w:unhideWhenUsed/>
    <w:rsid w:val="00245E72"/>
    <w:rPr>
      <w:color w:val="0000FF" w:themeColor="hyperlink"/>
      <w:u w:val="single"/>
    </w:rPr>
  </w:style>
  <w:style w:type="paragraph" w:styleId="Header">
    <w:name w:val="header"/>
    <w:basedOn w:val="Normal"/>
    <w:link w:val="HeaderChar"/>
    <w:uiPriority w:val="99"/>
    <w:unhideWhenUsed/>
    <w:rsid w:val="002E76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7675"/>
  </w:style>
  <w:style w:type="paragraph" w:styleId="Footer">
    <w:name w:val="footer"/>
    <w:basedOn w:val="Normal"/>
    <w:link w:val="FooterChar"/>
    <w:uiPriority w:val="99"/>
    <w:unhideWhenUsed/>
    <w:rsid w:val="002E76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7675"/>
  </w:style>
  <w:style w:type="paragraph" w:styleId="NormalWeb">
    <w:name w:val="Normal (Web)"/>
    <w:basedOn w:val="Normal"/>
    <w:uiPriority w:val="99"/>
    <w:unhideWhenUsed/>
    <w:rsid w:val="006212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12F4"/>
    <w:rPr>
      <w:b/>
      <w:bCs/>
    </w:rPr>
  </w:style>
  <w:style w:type="character" w:customStyle="1" w:styleId="ms-rteforecolor-2">
    <w:name w:val="ms-rteforecolor-2"/>
    <w:basedOn w:val="DefaultParagraphFont"/>
    <w:rsid w:val="006212F4"/>
  </w:style>
  <w:style w:type="character" w:customStyle="1" w:styleId="apple-converted-space">
    <w:name w:val="apple-converted-space"/>
    <w:basedOn w:val="DefaultParagraphFont"/>
    <w:rsid w:val="006212F4"/>
  </w:style>
  <w:style w:type="character" w:styleId="FollowedHyperlink">
    <w:name w:val="FollowedHyperlink"/>
    <w:basedOn w:val="DefaultParagraphFont"/>
    <w:uiPriority w:val="99"/>
    <w:semiHidden/>
    <w:unhideWhenUsed/>
    <w:rsid w:val="00E43B55"/>
    <w:rPr>
      <w:color w:val="800080" w:themeColor="followedHyperlink"/>
      <w:u w:val="single"/>
    </w:rPr>
  </w:style>
  <w:style w:type="character" w:customStyle="1" w:styleId="UnresolvedMention1">
    <w:name w:val="Unresolved Mention1"/>
    <w:basedOn w:val="DefaultParagraphFont"/>
    <w:uiPriority w:val="99"/>
    <w:semiHidden/>
    <w:unhideWhenUsed/>
    <w:rsid w:val="004C2E33"/>
    <w:rPr>
      <w:color w:val="808080"/>
      <w:shd w:val="clear" w:color="auto" w:fill="E6E6E6"/>
    </w:rPr>
  </w:style>
  <w:style w:type="character" w:styleId="CommentReference">
    <w:name w:val="annotation reference"/>
    <w:basedOn w:val="DefaultParagraphFont"/>
    <w:uiPriority w:val="99"/>
    <w:semiHidden/>
    <w:unhideWhenUsed/>
    <w:rsid w:val="00682AD5"/>
    <w:rPr>
      <w:sz w:val="18"/>
      <w:szCs w:val="18"/>
    </w:rPr>
  </w:style>
  <w:style w:type="paragraph" w:styleId="CommentText">
    <w:name w:val="annotation text"/>
    <w:basedOn w:val="Normal"/>
    <w:link w:val="CommentTextChar"/>
    <w:uiPriority w:val="99"/>
    <w:semiHidden/>
    <w:unhideWhenUsed/>
    <w:rsid w:val="00682AD5"/>
    <w:pPr>
      <w:spacing w:line="240" w:lineRule="auto"/>
    </w:pPr>
    <w:rPr>
      <w:sz w:val="24"/>
      <w:szCs w:val="24"/>
    </w:rPr>
  </w:style>
  <w:style w:type="character" w:customStyle="1" w:styleId="CommentTextChar">
    <w:name w:val="Comment Text Char"/>
    <w:basedOn w:val="DefaultParagraphFont"/>
    <w:link w:val="CommentText"/>
    <w:uiPriority w:val="99"/>
    <w:semiHidden/>
    <w:rsid w:val="00682AD5"/>
    <w:rPr>
      <w:sz w:val="24"/>
      <w:szCs w:val="24"/>
    </w:rPr>
  </w:style>
  <w:style w:type="paragraph" w:styleId="CommentSubject">
    <w:name w:val="annotation subject"/>
    <w:basedOn w:val="CommentText"/>
    <w:next w:val="CommentText"/>
    <w:link w:val="CommentSubjectChar"/>
    <w:uiPriority w:val="99"/>
    <w:semiHidden/>
    <w:unhideWhenUsed/>
    <w:rsid w:val="00682AD5"/>
    <w:rPr>
      <w:b/>
      <w:bCs/>
      <w:sz w:val="20"/>
      <w:szCs w:val="20"/>
    </w:rPr>
  </w:style>
  <w:style w:type="character" w:customStyle="1" w:styleId="CommentSubjectChar">
    <w:name w:val="Comment Subject Char"/>
    <w:basedOn w:val="CommentTextChar"/>
    <w:link w:val="CommentSubject"/>
    <w:uiPriority w:val="99"/>
    <w:semiHidden/>
    <w:rsid w:val="00682AD5"/>
    <w:rPr>
      <w:b/>
      <w:bCs/>
      <w:sz w:val="20"/>
      <w:szCs w:val="20"/>
    </w:rPr>
  </w:style>
  <w:style w:type="paragraph" w:customStyle="1" w:styleId="xmsolistparagraph">
    <w:name w:val="x_msolistparagraph"/>
    <w:basedOn w:val="Normal"/>
    <w:rsid w:val="00D53E12"/>
    <w:pPr>
      <w:spacing w:after="0" w:line="240" w:lineRule="auto"/>
    </w:pPr>
    <w:rPr>
      <w:rFonts w:ascii="Times New Roman" w:eastAsiaTheme="minorHAnsi" w:hAnsi="Times New Roman" w:cs="Times New Roman"/>
      <w:sz w:val="24"/>
      <w:szCs w:val="24"/>
    </w:rPr>
  </w:style>
  <w:style w:type="character" w:customStyle="1" w:styleId="Heading2Char">
    <w:name w:val="Heading 2 Char"/>
    <w:basedOn w:val="DefaultParagraphFont"/>
    <w:link w:val="Heading2"/>
    <w:rsid w:val="00F33EEA"/>
    <w:rPr>
      <w:rFonts w:ascii="Times New Roman" w:eastAsia="Times New Roman" w:hAnsi="Times New Roman" w:cs="Times New Roman"/>
      <w:b/>
      <w:sz w:val="24"/>
      <w:szCs w:val="20"/>
      <w:lang w:val="en-GB"/>
    </w:rPr>
  </w:style>
  <w:style w:type="paragraph" w:customStyle="1" w:styleId="TabletitleBR">
    <w:name w:val="Table_title_BR"/>
    <w:basedOn w:val="Normal"/>
    <w:next w:val="Normal"/>
    <w:qFormat/>
    <w:rsid w:val="00F33EEA"/>
    <w:pPr>
      <w:keepNext/>
      <w:keepLines/>
      <w:tabs>
        <w:tab w:val="left" w:pos="794"/>
        <w:tab w:val="left" w:pos="1191"/>
        <w:tab w:val="left" w:pos="1588"/>
        <w:tab w:val="left" w:pos="1985"/>
      </w:tabs>
      <w:overflowPunct w:val="0"/>
      <w:autoSpaceDE w:val="0"/>
      <w:autoSpaceDN w:val="0"/>
      <w:adjustRightInd w:val="0"/>
      <w:spacing w:after="120" w:line="259" w:lineRule="auto"/>
      <w:jc w:val="center"/>
      <w:textAlignment w:val="baseline"/>
    </w:pPr>
    <w:rPr>
      <w:rFonts w:ascii="Times New Roman" w:eastAsia="Times New Roman" w:hAnsi="Times New Roman" w:cs="Times New Roman"/>
      <w:b/>
      <w:sz w:val="24"/>
      <w:szCs w:val="20"/>
    </w:rPr>
  </w:style>
  <w:style w:type="paragraph" w:styleId="FootnoteText">
    <w:name w:val="footnote text"/>
    <w:basedOn w:val="Normal"/>
    <w:link w:val="FootnoteTextChar"/>
    <w:uiPriority w:val="99"/>
    <w:semiHidden/>
    <w:unhideWhenUsed/>
    <w:rsid w:val="00F33EE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33EEA"/>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33EEA"/>
    <w:rPr>
      <w:vertAlign w:val="superscript"/>
    </w:rPr>
  </w:style>
  <w:style w:type="character" w:customStyle="1" w:styleId="Heading1Char">
    <w:name w:val="Heading 1 Char"/>
    <w:basedOn w:val="DefaultParagraphFont"/>
    <w:link w:val="Heading1"/>
    <w:uiPriority w:val="9"/>
    <w:rsid w:val="00F33EE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28634">
      <w:bodyDiv w:val="1"/>
      <w:marLeft w:val="0"/>
      <w:marRight w:val="0"/>
      <w:marTop w:val="0"/>
      <w:marBottom w:val="0"/>
      <w:divBdr>
        <w:top w:val="none" w:sz="0" w:space="0" w:color="auto"/>
        <w:left w:val="none" w:sz="0" w:space="0" w:color="auto"/>
        <w:bottom w:val="none" w:sz="0" w:space="0" w:color="auto"/>
        <w:right w:val="none" w:sz="0" w:space="0" w:color="auto"/>
      </w:divBdr>
    </w:div>
    <w:div w:id="122189143">
      <w:bodyDiv w:val="1"/>
      <w:marLeft w:val="0"/>
      <w:marRight w:val="0"/>
      <w:marTop w:val="0"/>
      <w:marBottom w:val="0"/>
      <w:divBdr>
        <w:top w:val="none" w:sz="0" w:space="0" w:color="auto"/>
        <w:left w:val="none" w:sz="0" w:space="0" w:color="auto"/>
        <w:bottom w:val="none" w:sz="0" w:space="0" w:color="auto"/>
        <w:right w:val="none" w:sz="0" w:space="0" w:color="auto"/>
      </w:divBdr>
    </w:div>
    <w:div w:id="207107660">
      <w:bodyDiv w:val="1"/>
      <w:marLeft w:val="0"/>
      <w:marRight w:val="0"/>
      <w:marTop w:val="0"/>
      <w:marBottom w:val="0"/>
      <w:divBdr>
        <w:top w:val="none" w:sz="0" w:space="0" w:color="auto"/>
        <w:left w:val="none" w:sz="0" w:space="0" w:color="auto"/>
        <w:bottom w:val="none" w:sz="0" w:space="0" w:color="auto"/>
        <w:right w:val="none" w:sz="0" w:space="0" w:color="auto"/>
      </w:divBdr>
    </w:div>
    <w:div w:id="245455030">
      <w:bodyDiv w:val="1"/>
      <w:marLeft w:val="0"/>
      <w:marRight w:val="0"/>
      <w:marTop w:val="0"/>
      <w:marBottom w:val="0"/>
      <w:divBdr>
        <w:top w:val="none" w:sz="0" w:space="0" w:color="auto"/>
        <w:left w:val="none" w:sz="0" w:space="0" w:color="auto"/>
        <w:bottom w:val="none" w:sz="0" w:space="0" w:color="auto"/>
        <w:right w:val="none" w:sz="0" w:space="0" w:color="auto"/>
      </w:divBdr>
    </w:div>
    <w:div w:id="246963413">
      <w:bodyDiv w:val="1"/>
      <w:marLeft w:val="0"/>
      <w:marRight w:val="0"/>
      <w:marTop w:val="0"/>
      <w:marBottom w:val="0"/>
      <w:divBdr>
        <w:top w:val="none" w:sz="0" w:space="0" w:color="auto"/>
        <w:left w:val="none" w:sz="0" w:space="0" w:color="auto"/>
        <w:bottom w:val="none" w:sz="0" w:space="0" w:color="auto"/>
        <w:right w:val="none" w:sz="0" w:space="0" w:color="auto"/>
      </w:divBdr>
    </w:div>
    <w:div w:id="336739016">
      <w:bodyDiv w:val="1"/>
      <w:marLeft w:val="0"/>
      <w:marRight w:val="0"/>
      <w:marTop w:val="0"/>
      <w:marBottom w:val="0"/>
      <w:divBdr>
        <w:top w:val="none" w:sz="0" w:space="0" w:color="auto"/>
        <w:left w:val="none" w:sz="0" w:space="0" w:color="auto"/>
        <w:bottom w:val="none" w:sz="0" w:space="0" w:color="auto"/>
        <w:right w:val="none" w:sz="0" w:space="0" w:color="auto"/>
      </w:divBdr>
    </w:div>
    <w:div w:id="359163067">
      <w:bodyDiv w:val="1"/>
      <w:marLeft w:val="0"/>
      <w:marRight w:val="0"/>
      <w:marTop w:val="0"/>
      <w:marBottom w:val="0"/>
      <w:divBdr>
        <w:top w:val="none" w:sz="0" w:space="0" w:color="auto"/>
        <w:left w:val="none" w:sz="0" w:space="0" w:color="auto"/>
        <w:bottom w:val="none" w:sz="0" w:space="0" w:color="auto"/>
        <w:right w:val="none" w:sz="0" w:space="0" w:color="auto"/>
      </w:divBdr>
      <w:divsChild>
        <w:div w:id="446628093">
          <w:marLeft w:val="0"/>
          <w:marRight w:val="0"/>
          <w:marTop w:val="0"/>
          <w:marBottom w:val="0"/>
          <w:divBdr>
            <w:top w:val="none" w:sz="0" w:space="0" w:color="auto"/>
            <w:left w:val="none" w:sz="0" w:space="0" w:color="auto"/>
            <w:bottom w:val="none" w:sz="0" w:space="0" w:color="auto"/>
            <w:right w:val="none" w:sz="0" w:space="0" w:color="auto"/>
          </w:divBdr>
          <w:divsChild>
            <w:div w:id="897321126">
              <w:marLeft w:val="0"/>
              <w:marRight w:val="0"/>
              <w:marTop w:val="0"/>
              <w:marBottom w:val="0"/>
              <w:divBdr>
                <w:top w:val="none" w:sz="0" w:space="0" w:color="auto"/>
                <w:left w:val="none" w:sz="0" w:space="0" w:color="auto"/>
                <w:bottom w:val="none" w:sz="0" w:space="0" w:color="auto"/>
                <w:right w:val="none" w:sz="0" w:space="0" w:color="auto"/>
              </w:divBdr>
            </w:div>
            <w:div w:id="1170103173">
              <w:marLeft w:val="0"/>
              <w:marRight w:val="0"/>
              <w:marTop w:val="0"/>
              <w:marBottom w:val="0"/>
              <w:divBdr>
                <w:top w:val="none" w:sz="0" w:space="0" w:color="auto"/>
                <w:left w:val="none" w:sz="0" w:space="0" w:color="auto"/>
                <w:bottom w:val="none" w:sz="0" w:space="0" w:color="auto"/>
                <w:right w:val="none" w:sz="0" w:space="0" w:color="auto"/>
              </w:divBdr>
            </w:div>
          </w:divsChild>
        </w:div>
        <w:div w:id="1677878502">
          <w:marLeft w:val="0"/>
          <w:marRight w:val="0"/>
          <w:marTop w:val="0"/>
          <w:marBottom w:val="0"/>
          <w:divBdr>
            <w:top w:val="none" w:sz="0" w:space="0" w:color="auto"/>
            <w:left w:val="none" w:sz="0" w:space="0" w:color="auto"/>
            <w:bottom w:val="none" w:sz="0" w:space="0" w:color="auto"/>
            <w:right w:val="none" w:sz="0" w:space="0" w:color="auto"/>
          </w:divBdr>
        </w:div>
        <w:div w:id="1646930117">
          <w:marLeft w:val="0"/>
          <w:marRight w:val="0"/>
          <w:marTop w:val="0"/>
          <w:marBottom w:val="0"/>
          <w:divBdr>
            <w:top w:val="none" w:sz="0" w:space="0" w:color="auto"/>
            <w:left w:val="none" w:sz="0" w:space="0" w:color="auto"/>
            <w:bottom w:val="none" w:sz="0" w:space="0" w:color="auto"/>
            <w:right w:val="none" w:sz="0" w:space="0" w:color="auto"/>
          </w:divBdr>
        </w:div>
      </w:divsChild>
    </w:div>
    <w:div w:id="596794091">
      <w:bodyDiv w:val="1"/>
      <w:marLeft w:val="0"/>
      <w:marRight w:val="0"/>
      <w:marTop w:val="0"/>
      <w:marBottom w:val="0"/>
      <w:divBdr>
        <w:top w:val="none" w:sz="0" w:space="0" w:color="auto"/>
        <w:left w:val="none" w:sz="0" w:space="0" w:color="auto"/>
        <w:bottom w:val="none" w:sz="0" w:space="0" w:color="auto"/>
        <w:right w:val="none" w:sz="0" w:space="0" w:color="auto"/>
      </w:divBdr>
    </w:div>
    <w:div w:id="690568994">
      <w:bodyDiv w:val="1"/>
      <w:marLeft w:val="0"/>
      <w:marRight w:val="0"/>
      <w:marTop w:val="0"/>
      <w:marBottom w:val="0"/>
      <w:divBdr>
        <w:top w:val="none" w:sz="0" w:space="0" w:color="auto"/>
        <w:left w:val="none" w:sz="0" w:space="0" w:color="auto"/>
        <w:bottom w:val="none" w:sz="0" w:space="0" w:color="auto"/>
        <w:right w:val="none" w:sz="0" w:space="0" w:color="auto"/>
      </w:divBdr>
    </w:div>
    <w:div w:id="721103764">
      <w:bodyDiv w:val="1"/>
      <w:marLeft w:val="0"/>
      <w:marRight w:val="0"/>
      <w:marTop w:val="0"/>
      <w:marBottom w:val="0"/>
      <w:divBdr>
        <w:top w:val="none" w:sz="0" w:space="0" w:color="auto"/>
        <w:left w:val="none" w:sz="0" w:space="0" w:color="auto"/>
        <w:bottom w:val="none" w:sz="0" w:space="0" w:color="auto"/>
        <w:right w:val="none" w:sz="0" w:space="0" w:color="auto"/>
      </w:divBdr>
    </w:div>
    <w:div w:id="1037392695">
      <w:bodyDiv w:val="1"/>
      <w:marLeft w:val="0"/>
      <w:marRight w:val="0"/>
      <w:marTop w:val="0"/>
      <w:marBottom w:val="0"/>
      <w:divBdr>
        <w:top w:val="none" w:sz="0" w:space="0" w:color="auto"/>
        <w:left w:val="none" w:sz="0" w:space="0" w:color="auto"/>
        <w:bottom w:val="none" w:sz="0" w:space="0" w:color="auto"/>
        <w:right w:val="none" w:sz="0" w:space="0" w:color="auto"/>
      </w:divBdr>
    </w:div>
    <w:div w:id="1086222603">
      <w:bodyDiv w:val="1"/>
      <w:marLeft w:val="0"/>
      <w:marRight w:val="0"/>
      <w:marTop w:val="0"/>
      <w:marBottom w:val="0"/>
      <w:divBdr>
        <w:top w:val="none" w:sz="0" w:space="0" w:color="auto"/>
        <w:left w:val="none" w:sz="0" w:space="0" w:color="auto"/>
        <w:bottom w:val="none" w:sz="0" w:space="0" w:color="auto"/>
        <w:right w:val="none" w:sz="0" w:space="0" w:color="auto"/>
      </w:divBdr>
    </w:div>
    <w:div w:id="1162046681">
      <w:bodyDiv w:val="1"/>
      <w:marLeft w:val="0"/>
      <w:marRight w:val="0"/>
      <w:marTop w:val="0"/>
      <w:marBottom w:val="0"/>
      <w:divBdr>
        <w:top w:val="none" w:sz="0" w:space="0" w:color="auto"/>
        <w:left w:val="none" w:sz="0" w:space="0" w:color="auto"/>
        <w:bottom w:val="none" w:sz="0" w:space="0" w:color="auto"/>
        <w:right w:val="none" w:sz="0" w:space="0" w:color="auto"/>
      </w:divBdr>
    </w:div>
    <w:div w:id="1174078578">
      <w:bodyDiv w:val="1"/>
      <w:marLeft w:val="0"/>
      <w:marRight w:val="0"/>
      <w:marTop w:val="0"/>
      <w:marBottom w:val="0"/>
      <w:divBdr>
        <w:top w:val="none" w:sz="0" w:space="0" w:color="auto"/>
        <w:left w:val="none" w:sz="0" w:space="0" w:color="auto"/>
        <w:bottom w:val="none" w:sz="0" w:space="0" w:color="auto"/>
        <w:right w:val="none" w:sz="0" w:space="0" w:color="auto"/>
      </w:divBdr>
    </w:div>
    <w:div w:id="1206596636">
      <w:bodyDiv w:val="1"/>
      <w:marLeft w:val="0"/>
      <w:marRight w:val="0"/>
      <w:marTop w:val="0"/>
      <w:marBottom w:val="0"/>
      <w:divBdr>
        <w:top w:val="none" w:sz="0" w:space="0" w:color="auto"/>
        <w:left w:val="none" w:sz="0" w:space="0" w:color="auto"/>
        <w:bottom w:val="none" w:sz="0" w:space="0" w:color="auto"/>
        <w:right w:val="none" w:sz="0" w:space="0" w:color="auto"/>
      </w:divBdr>
    </w:div>
    <w:div w:id="1724022749">
      <w:bodyDiv w:val="1"/>
      <w:marLeft w:val="0"/>
      <w:marRight w:val="0"/>
      <w:marTop w:val="0"/>
      <w:marBottom w:val="0"/>
      <w:divBdr>
        <w:top w:val="none" w:sz="0" w:space="0" w:color="auto"/>
        <w:left w:val="none" w:sz="0" w:space="0" w:color="auto"/>
        <w:bottom w:val="none" w:sz="0" w:space="0" w:color="auto"/>
        <w:right w:val="none" w:sz="0" w:space="0" w:color="auto"/>
      </w:divBdr>
    </w:div>
    <w:div w:id="1734884218">
      <w:bodyDiv w:val="1"/>
      <w:marLeft w:val="0"/>
      <w:marRight w:val="0"/>
      <w:marTop w:val="0"/>
      <w:marBottom w:val="0"/>
      <w:divBdr>
        <w:top w:val="none" w:sz="0" w:space="0" w:color="auto"/>
        <w:left w:val="none" w:sz="0" w:space="0" w:color="auto"/>
        <w:bottom w:val="none" w:sz="0" w:space="0" w:color="auto"/>
        <w:right w:val="none" w:sz="0" w:space="0" w:color="auto"/>
      </w:divBdr>
    </w:div>
    <w:div w:id="1926107002">
      <w:bodyDiv w:val="1"/>
      <w:marLeft w:val="0"/>
      <w:marRight w:val="0"/>
      <w:marTop w:val="0"/>
      <w:marBottom w:val="0"/>
      <w:divBdr>
        <w:top w:val="none" w:sz="0" w:space="0" w:color="auto"/>
        <w:left w:val="none" w:sz="0" w:space="0" w:color="auto"/>
        <w:bottom w:val="none" w:sz="0" w:space="0" w:color="auto"/>
        <w:right w:val="none" w:sz="0" w:space="0" w:color="auto"/>
      </w:divBdr>
    </w:div>
    <w:div w:id="2019231957">
      <w:bodyDiv w:val="1"/>
      <w:marLeft w:val="0"/>
      <w:marRight w:val="0"/>
      <w:marTop w:val="0"/>
      <w:marBottom w:val="0"/>
      <w:divBdr>
        <w:top w:val="none" w:sz="0" w:space="0" w:color="auto"/>
        <w:left w:val="none" w:sz="0" w:space="0" w:color="auto"/>
        <w:bottom w:val="none" w:sz="0" w:space="0" w:color="auto"/>
        <w:right w:val="none" w:sz="0" w:space="0" w:color="auto"/>
      </w:divBdr>
    </w:div>
    <w:div w:id="2038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ouis.bell@fcc.gov" TargetMode="External"/><Relationship Id="rId18" Type="http://schemas.openxmlformats.org/officeDocument/2006/relationships/image" Target="media/image4.emf"/><Relationship Id="rId26" Type="http://schemas.openxmlformats.org/officeDocument/2006/relationships/package" Target="embeddings/Microsoft_Word_Document3.docx"/><Relationship Id="rId3" Type="http://schemas.openxmlformats.org/officeDocument/2006/relationships/customXml" Target="../customXml/item3.xml"/><Relationship Id="rId21" Type="http://schemas.openxmlformats.org/officeDocument/2006/relationships/hyperlink" Target="https://www.itu.int/md/R19-WP5B.AR-C/en"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swright@ntia.gov" TargetMode="External"/><Relationship Id="rId17" Type="http://schemas.openxmlformats.org/officeDocument/2006/relationships/package" Target="embeddings/Microsoft_Word_Document.docx"/><Relationship Id="rId25" Type="http://schemas.openxmlformats.org/officeDocument/2006/relationships/image" Target="media/image6.emf"/><Relationship Id="rId33" Type="http://schemas.openxmlformats.org/officeDocument/2006/relationships/hyperlink" Target="https://www.itu.int/net4/ITU-R/events" TargetMode="Externa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yperlink" Target="https://www.itu.int/md/R19-WP5B-C/en" TargetMode="External"/><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package" Target="embeddings/Microsoft_Word_Document2.docx"/><Relationship Id="rId32" Type="http://schemas.openxmlformats.org/officeDocument/2006/relationships/package" Target="embeddings/Microsoft_Word_Document6.docx"/><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package" Target="embeddings/Microsoft_Excel_Worksheet.xlsx"/><Relationship Id="rId23" Type="http://schemas.openxmlformats.org/officeDocument/2006/relationships/image" Target="media/image5.emf"/><Relationship Id="rId28" Type="http://schemas.openxmlformats.org/officeDocument/2006/relationships/package" Target="embeddings/Microsoft_Word_Document4.docx"/><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package" Target="embeddings/Microsoft_Word_Document1.docx"/><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hyperlink" Target="https://uspreps.ntia.gov/wp5b" TargetMode="External"/><Relationship Id="rId27" Type="http://schemas.openxmlformats.org/officeDocument/2006/relationships/image" Target="media/image7.emf"/><Relationship Id="rId30" Type="http://schemas.openxmlformats.org/officeDocument/2006/relationships/package" Target="embeddings/Microsoft_Word_Document5.docx"/><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BD5F14F2F0824FA0914AC795A89AB6" ma:contentTypeVersion="9" ma:contentTypeDescription="Create a new document." ma:contentTypeScope="" ma:versionID="9c4acbf60cad07ced75bf09156105018">
  <xsd:schema xmlns:xsd="http://www.w3.org/2001/XMLSchema" xmlns:xs="http://www.w3.org/2001/XMLSchema" xmlns:p="http://schemas.microsoft.com/office/2006/metadata/properties" xmlns:ns1="http://schemas.microsoft.com/sharepoint/v3" xmlns:ns3="663bda8f-f39a-420e-adc1-9afd83df68d0" targetNamespace="http://schemas.microsoft.com/office/2006/metadata/properties" ma:root="true" ma:fieldsID="be9390920cee870d1e638efb1a3056fd" ns1:_="" ns3:_="">
    <xsd:import namespace="http://schemas.microsoft.com/sharepoint/v3"/>
    <xsd:import namespace="663bda8f-f39a-420e-adc1-9afd83df68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bda8f-f39a-420e-adc1-9afd83df6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379AA-986F-41FB-A9D1-03F6C7EE19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63bda8f-f39a-420e-adc1-9afd83df68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280C87-13D3-498D-8971-EE18372E5F2D}">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33C249E8-67DA-419D-98E0-2989E625D64A}">
  <ds:schemaRefs>
    <ds:schemaRef ds:uri="http://schemas.microsoft.com/sharepoint/v3/contenttype/forms"/>
  </ds:schemaRefs>
</ds:datastoreItem>
</file>

<file path=customXml/itemProps4.xml><?xml version="1.0" encoding="utf-8"?>
<ds:datastoreItem xmlns:ds="http://schemas.openxmlformats.org/officeDocument/2006/customXml" ds:itemID="{5FAE5A92-A2A6-4583-9851-CCDEDDB77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1114</Words>
  <Characters>6354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holidaycc</dc:creator>
  <cp:lastModifiedBy>Wright, Sandra</cp:lastModifiedBy>
  <cp:revision>14</cp:revision>
  <cp:lastPrinted>2019-09-10T18:12:00Z</cp:lastPrinted>
  <dcterms:created xsi:type="dcterms:W3CDTF">2020-05-26T20:34:00Z</dcterms:created>
  <dcterms:modified xsi:type="dcterms:W3CDTF">2020-05-26T23:41:00Z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0x01010019BD5F14F2F0824FA0914AC795A89AB6</vt:lpwstr>
  </property>
  <property fmtid="{D5CDD505-2E9C-101B-9397-08002B2CF9AE}" pid="3" name="MSIP_Label_1665d9ee-429a-4d5f-97cc-cfb56e044a6e_Enabled">
    <vt:lpwstr>True</vt:lpwstr>
  </property>
  <property fmtid="{D5CDD505-2E9C-101B-9397-08002B2CF9AE}" pid="4" name="MSIP_Label_1665d9ee-429a-4d5f-97cc-cfb56e044a6e_SiteId">
    <vt:lpwstr>66cf5074-5afe-48d1-a691-a12b2121f44b</vt:lpwstr>
  </property>
  <property fmtid="{D5CDD505-2E9C-101B-9397-08002B2CF9AE}" pid="5" name="MSIP_Label_1665d9ee-429a-4d5f-97cc-cfb56e044a6e_Owner">
    <vt:lpwstr>PattenBM1@state.gov</vt:lpwstr>
  </property>
  <property fmtid="{D5CDD505-2E9C-101B-9397-08002B2CF9AE}" pid="6" name="MSIP_Label_1665d9ee-429a-4d5f-97cc-cfb56e044a6e_SetDate">
    <vt:lpwstr>2019-09-10T18:20:44.5054688Z</vt:lpwstr>
  </property>
  <property fmtid="{D5CDD505-2E9C-101B-9397-08002B2CF9AE}" pid="7" name="MSIP_Label_1665d9ee-429a-4d5f-97cc-cfb56e044a6e_Name">
    <vt:lpwstr>Unclassified</vt:lpwstr>
  </property>
  <property fmtid="{D5CDD505-2E9C-101B-9397-08002B2CF9AE}" pid="8" name="MSIP_Label_1665d9ee-429a-4d5f-97cc-cfb56e044a6e_Application">
    <vt:lpwstr>Microsoft Azure Information Protection</vt:lpwstr>
  </property>
  <property fmtid="{D5CDD505-2E9C-101B-9397-08002B2CF9AE}" pid="9" name="MSIP_Label_1665d9ee-429a-4d5f-97cc-cfb56e044a6e_ActionId">
    <vt:lpwstr>4b181343-fb2f-4431-8fb9-386ac37cf7db</vt:lpwstr>
  </property>
  <property fmtid="{D5CDD505-2E9C-101B-9397-08002B2CF9AE}" pid="10" name="MSIP_Label_1665d9ee-429a-4d5f-97cc-cfb56e044a6e_Extended_MSFT_Method">
    <vt:lpwstr>Manual</vt:lpwstr>
  </property>
  <property fmtid="{D5CDD505-2E9C-101B-9397-08002B2CF9AE}" pid="11" name="Sensitivity">
    <vt:lpwstr>Unclassified</vt:lpwstr>
  </property>
</Properties>
</file>