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6D2539" w:rsidRPr="00316D47" w:rsidTr="00D2092D">
        <w:trPr>
          <w:trHeight w:val="459"/>
        </w:trPr>
        <w:tc>
          <w:tcPr>
            <w:tcW w:w="9393" w:type="dxa"/>
            <w:gridSpan w:val="2"/>
            <w:tcBorders>
              <w:top w:val="single" w:sz="12" w:space="0" w:color="auto"/>
              <w:left w:val="double" w:sz="6" w:space="0" w:color="auto"/>
              <w:right w:val="double" w:sz="6" w:space="0" w:color="auto"/>
            </w:tcBorders>
            <w:shd w:val="clear" w:color="auto" w:fill="C0C0C0"/>
          </w:tcPr>
          <w:p w:rsidR="006D2539" w:rsidRPr="00316D47" w:rsidRDefault="006D2539" w:rsidP="00D2092D">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lang w:val="en-US"/>
              </w:rPr>
            </w:pPr>
            <w:r>
              <w:br w:type="page"/>
            </w:r>
            <w:r w:rsidRPr="00316D47">
              <w:rPr>
                <w:b/>
                <w:lang w:val="en-US"/>
              </w:rPr>
              <w:br w:type="page"/>
            </w:r>
            <w:r w:rsidRPr="00316D47">
              <w:rPr>
                <w:b/>
                <w:spacing w:val="-3"/>
                <w:szCs w:val="24"/>
                <w:lang w:val="en-US"/>
              </w:rPr>
              <w:t xml:space="preserve">U.S. </w:t>
            </w:r>
            <w:proofErr w:type="spellStart"/>
            <w:r w:rsidRPr="00316D47">
              <w:rPr>
                <w:b/>
                <w:spacing w:val="-3"/>
                <w:szCs w:val="24"/>
                <w:lang w:val="en-US"/>
              </w:rPr>
              <w:t>Radiocommunications</w:t>
            </w:r>
            <w:proofErr w:type="spellEnd"/>
            <w:r w:rsidRPr="00316D47">
              <w:rPr>
                <w:b/>
                <w:spacing w:val="-3"/>
                <w:szCs w:val="24"/>
                <w:lang w:val="en-US"/>
              </w:rPr>
              <w:t xml:space="preserve"> Sector</w:t>
            </w:r>
          </w:p>
          <w:p w:rsidR="006D2539" w:rsidRPr="00316D47" w:rsidRDefault="006D2539" w:rsidP="00D2092D">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lang w:val="en-US"/>
              </w:rPr>
            </w:pPr>
            <w:r w:rsidRPr="00316D47">
              <w:rPr>
                <w:b/>
                <w:spacing w:val="-3"/>
                <w:szCs w:val="24"/>
                <w:lang w:val="en-US"/>
              </w:rPr>
              <w:t>Fact Sheet</w:t>
            </w:r>
          </w:p>
        </w:tc>
      </w:tr>
      <w:tr w:rsidR="006D2539" w:rsidRPr="00316D47" w:rsidTr="00D2092D">
        <w:trPr>
          <w:trHeight w:val="348"/>
        </w:trPr>
        <w:tc>
          <w:tcPr>
            <w:tcW w:w="4387" w:type="dxa"/>
            <w:tcBorders>
              <w:left w:val="double" w:sz="6" w:space="0" w:color="auto"/>
            </w:tcBorders>
          </w:tcPr>
          <w:p w:rsidR="006D2539" w:rsidRPr="00316D47" w:rsidRDefault="006D2539" w:rsidP="00D2092D">
            <w:pPr>
              <w:tabs>
                <w:tab w:val="clear" w:pos="1134"/>
                <w:tab w:val="clear" w:pos="1871"/>
                <w:tab w:val="clear" w:pos="2268"/>
                <w:tab w:val="left" w:pos="794"/>
                <w:tab w:val="left" w:pos="1191"/>
                <w:tab w:val="left" w:pos="1588"/>
                <w:tab w:val="left" w:pos="1985"/>
              </w:tabs>
              <w:spacing w:after="120"/>
              <w:ind w:left="900" w:right="144" w:hanging="756"/>
              <w:rPr>
                <w:szCs w:val="24"/>
                <w:lang w:val="en-US"/>
              </w:rPr>
            </w:pPr>
            <w:r w:rsidRPr="00316D47">
              <w:rPr>
                <w:b/>
                <w:szCs w:val="24"/>
                <w:lang w:val="en-US"/>
              </w:rPr>
              <w:t>Working Party:</w:t>
            </w:r>
            <w:r w:rsidRPr="00316D47">
              <w:rPr>
                <w:szCs w:val="24"/>
                <w:lang w:val="en-US"/>
              </w:rPr>
              <w:t xml:space="preserve">  ITU-R WP-5B</w:t>
            </w:r>
          </w:p>
        </w:tc>
        <w:tc>
          <w:tcPr>
            <w:tcW w:w="5006" w:type="dxa"/>
            <w:tcBorders>
              <w:right w:val="double" w:sz="6" w:space="0" w:color="auto"/>
            </w:tcBorders>
          </w:tcPr>
          <w:p w:rsidR="006D2539" w:rsidRPr="00316D47" w:rsidRDefault="006D2539" w:rsidP="00D2092D">
            <w:pPr>
              <w:tabs>
                <w:tab w:val="clear" w:pos="1134"/>
                <w:tab w:val="clear" w:pos="1871"/>
                <w:tab w:val="clear" w:pos="2268"/>
                <w:tab w:val="left" w:pos="794"/>
                <w:tab w:val="left" w:pos="1191"/>
                <w:tab w:val="left" w:pos="1588"/>
                <w:tab w:val="left" w:pos="1985"/>
              </w:tabs>
              <w:spacing w:after="120"/>
              <w:ind w:left="144" w:right="144"/>
              <w:rPr>
                <w:szCs w:val="24"/>
                <w:lang w:val="en-US"/>
              </w:rPr>
            </w:pPr>
            <w:r w:rsidRPr="00316D47">
              <w:rPr>
                <w:b/>
                <w:szCs w:val="24"/>
                <w:lang w:val="en-US"/>
              </w:rPr>
              <w:t>Document No:</w:t>
            </w:r>
            <w:r w:rsidRPr="00316D47">
              <w:rPr>
                <w:szCs w:val="24"/>
                <w:lang w:val="en-US"/>
              </w:rPr>
              <w:t xml:space="preserve">  </w:t>
            </w:r>
            <w:r w:rsidRPr="0045065A">
              <w:rPr>
                <w:szCs w:val="24"/>
                <w:highlight w:val="yellow"/>
                <w:lang w:val="en-US"/>
              </w:rPr>
              <w:t>USWP5B26-02</w:t>
            </w:r>
            <w:r>
              <w:rPr>
                <w:szCs w:val="24"/>
                <w:lang w:val="en-US"/>
              </w:rPr>
              <w:t>-Final Draft</w:t>
            </w:r>
          </w:p>
        </w:tc>
      </w:tr>
      <w:tr w:rsidR="006D2539" w:rsidRPr="00316D47" w:rsidTr="00D2092D">
        <w:trPr>
          <w:trHeight w:val="378"/>
        </w:trPr>
        <w:tc>
          <w:tcPr>
            <w:tcW w:w="4387" w:type="dxa"/>
            <w:tcBorders>
              <w:left w:val="double" w:sz="6" w:space="0" w:color="auto"/>
            </w:tcBorders>
          </w:tcPr>
          <w:p w:rsidR="006D2539" w:rsidRDefault="006D2539" w:rsidP="00D2092D">
            <w:pPr>
              <w:tabs>
                <w:tab w:val="clear" w:pos="1134"/>
                <w:tab w:val="clear" w:pos="1871"/>
                <w:tab w:val="clear" w:pos="2268"/>
                <w:tab w:val="left" w:pos="794"/>
                <w:tab w:val="left" w:pos="1191"/>
                <w:tab w:val="left" w:pos="1588"/>
                <w:tab w:val="left" w:pos="1985"/>
              </w:tabs>
              <w:spacing w:before="0"/>
              <w:ind w:left="144" w:right="78"/>
              <w:rPr>
                <w:szCs w:val="24"/>
                <w:lang w:val="en-US"/>
              </w:rPr>
            </w:pPr>
            <w:r w:rsidRPr="00316D47">
              <w:rPr>
                <w:b/>
                <w:szCs w:val="24"/>
                <w:lang w:val="en-US"/>
              </w:rPr>
              <w:t>Ref:</w:t>
            </w:r>
            <w:r w:rsidRPr="00316D47">
              <w:rPr>
                <w:szCs w:val="24"/>
                <w:lang w:val="en-US"/>
              </w:rPr>
              <w:tab/>
              <w:t>Annex 32 to Document 5B/225-E</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78" w:firstLine="626"/>
              <w:rPr>
                <w:szCs w:val="24"/>
                <w:lang w:val="en-US"/>
              </w:rPr>
            </w:pPr>
          </w:p>
        </w:tc>
        <w:tc>
          <w:tcPr>
            <w:tcW w:w="5006" w:type="dxa"/>
            <w:tcBorders>
              <w:right w:val="double" w:sz="6" w:space="0" w:color="auto"/>
            </w:tcBorders>
          </w:tcPr>
          <w:p w:rsidR="006D2539" w:rsidRPr="00316D47" w:rsidRDefault="006D2539" w:rsidP="00D2092D">
            <w:pPr>
              <w:tabs>
                <w:tab w:val="clear" w:pos="1134"/>
                <w:tab w:val="clear" w:pos="1871"/>
                <w:tab w:val="clear" w:pos="2268"/>
                <w:tab w:val="left" w:pos="162"/>
                <w:tab w:val="left" w:pos="794"/>
                <w:tab w:val="left" w:pos="1191"/>
                <w:tab w:val="left" w:pos="1588"/>
                <w:tab w:val="left" w:pos="1985"/>
              </w:tabs>
              <w:spacing w:before="0"/>
              <w:ind w:left="612" w:right="144" w:hanging="468"/>
              <w:rPr>
                <w:szCs w:val="24"/>
                <w:lang w:val="en-US"/>
              </w:rPr>
            </w:pPr>
            <w:r w:rsidRPr="00316D47">
              <w:rPr>
                <w:b/>
                <w:szCs w:val="24"/>
                <w:lang w:val="en-US"/>
              </w:rPr>
              <w:t>Date:</w:t>
            </w:r>
            <w:r w:rsidRPr="00316D47">
              <w:rPr>
                <w:szCs w:val="24"/>
                <w:lang w:val="en-US"/>
              </w:rPr>
              <w:t xml:space="preserve">  </w:t>
            </w:r>
            <w:r>
              <w:rPr>
                <w:szCs w:val="24"/>
                <w:lang w:val="en-US"/>
              </w:rPr>
              <w:t>4 April</w:t>
            </w:r>
            <w:r w:rsidRPr="00316D47">
              <w:rPr>
                <w:szCs w:val="24"/>
                <w:lang w:val="en-US"/>
              </w:rPr>
              <w:t xml:space="preserve"> 2021</w:t>
            </w:r>
          </w:p>
        </w:tc>
      </w:tr>
      <w:tr w:rsidR="006D2539" w:rsidRPr="00316D47" w:rsidTr="00D2092D">
        <w:trPr>
          <w:trHeight w:val="459"/>
        </w:trPr>
        <w:tc>
          <w:tcPr>
            <w:tcW w:w="9393" w:type="dxa"/>
            <w:gridSpan w:val="2"/>
            <w:tcBorders>
              <w:left w:val="double" w:sz="6" w:space="0" w:color="auto"/>
              <w:right w:val="double" w:sz="6" w:space="0" w:color="auto"/>
            </w:tcBorders>
          </w:tcPr>
          <w:p w:rsidR="006D2539" w:rsidRPr="00316D47" w:rsidRDefault="006D2539" w:rsidP="004F3D69">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16D47">
              <w:rPr>
                <w:b/>
                <w:bCs/>
                <w:szCs w:val="24"/>
                <w:lang w:val="en-US"/>
              </w:rPr>
              <w:t>Document Title:</w:t>
            </w:r>
            <w:r w:rsidRPr="00316D47">
              <w:rPr>
                <w:bCs/>
                <w:szCs w:val="24"/>
                <w:lang w:val="en-US"/>
              </w:rPr>
              <w:t xml:space="preserve">  </w:t>
            </w:r>
            <w:r w:rsidRPr="00316D47">
              <w:rPr>
                <w:rFonts w:ascii="CG Times" w:hAnsi="CG Times"/>
                <w:lang w:val="en-US" w:eastAsia="zh-CN"/>
              </w:rPr>
              <w:t xml:space="preserve">WORKING DOCUMENT </w:t>
            </w:r>
            <w:r w:rsidR="004F3D69" w:rsidRPr="004F3D69">
              <w:rPr>
                <w:rFonts w:ascii="CG Times" w:hAnsi="CG Times"/>
                <w:lang w:val="en-US" w:eastAsia="zh-CN"/>
              </w:rPr>
              <w:t xml:space="preserve">TOWARDS A PRELIMINARY DRAFT NEW REPORT </w:t>
            </w:r>
            <w:r w:rsidRPr="00316D47">
              <w:rPr>
                <w:rFonts w:ascii="CG Times" w:hAnsi="CG Times"/>
                <w:lang w:val="en-US" w:eastAsia="zh-CN"/>
              </w:rPr>
              <w:t>ITU-R M.[UA-AIRBORNE-DAA]</w:t>
            </w:r>
            <w:r w:rsidRPr="0045065A">
              <w:rPr>
                <w:rFonts w:ascii="CG Times" w:hAnsi="CG Times"/>
                <w:lang w:val="en-US" w:eastAsia="zh-CN"/>
              </w:rPr>
              <w:t xml:space="preserve"> </w:t>
            </w:r>
            <w:r w:rsidRPr="00316D47">
              <w:rPr>
                <w:rFonts w:ascii="CG Times" w:hAnsi="CG Times"/>
                <w:lang w:val="en-US" w:eastAsia="zh-CN"/>
              </w:rPr>
              <w:t xml:space="preserve"> -  Guidance on suitable frequency bands and services to be used by airborne unmanned aircraft detect-and-avoid non-cooperative systems</w:t>
            </w:r>
            <w:r>
              <w:t xml:space="preserve"> </w:t>
            </w:r>
          </w:p>
        </w:tc>
      </w:tr>
      <w:tr w:rsidR="006D2539" w:rsidRPr="00316D47" w:rsidTr="00D2092D">
        <w:trPr>
          <w:trHeight w:val="1960"/>
        </w:trPr>
        <w:tc>
          <w:tcPr>
            <w:tcW w:w="4387" w:type="dxa"/>
            <w:tcBorders>
              <w:left w:val="double" w:sz="6" w:space="0" w:color="auto"/>
            </w:tcBorders>
          </w:tcPr>
          <w:p w:rsidR="006D2539" w:rsidRPr="00316D47" w:rsidRDefault="006D2539" w:rsidP="00D2092D">
            <w:pPr>
              <w:tabs>
                <w:tab w:val="clear" w:pos="1134"/>
                <w:tab w:val="clear" w:pos="1871"/>
                <w:tab w:val="clear" w:pos="2268"/>
                <w:tab w:val="left" w:pos="794"/>
                <w:tab w:val="left" w:pos="1191"/>
                <w:tab w:val="left" w:pos="1588"/>
                <w:tab w:val="left" w:pos="1985"/>
              </w:tabs>
              <w:ind w:left="144" w:right="144"/>
              <w:rPr>
                <w:b/>
                <w:szCs w:val="24"/>
                <w:lang w:val="en-US"/>
              </w:rPr>
            </w:pPr>
            <w:r w:rsidRPr="00316D47">
              <w:rPr>
                <w:b/>
                <w:szCs w:val="24"/>
                <w:lang w:val="en-US"/>
              </w:rPr>
              <w:t>Author(s)/Contributors(s):</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316D47">
              <w:rPr>
                <w:bCs/>
                <w:iCs/>
                <w:szCs w:val="24"/>
                <w:lang w:val="en-US"/>
              </w:rPr>
              <w:t>Don Nellis</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316D47">
              <w:rPr>
                <w:bCs/>
                <w:iCs/>
                <w:szCs w:val="24"/>
                <w:lang w:val="en-US"/>
              </w:rPr>
              <w:t>Federal Aviation Administration</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316D47">
              <w:rPr>
                <w:bCs/>
                <w:iCs/>
                <w:szCs w:val="24"/>
                <w:lang w:val="en-US"/>
              </w:rPr>
              <w:t>800 Independence Ave., S.W.</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316D47">
              <w:rPr>
                <w:bCs/>
                <w:iCs/>
                <w:szCs w:val="24"/>
                <w:lang w:val="en-US"/>
              </w:rPr>
              <w:t>Washington, DC 20591</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316D47">
              <w:rPr>
                <w:bCs/>
                <w:iCs/>
                <w:szCs w:val="24"/>
                <w:lang w:val="en-US"/>
              </w:rPr>
              <w:t>Mohammed Rahman</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316D47">
              <w:rPr>
                <w:bCs/>
                <w:iCs/>
                <w:szCs w:val="24"/>
                <w:lang w:val="en-US"/>
              </w:rPr>
              <w:t>Federal Aviation Administration</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316D47">
              <w:rPr>
                <w:bCs/>
                <w:iCs/>
                <w:szCs w:val="24"/>
                <w:lang w:val="en-US"/>
              </w:rPr>
              <w:t>800 Independence Ave., S.W.</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316D47">
              <w:rPr>
                <w:bCs/>
                <w:iCs/>
                <w:szCs w:val="24"/>
                <w:lang w:val="en-US"/>
              </w:rPr>
              <w:t>Washington, DC 20591</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316D47">
              <w:rPr>
                <w:bCs/>
                <w:iCs/>
                <w:szCs w:val="24"/>
                <w:lang w:val="en-US"/>
              </w:rPr>
              <w:t>Michael Neale</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lang w:val="en-US"/>
              </w:rPr>
            </w:pPr>
            <w:r w:rsidRPr="00316D47">
              <w:rPr>
                <w:bCs/>
                <w:iCs/>
                <w:szCs w:val="24"/>
                <w:lang w:val="en-US"/>
              </w:rPr>
              <w:t>ACES Corporation for the FAA</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rsidR="006D2539" w:rsidRPr="00316D47" w:rsidRDefault="006D2539" w:rsidP="00D2092D">
            <w:pPr>
              <w:tabs>
                <w:tab w:val="clear" w:pos="1134"/>
                <w:tab w:val="clear" w:pos="1871"/>
                <w:tab w:val="clear" w:pos="2268"/>
                <w:tab w:val="left" w:pos="794"/>
                <w:tab w:val="left" w:pos="1191"/>
                <w:tab w:val="left" w:pos="1588"/>
                <w:tab w:val="left" w:pos="1985"/>
              </w:tabs>
              <w:ind w:left="144" w:right="144"/>
              <w:rPr>
                <w:bCs/>
                <w:szCs w:val="24"/>
                <w:lang w:val="en-US"/>
              </w:rPr>
            </w:pP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szCs w:val="24"/>
                <w:lang w:val="en-US"/>
              </w:rPr>
            </w:pP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316D47">
              <w:rPr>
                <w:bCs/>
                <w:color w:val="000000"/>
                <w:szCs w:val="24"/>
                <w:lang w:val="en-US"/>
              </w:rPr>
              <w:t>Phone:  (202) 267-9779</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316D47">
              <w:rPr>
                <w:bCs/>
                <w:color w:val="000000"/>
                <w:szCs w:val="24"/>
                <w:lang w:val="en-US"/>
              </w:rPr>
              <w:t>e-mail:  Donald.Nellis@faa.gov</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316D47">
              <w:rPr>
                <w:bCs/>
                <w:color w:val="000000"/>
                <w:szCs w:val="24"/>
                <w:lang w:val="en-US"/>
              </w:rPr>
              <w:t>Phone:  (202) 267-6573</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316D47">
              <w:rPr>
                <w:bCs/>
                <w:color w:val="000000"/>
                <w:szCs w:val="24"/>
                <w:lang w:val="en-US"/>
              </w:rPr>
              <w:t>e-mail:  Mohammed.Rahman@faa.gov</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316D47">
              <w:rPr>
                <w:bCs/>
                <w:color w:val="000000"/>
                <w:szCs w:val="24"/>
                <w:lang w:val="en-US"/>
              </w:rPr>
              <w:t>Phone:  (858) 705-8978</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316D47">
              <w:rPr>
                <w:bCs/>
                <w:color w:val="000000"/>
                <w:szCs w:val="24"/>
                <w:lang w:val="en-US"/>
              </w:rPr>
              <w:t>e-mail:  Michael.Neale@ACES-INC.COM</w:t>
            </w:r>
          </w:p>
          <w:p w:rsidR="006D2539" w:rsidRPr="00316D47" w:rsidRDefault="006D2539" w:rsidP="00D209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tc>
      </w:tr>
      <w:tr w:rsidR="006D2539" w:rsidRPr="00316D47" w:rsidTr="00D2092D">
        <w:trPr>
          <w:trHeight w:val="541"/>
        </w:trPr>
        <w:tc>
          <w:tcPr>
            <w:tcW w:w="9393" w:type="dxa"/>
            <w:gridSpan w:val="2"/>
            <w:tcBorders>
              <w:left w:val="double" w:sz="6" w:space="0" w:color="auto"/>
              <w:right w:val="double" w:sz="6" w:space="0" w:color="auto"/>
            </w:tcBorders>
          </w:tcPr>
          <w:p w:rsidR="006D2539" w:rsidRPr="00316D47" w:rsidRDefault="006D2539" w:rsidP="004F3D69">
            <w:pPr>
              <w:tabs>
                <w:tab w:val="clear" w:pos="1134"/>
                <w:tab w:val="clear" w:pos="1871"/>
                <w:tab w:val="clear" w:pos="2268"/>
                <w:tab w:val="left" w:pos="794"/>
                <w:tab w:val="left" w:pos="1191"/>
                <w:tab w:val="left" w:pos="1588"/>
                <w:tab w:val="left" w:pos="1985"/>
              </w:tabs>
              <w:spacing w:after="120"/>
              <w:ind w:left="187" w:right="144"/>
              <w:rPr>
                <w:szCs w:val="24"/>
                <w:lang w:val="en-US"/>
              </w:rPr>
            </w:pPr>
            <w:r w:rsidRPr="00316D47">
              <w:rPr>
                <w:b/>
                <w:szCs w:val="24"/>
                <w:lang w:val="en-US"/>
              </w:rPr>
              <w:t>Purpose/Objective:</w:t>
            </w:r>
            <w:r w:rsidRPr="00316D47">
              <w:rPr>
                <w:bCs/>
                <w:szCs w:val="24"/>
                <w:lang w:val="en-US"/>
              </w:rPr>
              <w:t xml:space="preserve">  The purpose of this contribution is to </w:t>
            </w:r>
            <w:r w:rsidR="004F3D69">
              <w:rPr>
                <w:bCs/>
                <w:szCs w:val="24"/>
                <w:lang w:val="en-US"/>
              </w:rPr>
              <w:t xml:space="preserve">propose replacing this report with </w:t>
            </w:r>
            <w:r>
              <w:rPr>
                <w:bCs/>
                <w:szCs w:val="24"/>
                <w:lang w:val="en-US"/>
              </w:rPr>
              <w:t xml:space="preserve">a handbook </w:t>
            </w:r>
            <w:r w:rsidR="004F3D69">
              <w:rPr>
                <w:bCs/>
                <w:szCs w:val="24"/>
                <w:lang w:val="en-US"/>
              </w:rPr>
              <w:t xml:space="preserve">that would </w:t>
            </w:r>
            <w:r w:rsidRPr="00316D47">
              <w:rPr>
                <w:bCs/>
                <w:szCs w:val="24"/>
                <w:lang w:val="en-US"/>
              </w:rPr>
              <w:t xml:space="preserve">provide information on appropriate frequency bands for Detect and Avoid </w:t>
            </w:r>
            <w:r w:rsidR="004F3D69">
              <w:rPr>
                <w:bCs/>
                <w:szCs w:val="24"/>
                <w:lang w:val="en-US"/>
              </w:rPr>
              <w:t xml:space="preserve">(DAA) </w:t>
            </w:r>
            <w:r w:rsidRPr="00316D47">
              <w:rPr>
                <w:bCs/>
                <w:szCs w:val="24"/>
                <w:lang w:val="en-US"/>
              </w:rPr>
              <w:t>radar systems installed on unmanned aircraft</w:t>
            </w:r>
            <w:r>
              <w:rPr>
                <w:bCs/>
                <w:szCs w:val="24"/>
                <w:lang w:val="en-US"/>
              </w:rPr>
              <w:t xml:space="preserve"> </w:t>
            </w:r>
            <w:r w:rsidR="004F3D69">
              <w:rPr>
                <w:bCs/>
                <w:szCs w:val="24"/>
                <w:lang w:val="en-US"/>
              </w:rPr>
              <w:t xml:space="preserve">or </w:t>
            </w:r>
            <w:r>
              <w:rPr>
                <w:bCs/>
                <w:szCs w:val="24"/>
                <w:lang w:val="en-US"/>
              </w:rPr>
              <w:t>for ground radars</w:t>
            </w:r>
            <w:r w:rsidR="004F3D69">
              <w:t xml:space="preserve"> </w:t>
            </w:r>
            <w:r w:rsidR="004F3D69" w:rsidRPr="004F3D69">
              <w:rPr>
                <w:bCs/>
                <w:szCs w:val="24"/>
                <w:lang w:val="en-US"/>
              </w:rPr>
              <w:t>DAA radar systems to support unmanned aircraft operations</w:t>
            </w:r>
            <w:r w:rsidRPr="00316D47">
              <w:rPr>
                <w:bCs/>
                <w:szCs w:val="24"/>
                <w:lang w:val="en-US"/>
              </w:rPr>
              <w:t xml:space="preserve">.  This </w:t>
            </w:r>
            <w:r>
              <w:rPr>
                <w:bCs/>
                <w:szCs w:val="24"/>
                <w:lang w:val="en-US"/>
              </w:rPr>
              <w:t xml:space="preserve">handbook will supplement </w:t>
            </w:r>
            <w:r w:rsidRPr="00316D47">
              <w:rPr>
                <w:bCs/>
                <w:szCs w:val="24"/>
                <w:lang w:val="en-US"/>
              </w:rPr>
              <w:t>ITU-R Report M.2204-0.</w:t>
            </w:r>
          </w:p>
        </w:tc>
      </w:tr>
      <w:tr w:rsidR="006D2539" w:rsidRPr="00316D47" w:rsidTr="00D2092D">
        <w:trPr>
          <w:trHeight w:val="1380"/>
        </w:trPr>
        <w:tc>
          <w:tcPr>
            <w:tcW w:w="9393" w:type="dxa"/>
            <w:gridSpan w:val="2"/>
            <w:tcBorders>
              <w:left w:val="double" w:sz="6" w:space="0" w:color="auto"/>
              <w:bottom w:val="single" w:sz="12" w:space="0" w:color="auto"/>
              <w:right w:val="double" w:sz="6" w:space="0" w:color="auto"/>
            </w:tcBorders>
          </w:tcPr>
          <w:p w:rsidR="006D2539" w:rsidRPr="00316D47" w:rsidRDefault="006D2539" w:rsidP="005B53FD">
            <w:pPr>
              <w:tabs>
                <w:tab w:val="clear" w:pos="1134"/>
                <w:tab w:val="clear" w:pos="1871"/>
                <w:tab w:val="clear" w:pos="2268"/>
                <w:tab w:val="left" w:pos="794"/>
                <w:tab w:val="left" w:pos="1191"/>
                <w:tab w:val="left" w:pos="1588"/>
                <w:tab w:val="left" w:pos="1985"/>
              </w:tabs>
              <w:ind w:left="180" w:right="144"/>
              <w:rPr>
                <w:bCs/>
                <w:szCs w:val="24"/>
                <w:lang w:val="en-US"/>
              </w:rPr>
            </w:pPr>
            <w:r w:rsidRPr="00316D47">
              <w:rPr>
                <w:b/>
                <w:szCs w:val="24"/>
                <w:lang w:val="en-US"/>
              </w:rPr>
              <w:t>Abstract:</w:t>
            </w:r>
            <w:r w:rsidRPr="00316D47">
              <w:rPr>
                <w:bCs/>
                <w:szCs w:val="24"/>
                <w:lang w:val="en-US"/>
              </w:rPr>
              <w:t xml:space="preserve">  This contribution </w:t>
            </w:r>
            <w:r w:rsidR="004F3D69">
              <w:rPr>
                <w:bCs/>
                <w:szCs w:val="24"/>
                <w:lang w:val="en-US"/>
              </w:rPr>
              <w:t xml:space="preserve">proposes to transform this document along with the </w:t>
            </w:r>
            <w:r w:rsidR="004F3D69" w:rsidRPr="004F3D69">
              <w:rPr>
                <w:bCs/>
                <w:szCs w:val="24"/>
                <w:lang w:val="en-US"/>
              </w:rPr>
              <w:t xml:space="preserve">companion report for </w:t>
            </w:r>
            <w:proofErr w:type="gramStart"/>
            <w:r w:rsidR="004F3D69" w:rsidRPr="004F3D69">
              <w:rPr>
                <w:bCs/>
                <w:szCs w:val="24"/>
                <w:lang w:val="en-US"/>
              </w:rPr>
              <w:t>ground based</w:t>
            </w:r>
            <w:proofErr w:type="gramEnd"/>
            <w:r w:rsidR="004F3D69" w:rsidRPr="004F3D69">
              <w:rPr>
                <w:bCs/>
                <w:szCs w:val="24"/>
                <w:lang w:val="en-US"/>
              </w:rPr>
              <w:t xml:space="preserve"> radars to support unmanned aircraft operations </w:t>
            </w:r>
            <w:r w:rsidR="005B53FD">
              <w:rPr>
                <w:bCs/>
                <w:szCs w:val="24"/>
                <w:lang w:val="en-US"/>
              </w:rPr>
              <w:t>(</w:t>
            </w:r>
            <w:r w:rsidR="005B53FD" w:rsidRPr="005B53FD">
              <w:rPr>
                <w:bCs/>
                <w:szCs w:val="24"/>
                <w:lang w:val="en-US"/>
              </w:rPr>
              <w:t>Annex 32 to Document 5B/225-E</w:t>
            </w:r>
            <w:r w:rsidR="005B53FD">
              <w:rPr>
                <w:bCs/>
                <w:szCs w:val="24"/>
                <w:lang w:val="en-US"/>
              </w:rPr>
              <w:t>)</w:t>
            </w:r>
            <w:r w:rsidR="005B53FD" w:rsidRPr="005B53FD">
              <w:rPr>
                <w:bCs/>
                <w:szCs w:val="24"/>
                <w:lang w:val="en-US"/>
              </w:rPr>
              <w:t xml:space="preserve"> </w:t>
            </w:r>
            <w:r w:rsidR="005B53FD">
              <w:rPr>
                <w:bCs/>
                <w:szCs w:val="24"/>
                <w:lang w:val="en-US"/>
              </w:rPr>
              <w:t xml:space="preserve">into </w:t>
            </w:r>
            <w:r>
              <w:rPr>
                <w:bCs/>
                <w:szCs w:val="24"/>
                <w:lang w:val="en-US"/>
              </w:rPr>
              <w:t xml:space="preserve">a handbook </w:t>
            </w:r>
            <w:r w:rsidR="005B53FD">
              <w:rPr>
                <w:bCs/>
                <w:szCs w:val="24"/>
                <w:lang w:val="en-US"/>
              </w:rPr>
              <w:t xml:space="preserve">to supplement </w:t>
            </w:r>
            <w:r w:rsidRPr="00252299">
              <w:rPr>
                <w:bCs/>
                <w:szCs w:val="24"/>
                <w:lang w:val="en-US"/>
              </w:rPr>
              <w:t>ITU-R Report M.2204-0</w:t>
            </w:r>
            <w:r>
              <w:rPr>
                <w:bCs/>
                <w:szCs w:val="24"/>
                <w:lang w:val="en-US"/>
              </w:rPr>
              <w:t xml:space="preserve"> to identify the use of appropriate frequency bands for DAA radar systems on board </w:t>
            </w:r>
            <w:r w:rsidR="002F7EE1">
              <w:rPr>
                <w:bCs/>
                <w:szCs w:val="24"/>
                <w:lang w:val="en-US"/>
              </w:rPr>
              <w:t xml:space="preserve">aircraft and on the ground. This handbook will replace </w:t>
            </w:r>
            <w:r>
              <w:rPr>
                <w:bCs/>
                <w:szCs w:val="24"/>
                <w:lang w:val="en-US"/>
              </w:rPr>
              <w:t xml:space="preserve">earlier effort of </w:t>
            </w:r>
            <w:r w:rsidRPr="00316D47">
              <w:rPr>
                <w:bCs/>
                <w:szCs w:val="24"/>
                <w:lang w:val="en-US"/>
              </w:rPr>
              <w:t xml:space="preserve">continue the process of drafting a new report for Detect and Avoid radar systems installed on unmanned aircraft </w:t>
            </w:r>
            <w:r w:rsidR="002F7EE1">
              <w:rPr>
                <w:bCs/>
                <w:szCs w:val="24"/>
                <w:lang w:val="en-US"/>
              </w:rPr>
              <w:t xml:space="preserve">and on the ground </w:t>
            </w:r>
            <w:r w:rsidRPr="00316D47">
              <w:rPr>
                <w:bCs/>
                <w:szCs w:val="24"/>
                <w:lang w:val="en-US"/>
              </w:rPr>
              <w:t xml:space="preserve">found in Annex 32 </w:t>
            </w:r>
            <w:r w:rsidR="005B53FD">
              <w:rPr>
                <w:bCs/>
                <w:szCs w:val="24"/>
                <w:lang w:val="en-US"/>
              </w:rPr>
              <w:t xml:space="preserve">and 33 </w:t>
            </w:r>
            <w:r w:rsidRPr="00316D47">
              <w:rPr>
                <w:bCs/>
                <w:szCs w:val="24"/>
                <w:lang w:val="en-US"/>
              </w:rPr>
              <w:t xml:space="preserve">of the Chairman’s Report of the November 2020 WP-5B meeting. </w:t>
            </w:r>
            <w:r>
              <w:rPr>
                <w:bCs/>
                <w:szCs w:val="24"/>
                <w:lang w:val="en-US"/>
              </w:rPr>
              <w:t>The initial efforts of developing these two documents explor</w:t>
            </w:r>
            <w:r w:rsidR="005B53FD">
              <w:rPr>
                <w:bCs/>
                <w:szCs w:val="24"/>
                <w:lang w:val="en-US"/>
              </w:rPr>
              <w:t>ed</w:t>
            </w:r>
            <w:r>
              <w:rPr>
                <w:bCs/>
                <w:szCs w:val="24"/>
                <w:lang w:val="en-US"/>
              </w:rPr>
              <w:t xml:space="preserve"> various frequency bands to populate Section </w:t>
            </w:r>
            <w:r w:rsidRPr="00813E7F">
              <w:rPr>
                <w:bCs/>
                <w:szCs w:val="24"/>
                <w:lang w:val="en-US"/>
              </w:rPr>
              <w:t>5</w:t>
            </w:r>
            <w:r>
              <w:rPr>
                <w:bCs/>
                <w:szCs w:val="24"/>
                <w:lang w:val="en-US"/>
              </w:rPr>
              <w:t xml:space="preserve"> </w:t>
            </w:r>
            <w:r w:rsidR="005B53FD">
              <w:rPr>
                <w:bCs/>
                <w:szCs w:val="24"/>
                <w:lang w:val="en-US"/>
              </w:rPr>
              <w:t>(</w:t>
            </w:r>
            <w:r w:rsidRPr="00813E7F">
              <w:rPr>
                <w:bCs/>
                <w:szCs w:val="24"/>
                <w:lang w:val="en-US"/>
              </w:rPr>
              <w:t>Spectrum analysis on suitability for detect and avoid system onboard unmanned aircraft</w:t>
            </w:r>
            <w:r w:rsidR="005B53FD">
              <w:rPr>
                <w:bCs/>
                <w:szCs w:val="24"/>
                <w:lang w:val="en-US"/>
              </w:rPr>
              <w:t>)</w:t>
            </w:r>
            <w:r>
              <w:rPr>
                <w:bCs/>
                <w:szCs w:val="24"/>
                <w:lang w:val="en-US"/>
              </w:rPr>
              <w:t xml:space="preserve"> and </w:t>
            </w:r>
            <w:r w:rsidR="005B53FD">
              <w:rPr>
                <w:bCs/>
                <w:szCs w:val="24"/>
                <w:lang w:val="en-US"/>
              </w:rPr>
              <w:t xml:space="preserve">the </w:t>
            </w:r>
            <w:r>
              <w:rPr>
                <w:bCs/>
                <w:szCs w:val="24"/>
                <w:lang w:val="en-US"/>
              </w:rPr>
              <w:t>Summary Table in Section 6 are best suited for handbook.</w:t>
            </w:r>
            <w:r w:rsidRPr="00316D47">
              <w:rPr>
                <w:bCs/>
                <w:szCs w:val="24"/>
                <w:lang w:val="en-US"/>
              </w:rPr>
              <w:t xml:space="preserve"> This new </w:t>
            </w:r>
            <w:r>
              <w:rPr>
                <w:bCs/>
                <w:szCs w:val="24"/>
                <w:lang w:val="en-US"/>
              </w:rPr>
              <w:t xml:space="preserve">handbook </w:t>
            </w:r>
            <w:r w:rsidRPr="00316D47">
              <w:rPr>
                <w:bCs/>
                <w:szCs w:val="24"/>
                <w:lang w:val="en-US"/>
              </w:rPr>
              <w:t xml:space="preserve">will </w:t>
            </w:r>
            <w:r>
              <w:rPr>
                <w:bCs/>
                <w:szCs w:val="24"/>
                <w:lang w:val="en-US"/>
              </w:rPr>
              <w:t>explore</w:t>
            </w:r>
            <w:r w:rsidRPr="00316D47">
              <w:rPr>
                <w:bCs/>
                <w:szCs w:val="24"/>
                <w:lang w:val="en-US"/>
              </w:rPr>
              <w:t xml:space="preserve"> the list of frequency bands allocated to the Aeronautical </w:t>
            </w:r>
            <w:proofErr w:type="spellStart"/>
            <w:r w:rsidRPr="00316D47">
              <w:rPr>
                <w:bCs/>
                <w:szCs w:val="24"/>
                <w:lang w:val="en-US"/>
              </w:rPr>
              <w:t>Radionavigation</w:t>
            </w:r>
            <w:proofErr w:type="spellEnd"/>
            <w:r w:rsidRPr="00316D47">
              <w:rPr>
                <w:bCs/>
                <w:szCs w:val="24"/>
                <w:lang w:val="en-US"/>
              </w:rPr>
              <w:t xml:space="preserve"> and </w:t>
            </w:r>
            <w:proofErr w:type="spellStart"/>
            <w:r w:rsidRPr="00316D47">
              <w:rPr>
                <w:bCs/>
                <w:szCs w:val="24"/>
                <w:lang w:val="en-US"/>
              </w:rPr>
              <w:t>Radionavigation</w:t>
            </w:r>
            <w:proofErr w:type="spellEnd"/>
            <w:r w:rsidRPr="00316D47">
              <w:rPr>
                <w:bCs/>
                <w:szCs w:val="24"/>
                <w:lang w:val="en-US"/>
              </w:rPr>
              <w:t xml:space="preserve"> Services, which could be used for Detect and Avoid radar systems installed on unmanned aircraft</w:t>
            </w:r>
            <w:r>
              <w:rPr>
                <w:bCs/>
                <w:szCs w:val="24"/>
                <w:lang w:val="en-US"/>
              </w:rPr>
              <w:t xml:space="preserve"> and at the ground</w:t>
            </w:r>
            <w:r w:rsidRPr="00316D47">
              <w:rPr>
                <w:bCs/>
                <w:szCs w:val="24"/>
                <w:lang w:val="en-US"/>
              </w:rPr>
              <w:t xml:space="preserve">.  The </w:t>
            </w:r>
            <w:r>
              <w:rPr>
                <w:bCs/>
                <w:szCs w:val="24"/>
                <w:lang w:val="en-US"/>
              </w:rPr>
              <w:t>handbook</w:t>
            </w:r>
            <w:r w:rsidRPr="00316D47">
              <w:rPr>
                <w:bCs/>
                <w:szCs w:val="24"/>
                <w:lang w:val="en-US"/>
              </w:rPr>
              <w:t xml:space="preserve"> will also provide information on other systems and services in these bands, coexistence issues, and an evaluation of the suitability of the band for UAS Detect and Avoid radar systems.</w:t>
            </w:r>
            <w:r>
              <w:rPr>
                <w:bCs/>
                <w:szCs w:val="24"/>
                <w:lang w:val="en-US"/>
              </w:rPr>
              <w:t xml:space="preserve"> This handbook will ultimately supplement Chapter 4, </w:t>
            </w:r>
            <w:r w:rsidRPr="00DD6A1A">
              <w:rPr>
                <w:bCs/>
                <w:szCs w:val="24"/>
                <w:lang w:val="en-US"/>
              </w:rPr>
              <w:t>Spectrum considerations for UAS sense and avoid system</w:t>
            </w:r>
            <w:r>
              <w:rPr>
                <w:bCs/>
                <w:szCs w:val="24"/>
                <w:lang w:val="en-US"/>
              </w:rPr>
              <w:t xml:space="preserve"> of the Report ITU-R M.2204 (11/2010).</w:t>
            </w:r>
            <w:r>
              <w:t xml:space="preserve"> </w:t>
            </w:r>
          </w:p>
        </w:tc>
      </w:tr>
    </w:tbl>
    <w:p w:rsidR="0042016D" w:rsidRDefault="0042016D">
      <w:pPr>
        <w:sectPr w:rsidR="0042016D" w:rsidSect="0042016D">
          <w:pgSz w:w="12240" w:h="15840"/>
          <w:pgMar w:top="432" w:right="1440" w:bottom="432" w:left="1440" w:header="720" w:footer="720" w:gutter="0"/>
          <w:cols w:space="720"/>
          <w:docGrid w:linePitch="360"/>
        </w:sectPr>
      </w:pPr>
    </w:p>
    <w:p w:rsidR="006D2539" w:rsidRDefault="006D2539"/>
    <w:p w:rsidR="006D2539" w:rsidRDefault="006D2539" w:rsidP="006D2539">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D2539" w:rsidRPr="006D2539" w:rsidTr="00D2092D">
        <w:trPr>
          <w:cantSplit/>
        </w:trPr>
        <w:tc>
          <w:tcPr>
            <w:tcW w:w="6487" w:type="dxa"/>
            <w:vAlign w:val="center"/>
          </w:tcPr>
          <w:p w:rsidR="006D2539" w:rsidRPr="006D2539" w:rsidRDefault="006D2539" w:rsidP="006D2539">
            <w:pPr>
              <w:shd w:val="solid" w:color="FFFFFF" w:fill="FFFFFF"/>
              <w:tabs>
                <w:tab w:val="clear" w:pos="1134"/>
                <w:tab w:val="clear" w:pos="1871"/>
                <w:tab w:val="clear" w:pos="2268"/>
              </w:tabs>
              <w:overflowPunct/>
              <w:autoSpaceDE/>
              <w:autoSpaceDN/>
              <w:adjustRightInd/>
              <w:spacing w:before="0"/>
              <w:textAlignment w:val="auto"/>
              <w:rPr>
                <w:rFonts w:ascii="Verdana" w:eastAsiaTheme="minorHAnsi" w:hAnsi="Verdana" w:cs="Times New Roman Bold"/>
                <w:b/>
                <w:bCs/>
                <w:sz w:val="26"/>
                <w:szCs w:val="26"/>
                <w:lang w:val="en-US"/>
              </w:rPr>
            </w:pPr>
            <w:r w:rsidRPr="006D2539">
              <w:rPr>
                <w:rFonts w:ascii="Verdana" w:eastAsiaTheme="minorHAnsi" w:hAnsi="Verdana" w:cs="Times New Roman Bold"/>
                <w:b/>
                <w:bCs/>
                <w:sz w:val="26"/>
                <w:szCs w:val="26"/>
                <w:lang w:val="en-US"/>
              </w:rPr>
              <w:t>Radiocommunication Study Groups</w:t>
            </w:r>
          </w:p>
        </w:tc>
        <w:tc>
          <w:tcPr>
            <w:tcW w:w="3402" w:type="dxa"/>
          </w:tcPr>
          <w:p w:rsidR="006D2539" w:rsidRPr="006D2539" w:rsidRDefault="006D2539" w:rsidP="006D2539">
            <w:pPr>
              <w:shd w:val="solid" w:color="FFFFFF" w:fill="FFFFFF"/>
              <w:tabs>
                <w:tab w:val="clear" w:pos="1134"/>
                <w:tab w:val="clear" w:pos="1871"/>
                <w:tab w:val="clear" w:pos="2268"/>
              </w:tabs>
              <w:overflowPunct/>
              <w:autoSpaceDE/>
              <w:autoSpaceDN/>
              <w:adjustRightInd/>
              <w:spacing w:before="0" w:line="240" w:lineRule="atLeast"/>
              <w:textAlignment w:val="auto"/>
              <w:rPr>
                <w:rFonts w:eastAsiaTheme="minorHAnsi"/>
                <w:sz w:val="16"/>
                <w:szCs w:val="16"/>
                <w:lang w:val="en-US"/>
              </w:rPr>
            </w:pPr>
            <w:bookmarkStart w:id="0" w:name="ditulogo"/>
            <w:bookmarkEnd w:id="0"/>
            <w:r w:rsidRPr="006D2539">
              <w:rPr>
                <w:rFonts w:eastAsiaTheme="minorHAnsi"/>
                <w:noProof/>
                <w:sz w:val="16"/>
                <w:szCs w:val="16"/>
                <w:lang w:val="en-US"/>
              </w:rPr>
              <w:drawing>
                <wp:inline distT="0" distB="0" distL="0" distR="0" wp14:anchorId="656402CF" wp14:editId="48CCBC1B">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D2539" w:rsidRPr="006D2539" w:rsidTr="00D2092D">
        <w:trPr>
          <w:cantSplit/>
        </w:trPr>
        <w:tc>
          <w:tcPr>
            <w:tcW w:w="6487" w:type="dxa"/>
            <w:tcBorders>
              <w:bottom w:val="single" w:sz="12" w:space="0" w:color="auto"/>
            </w:tcBorders>
          </w:tcPr>
          <w:p w:rsidR="006D2539" w:rsidRPr="006D2539" w:rsidRDefault="006D2539" w:rsidP="006D2539">
            <w:pPr>
              <w:shd w:val="solid" w:color="FFFFFF" w:fill="FFFFFF"/>
              <w:tabs>
                <w:tab w:val="clear" w:pos="1134"/>
                <w:tab w:val="clear" w:pos="1871"/>
                <w:tab w:val="clear" w:pos="2268"/>
              </w:tabs>
              <w:overflowPunct/>
              <w:autoSpaceDE/>
              <w:autoSpaceDN/>
              <w:adjustRightInd/>
              <w:spacing w:before="0" w:after="48"/>
              <w:textAlignment w:val="auto"/>
              <w:rPr>
                <w:rFonts w:ascii="Verdana" w:eastAsiaTheme="minorHAnsi" w:hAnsi="Verdana" w:cs="Times New Roman Bold"/>
                <w:b/>
                <w:sz w:val="22"/>
                <w:szCs w:val="22"/>
                <w:lang w:val="en-US"/>
              </w:rPr>
            </w:pPr>
          </w:p>
        </w:tc>
        <w:tc>
          <w:tcPr>
            <w:tcW w:w="3402" w:type="dxa"/>
            <w:tcBorders>
              <w:bottom w:val="single" w:sz="12" w:space="0" w:color="auto"/>
            </w:tcBorders>
          </w:tcPr>
          <w:p w:rsidR="006D2539" w:rsidRPr="006D2539" w:rsidRDefault="006D2539" w:rsidP="006D2539">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Theme="minorHAnsi"/>
                <w:sz w:val="22"/>
                <w:szCs w:val="22"/>
                <w:lang w:val="en-US"/>
              </w:rPr>
            </w:pPr>
          </w:p>
        </w:tc>
      </w:tr>
      <w:tr w:rsidR="006D2539" w:rsidRPr="006D2539" w:rsidTr="00D2092D">
        <w:trPr>
          <w:cantSplit/>
        </w:trPr>
        <w:tc>
          <w:tcPr>
            <w:tcW w:w="6487" w:type="dxa"/>
            <w:tcBorders>
              <w:top w:val="single" w:sz="12" w:space="0" w:color="auto"/>
            </w:tcBorders>
          </w:tcPr>
          <w:p w:rsidR="006D2539" w:rsidRPr="006D2539" w:rsidRDefault="006D2539" w:rsidP="006D2539">
            <w:pPr>
              <w:shd w:val="solid" w:color="FFFFFF" w:fill="FFFFFF"/>
              <w:tabs>
                <w:tab w:val="clear" w:pos="1134"/>
                <w:tab w:val="clear" w:pos="1871"/>
                <w:tab w:val="clear" w:pos="2268"/>
              </w:tabs>
              <w:overflowPunct/>
              <w:autoSpaceDE/>
              <w:autoSpaceDN/>
              <w:adjustRightInd/>
              <w:spacing w:before="0" w:after="48"/>
              <w:textAlignment w:val="auto"/>
              <w:rPr>
                <w:rFonts w:ascii="Verdana" w:eastAsiaTheme="minorHAnsi" w:hAnsi="Verdana" w:cs="Times New Roman Bold"/>
                <w:bCs/>
                <w:sz w:val="22"/>
                <w:szCs w:val="22"/>
                <w:lang w:val="en-US"/>
              </w:rPr>
            </w:pPr>
          </w:p>
        </w:tc>
        <w:tc>
          <w:tcPr>
            <w:tcW w:w="3402" w:type="dxa"/>
            <w:tcBorders>
              <w:top w:val="single" w:sz="12" w:space="0" w:color="auto"/>
            </w:tcBorders>
          </w:tcPr>
          <w:p w:rsidR="006D2539" w:rsidRPr="006D2539" w:rsidRDefault="006D2539" w:rsidP="006D2539">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Theme="minorHAnsi"/>
                <w:sz w:val="16"/>
                <w:szCs w:val="16"/>
                <w:lang w:val="en-US"/>
              </w:rPr>
            </w:pPr>
          </w:p>
        </w:tc>
      </w:tr>
      <w:tr w:rsidR="006D2539" w:rsidRPr="006D2539" w:rsidTr="00D2092D">
        <w:trPr>
          <w:cantSplit/>
        </w:trPr>
        <w:tc>
          <w:tcPr>
            <w:tcW w:w="6487" w:type="dxa"/>
            <w:vMerge w:val="restart"/>
          </w:tcPr>
          <w:p w:rsidR="006D2539" w:rsidRPr="006D2539" w:rsidRDefault="006D2539" w:rsidP="006D2539">
            <w:pPr>
              <w:shd w:val="solid" w:color="FFFFFF" w:fill="FFFFFF"/>
              <w:tabs>
                <w:tab w:val="clear" w:pos="1134"/>
                <w:tab w:val="clear" w:pos="1871"/>
                <w:tab w:val="clear" w:pos="2268"/>
              </w:tabs>
              <w:overflowPunct/>
              <w:autoSpaceDE/>
              <w:autoSpaceDN/>
              <w:adjustRightInd/>
              <w:spacing w:before="0" w:after="240"/>
              <w:ind w:left="1134" w:hanging="1134"/>
              <w:textAlignment w:val="auto"/>
              <w:rPr>
                <w:rFonts w:ascii="Verdana" w:eastAsiaTheme="minorHAnsi" w:hAnsi="Verdana"/>
                <w:sz w:val="20"/>
                <w:szCs w:val="16"/>
                <w:lang w:val="en-US"/>
              </w:rPr>
            </w:pPr>
            <w:bookmarkStart w:id="1" w:name="recibido"/>
            <w:bookmarkStart w:id="2" w:name="dnum" w:colFirst="1" w:colLast="1"/>
            <w:bookmarkEnd w:id="1"/>
            <w:r w:rsidRPr="006D2539">
              <w:rPr>
                <w:rFonts w:ascii="Verdana" w:eastAsiaTheme="minorHAnsi" w:hAnsi="Verdana"/>
                <w:sz w:val="20"/>
                <w:szCs w:val="16"/>
                <w:lang w:val="en-US"/>
              </w:rPr>
              <w:t>Subject:</w:t>
            </w:r>
            <w:r w:rsidRPr="006D2539">
              <w:rPr>
                <w:rFonts w:ascii="Verdana" w:eastAsiaTheme="minorHAnsi" w:hAnsi="Verdana"/>
                <w:sz w:val="20"/>
                <w:szCs w:val="16"/>
                <w:lang w:val="en-US"/>
              </w:rPr>
              <w:tab/>
            </w:r>
            <w:r w:rsidR="0042016D">
              <w:t>Handbook to supplement</w:t>
            </w:r>
            <w:r w:rsidR="0042016D" w:rsidRPr="0042016D">
              <w:rPr>
                <w:rFonts w:ascii="Verdana" w:eastAsiaTheme="minorHAnsi" w:hAnsi="Verdana"/>
                <w:sz w:val="20"/>
                <w:szCs w:val="16"/>
                <w:lang w:val="en-US"/>
              </w:rPr>
              <w:t xml:space="preserve"> Report ITU-R M.2204-0</w:t>
            </w:r>
            <w:r w:rsidR="0042016D">
              <w:rPr>
                <w:rFonts w:ascii="Verdana" w:eastAsiaTheme="minorHAnsi" w:hAnsi="Verdana"/>
                <w:sz w:val="20"/>
                <w:szCs w:val="16"/>
                <w:lang w:val="en-US"/>
              </w:rPr>
              <w:t xml:space="preserve"> </w:t>
            </w:r>
          </w:p>
          <w:p w:rsidR="006D2539" w:rsidRPr="006D2539" w:rsidRDefault="006D2539" w:rsidP="0042016D">
            <w:pPr>
              <w:shd w:val="solid" w:color="FFFFFF" w:fill="FFFFFF"/>
              <w:tabs>
                <w:tab w:val="clear" w:pos="1134"/>
                <w:tab w:val="clear" w:pos="1871"/>
                <w:tab w:val="clear" w:pos="2268"/>
              </w:tabs>
              <w:overflowPunct/>
              <w:autoSpaceDE/>
              <w:autoSpaceDN/>
              <w:adjustRightInd/>
              <w:spacing w:before="0" w:after="240"/>
              <w:ind w:left="1134" w:hanging="1134"/>
              <w:textAlignment w:val="auto"/>
              <w:rPr>
                <w:rFonts w:ascii="Verdana" w:eastAsiaTheme="minorHAnsi" w:hAnsi="Verdana"/>
                <w:sz w:val="20"/>
                <w:szCs w:val="16"/>
                <w:lang w:val="en-US"/>
              </w:rPr>
            </w:pPr>
            <w:r w:rsidRPr="006D2539">
              <w:rPr>
                <w:rFonts w:ascii="Verdana" w:eastAsiaTheme="minorHAnsi" w:hAnsi="Verdana"/>
                <w:sz w:val="20"/>
                <w:szCs w:val="16"/>
                <w:lang w:val="en-US"/>
              </w:rPr>
              <w:t>Source:</w:t>
            </w:r>
            <w:r w:rsidRPr="006D2539">
              <w:rPr>
                <w:rFonts w:ascii="Verdana" w:eastAsiaTheme="minorHAnsi" w:hAnsi="Verdana"/>
                <w:sz w:val="20"/>
                <w:szCs w:val="16"/>
                <w:lang w:val="en-US"/>
              </w:rPr>
              <w:tab/>
            </w:r>
          </w:p>
        </w:tc>
        <w:tc>
          <w:tcPr>
            <w:tcW w:w="3402" w:type="dxa"/>
          </w:tcPr>
          <w:p w:rsidR="006D2539" w:rsidRPr="006D2539" w:rsidRDefault="006D2539" w:rsidP="0042016D">
            <w:pPr>
              <w:shd w:val="solid" w:color="FFFFFF" w:fill="FFFFFF"/>
              <w:tabs>
                <w:tab w:val="clear" w:pos="1134"/>
                <w:tab w:val="clear" w:pos="1871"/>
                <w:tab w:val="clear" w:pos="2268"/>
              </w:tabs>
              <w:overflowPunct/>
              <w:autoSpaceDE/>
              <w:autoSpaceDN/>
              <w:adjustRightInd/>
              <w:spacing w:before="0" w:line="240" w:lineRule="atLeast"/>
              <w:textAlignment w:val="auto"/>
              <w:rPr>
                <w:rFonts w:ascii="Verdana" w:eastAsiaTheme="minorHAnsi" w:hAnsi="Verdana"/>
                <w:sz w:val="20"/>
                <w:szCs w:val="16"/>
                <w:lang w:val="en-US" w:eastAsia="zh-CN"/>
              </w:rPr>
            </w:pPr>
            <w:r w:rsidRPr="006D2539">
              <w:rPr>
                <w:rFonts w:ascii="Verdana" w:eastAsiaTheme="minorHAnsi" w:hAnsi="Verdana"/>
                <w:b/>
                <w:sz w:val="20"/>
                <w:szCs w:val="16"/>
                <w:lang w:val="en-US" w:eastAsia="zh-CN"/>
              </w:rPr>
              <w:t xml:space="preserve">Document </w:t>
            </w:r>
            <w:r w:rsidR="0042016D">
              <w:rPr>
                <w:rFonts w:ascii="Verdana" w:eastAsiaTheme="minorHAnsi" w:hAnsi="Verdana"/>
                <w:b/>
                <w:sz w:val="20"/>
                <w:szCs w:val="16"/>
                <w:lang w:val="en-US" w:eastAsia="zh-CN"/>
              </w:rPr>
              <w:t>5B/XXX</w:t>
            </w:r>
          </w:p>
        </w:tc>
      </w:tr>
      <w:tr w:rsidR="006D2539" w:rsidRPr="006D2539" w:rsidTr="00D2092D">
        <w:trPr>
          <w:cantSplit/>
        </w:trPr>
        <w:tc>
          <w:tcPr>
            <w:tcW w:w="6487" w:type="dxa"/>
            <w:vMerge/>
          </w:tcPr>
          <w:p w:rsidR="006D2539" w:rsidRPr="006D2539" w:rsidRDefault="006D2539" w:rsidP="006D2539">
            <w:pPr>
              <w:tabs>
                <w:tab w:val="clear" w:pos="1134"/>
                <w:tab w:val="clear" w:pos="1871"/>
                <w:tab w:val="clear" w:pos="2268"/>
              </w:tabs>
              <w:overflowPunct/>
              <w:autoSpaceDE/>
              <w:autoSpaceDN/>
              <w:adjustRightInd/>
              <w:spacing w:before="60"/>
              <w:jc w:val="center"/>
              <w:textAlignment w:val="auto"/>
              <w:rPr>
                <w:rFonts w:eastAsiaTheme="minorHAnsi"/>
                <w:b/>
                <w:smallCaps/>
                <w:sz w:val="32"/>
                <w:szCs w:val="16"/>
                <w:lang w:val="en-US" w:eastAsia="zh-CN"/>
              </w:rPr>
            </w:pPr>
            <w:bookmarkStart w:id="3" w:name="ddate" w:colFirst="1" w:colLast="1"/>
            <w:bookmarkEnd w:id="2"/>
          </w:p>
        </w:tc>
        <w:tc>
          <w:tcPr>
            <w:tcW w:w="3402" w:type="dxa"/>
          </w:tcPr>
          <w:p w:rsidR="006D2539" w:rsidRPr="006D2539" w:rsidRDefault="006D2539" w:rsidP="006D2539">
            <w:pPr>
              <w:shd w:val="solid" w:color="FFFFFF" w:fill="FFFFFF"/>
              <w:tabs>
                <w:tab w:val="clear" w:pos="1134"/>
                <w:tab w:val="clear" w:pos="1871"/>
                <w:tab w:val="clear" w:pos="2268"/>
              </w:tabs>
              <w:overflowPunct/>
              <w:autoSpaceDE/>
              <w:autoSpaceDN/>
              <w:adjustRightInd/>
              <w:spacing w:before="0" w:line="240" w:lineRule="atLeast"/>
              <w:textAlignment w:val="auto"/>
              <w:rPr>
                <w:rFonts w:ascii="Verdana" w:eastAsiaTheme="minorHAnsi" w:hAnsi="Verdana"/>
                <w:sz w:val="20"/>
                <w:szCs w:val="16"/>
                <w:lang w:val="en-US" w:eastAsia="zh-CN"/>
              </w:rPr>
            </w:pPr>
            <w:r w:rsidRPr="006D2539">
              <w:rPr>
                <w:rFonts w:ascii="Verdana" w:eastAsiaTheme="minorHAnsi" w:hAnsi="Verdana"/>
                <w:b/>
                <w:sz w:val="20"/>
                <w:szCs w:val="16"/>
                <w:lang w:val="en-US" w:eastAsia="zh-CN"/>
              </w:rPr>
              <w:t>5 April 2021</w:t>
            </w:r>
          </w:p>
        </w:tc>
      </w:tr>
      <w:tr w:rsidR="006D2539" w:rsidRPr="006D2539" w:rsidTr="00D2092D">
        <w:trPr>
          <w:cantSplit/>
        </w:trPr>
        <w:tc>
          <w:tcPr>
            <w:tcW w:w="6487" w:type="dxa"/>
            <w:vMerge/>
          </w:tcPr>
          <w:p w:rsidR="006D2539" w:rsidRPr="006D2539" w:rsidRDefault="006D2539" w:rsidP="006D2539">
            <w:pPr>
              <w:tabs>
                <w:tab w:val="clear" w:pos="1134"/>
                <w:tab w:val="clear" w:pos="1871"/>
                <w:tab w:val="clear" w:pos="2268"/>
              </w:tabs>
              <w:overflowPunct/>
              <w:autoSpaceDE/>
              <w:autoSpaceDN/>
              <w:adjustRightInd/>
              <w:spacing w:before="60"/>
              <w:jc w:val="center"/>
              <w:textAlignment w:val="auto"/>
              <w:rPr>
                <w:rFonts w:eastAsiaTheme="minorHAnsi"/>
                <w:b/>
                <w:smallCaps/>
                <w:sz w:val="32"/>
                <w:szCs w:val="16"/>
                <w:lang w:val="en-US" w:eastAsia="zh-CN"/>
              </w:rPr>
            </w:pPr>
            <w:bookmarkStart w:id="4" w:name="dorlang" w:colFirst="1" w:colLast="1"/>
            <w:bookmarkEnd w:id="3"/>
          </w:p>
        </w:tc>
        <w:tc>
          <w:tcPr>
            <w:tcW w:w="3402" w:type="dxa"/>
          </w:tcPr>
          <w:p w:rsidR="006D2539" w:rsidRPr="006D2539" w:rsidRDefault="006D2539" w:rsidP="006D2539">
            <w:pPr>
              <w:shd w:val="solid" w:color="FFFFFF" w:fill="FFFFFF"/>
              <w:tabs>
                <w:tab w:val="clear" w:pos="1134"/>
                <w:tab w:val="clear" w:pos="1871"/>
                <w:tab w:val="clear" w:pos="2268"/>
              </w:tabs>
              <w:overflowPunct/>
              <w:autoSpaceDE/>
              <w:autoSpaceDN/>
              <w:adjustRightInd/>
              <w:spacing w:before="0" w:line="240" w:lineRule="atLeast"/>
              <w:textAlignment w:val="auto"/>
              <w:rPr>
                <w:rFonts w:ascii="Verdana" w:eastAsia="SimSun" w:hAnsi="Verdana"/>
                <w:sz w:val="20"/>
                <w:szCs w:val="16"/>
                <w:lang w:val="en-US" w:eastAsia="zh-CN"/>
              </w:rPr>
            </w:pPr>
            <w:r w:rsidRPr="006D2539">
              <w:rPr>
                <w:rFonts w:ascii="Verdana" w:eastAsia="SimSun" w:hAnsi="Verdana"/>
                <w:b/>
                <w:sz w:val="20"/>
                <w:szCs w:val="16"/>
                <w:lang w:val="en-US" w:eastAsia="zh-CN"/>
              </w:rPr>
              <w:t>English only</w:t>
            </w:r>
          </w:p>
        </w:tc>
      </w:tr>
      <w:tr w:rsidR="006D2539" w:rsidRPr="006D2539" w:rsidTr="00D2092D">
        <w:trPr>
          <w:cantSplit/>
        </w:trPr>
        <w:tc>
          <w:tcPr>
            <w:tcW w:w="9889" w:type="dxa"/>
            <w:gridSpan w:val="2"/>
          </w:tcPr>
          <w:p w:rsidR="006D2539" w:rsidRPr="006D2539" w:rsidRDefault="006D2539" w:rsidP="006D2539">
            <w:pPr>
              <w:spacing w:before="840"/>
              <w:jc w:val="center"/>
              <w:rPr>
                <w:b/>
                <w:sz w:val="28"/>
                <w:lang w:eastAsia="zh-CN"/>
              </w:rPr>
            </w:pPr>
            <w:bookmarkStart w:id="5" w:name="dsource" w:colFirst="0" w:colLast="0"/>
            <w:bookmarkEnd w:id="4"/>
            <w:r w:rsidRPr="006D2539">
              <w:rPr>
                <w:b/>
                <w:sz w:val="28"/>
                <w:lang w:eastAsia="zh-CN"/>
              </w:rPr>
              <w:t>United State of America</w:t>
            </w:r>
          </w:p>
        </w:tc>
      </w:tr>
      <w:tr w:rsidR="006D2539" w:rsidRPr="006D2539" w:rsidTr="00D2092D">
        <w:trPr>
          <w:cantSplit/>
        </w:trPr>
        <w:tc>
          <w:tcPr>
            <w:tcW w:w="9889" w:type="dxa"/>
            <w:gridSpan w:val="2"/>
          </w:tcPr>
          <w:p w:rsidR="006D2539" w:rsidRPr="006D2539" w:rsidRDefault="006D2539" w:rsidP="006D2539">
            <w:pPr>
              <w:tabs>
                <w:tab w:val="clear" w:pos="1134"/>
                <w:tab w:val="clear" w:pos="1871"/>
                <w:tab w:val="clear" w:pos="2268"/>
              </w:tabs>
              <w:overflowPunct/>
              <w:autoSpaceDE/>
              <w:autoSpaceDN/>
              <w:adjustRightInd/>
              <w:spacing w:before="0"/>
              <w:textAlignment w:val="auto"/>
              <w:rPr>
                <w:caps/>
                <w:sz w:val="32"/>
                <w:szCs w:val="24"/>
                <w:lang w:eastAsia="zh-CN"/>
              </w:rPr>
            </w:pPr>
            <w:bookmarkStart w:id="6" w:name="drec" w:colFirst="0" w:colLast="0"/>
            <w:bookmarkEnd w:id="5"/>
          </w:p>
          <w:p w:rsidR="0042016D" w:rsidRPr="0042016D" w:rsidRDefault="0042016D" w:rsidP="0042016D">
            <w:pPr>
              <w:tabs>
                <w:tab w:val="clear" w:pos="1134"/>
                <w:tab w:val="clear" w:pos="1871"/>
                <w:tab w:val="clear" w:pos="2268"/>
              </w:tabs>
              <w:overflowPunct/>
              <w:autoSpaceDE/>
              <w:autoSpaceDN/>
              <w:adjustRightInd/>
              <w:spacing w:before="0"/>
              <w:jc w:val="center"/>
              <w:textAlignment w:val="auto"/>
              <w:rPr>
                <w:caps/>
                <w:sz w:val="32"/>
                <w:szCs w:val="24"/>
                <w:lang w:eastAsia="zh-CN"/>
              </w:rPr>
            </w:pPr>
            <w:r w:rsidRPr="0042016D">
              <w:rPr>
                <w:caps/>
                <w:sz w:val="32"/>
                <w:szCs w:val="24"/>
                <w:lang w:eastAsia="zh-CN"/>
              </w:rPr>
              <w:t xml:space="preserve">WORKING DOCUMENT TOWARDS A PRELIMINARY DRAFT NEW </w:t>
            </w:r>
          </w:p>
          <w:p w:rsidR="006D2539" w:rsidRPr="006D2539" w:rsidRDefault="0042016D" w:rsidP="0042016D">
            <w:pPr>
              <w:tabs>
                <w:tab w:val="clear" w:pos="1134"/>
                <w:tab w:val="clear" w:pos="1871"/>
                <w:tab w:val="clear" w:pos="2268"/>
              </w:tabs>
              <w:overflowPunct/>
              <w:autoSpaceDE/>
              <w:autoSpaceDN/>
              <w:adjustRightInd/>
              <w:spacing w:before="0"/>
              <w:jc w:val="center"/>
              <w:textAlignment w:val="auto"/>
              <w:rPr>
                <w:caps/>
                <w:sz w:val="32"/>
                <w:szCs w:val="24"/>
                <w:lang w:eastAsia="zh-CN"/>
              </w:rPr>
            </w:pPr>
            <w:r w:rsidRPr="0042016D">
              <w:rPr>
                <w:caps/>
                <w:sz w:val="32"/>
                <w:szCs w:val="24"/>
                <w:lang w:eastAsia="zh-CN"/>
              </w:rPr>
              <w:t>REPORT ITU-R M.[UA-AIRBORNE-DAA]</w:t>
            </w:r>
            <w:r>
              <w:rPr>
                <w:caps/>
                <w:sz w:val="32"/>
                <w:szCs w:val="24"/>
                <w:lang w:eastAsia="zh-CN"/>
              </w:rPr>
              <w:br/>
            </w:r>
          </w:p>
        </w:tc>
      </w:tr>
      <w:tr w:rsidR="006D2539" w:rsidRPr="006D2539" w:rsidTr="00D2092D">
        <w:trPr>
          <w:cantSplit/>
        </w:trPr>
        <w:tc>
          <w:tcPr>
            <w:tcW w:w="9889" w:type="dxa"/>
            <w:gridSpan w:val="2"/>
          </w:tcPr>
          <w:p w:rsidR="006D2539" w:rsidRPr="00B17C89" w:rsidRDefault="00B17C89" w:rsidP="006D2539">
            <w:pPr>
              <w:tabs>
                <w:tab w:val="left" w:pos="567"/>
                <w:tab w:val="left" w:pos="1701"/>
                <w:tab w:val="left" w:pos="2835"/>
              </w:tabs>
              <w:spacing w:before="240"/>
              <w:jc w:val="center"/>
              <w:rPr>
                <w:b/>
                <w:caps/>
                <w:sz w:val="28"/>
                <w:szCs w:val="28"/>
                <w:lang w:eastAsia="zh-CN"/>
              </w:rPr>
            </w:pPr>
            <w:bookmarkStart w:id="7" w:name="dtitle1" w:colFirst="0" w:colLast="0"/>
            <w:bookmarkEnd w:id="6"/>
            <w:r w:rsidRPr="00B17C89">
              <w:rPr>
                <w:b/>
                <w:sz w:val="28"/>
                <w:szCs w:val="28"/>
              </w:rPr>
              <w:t>Guidance on suitable frequency bands and services to be used by airborne unmanned aircraft detect-and-avoid non-cooperative systems</w:t>
            </w:r>
          </w:p>
        </w:tc>
      </w:tr>
    </w:tbl>
    <w:bookmarkEnd w:id="7"/>
    <w:p w:rsidR="00B17C89" w:rsidRPr="00D13E5A" w:rsidRDefault="00B17C89" w:rsidP="00B17C89">
      <w:pPr>
        <w:keepNext/>
        <w:keepLines/>
        <w:spacing w:before="160"/>
        <w:rPr>
          <w:rFonts w:ascii="Times New Roman Bold" w:hAnsi="Times New Roman Bold" w:cs="Times New Roman Bold"/>
          <w:b/>
        </w:rPr>
      </w:pPr>
      <w:r w:rsidRPr="00D13E5A">
        <w:rPr>
          <w:rFonts w:ascii="Times New Roman Bold" w:hAnsi="Times New Roman Bold" w:cs="Times New Roman Bold"/>
          <w:b/>
        </w:rPr>
        <w:t>Introduction</w:t>
      </w:r>
    </w:p>
    <w:p w:rsidR="00B17C89" w:rsidRPr="00D13E5A" w:rsidRDefault="00B17C89" w:rsidP="00B17C89">
      <w:pPr>
        <w:rPr>
          <w:lang w:eastAsia="zh-CN"/>
        </w:rPr>
      </w:pPr>
      <w:r w:rsidRPr="00D13E5A">
        <w:rPr>
          <w:lang w:eastAsia="zh-CN"/>
        </w:rPr>
        <w:t>Report ITU-R M.2204-0 was published in November 2010 in support of WRC-12 agenda item 1.3 efforts to identify the requirements of Unmanned Aircraft Systems (UAS). Since the report was published, not only have the requirements of UAS evolved but, changes have also been made to the Radio Regulations that affect the frequency bands identified in Report ITU-R M.2204-0. As a result Working Party 5B had been considering a revision to Report ITU-R M.2204-0.</w:t>
      </w:r>
    </w:p>
    <w:p w:rsidR="006D2539" w:rsidRDefault="00B17C89" w:rsidP="00B17C89">
      <w:pPr>
        <w:rPr>
          <w:rFonts w:eastAsia="SimSun"/>
          <w:lang w:val="en-US"/>
        </w:rPr>
      </w:pPr>
      <w:r w:rsidRPr="00D13E5A">
        <w:rPr>
          <w:lang w:eastAsia="zh-CN"/>
        </w:rPr>
        <w:t xml:space="preserve">At the November 2018 Working Party 5B meeting it became obvious that the format of the existing report was not adequate for the needs of the intended audience so, it was decided to develop a new report to replace </w:t>
      </w:r>
      <w:r w:rsidRPr="00D13E5A">
        <w:rPr>
          <w:szCs w:val="24"/>
          <w:lang w:eastAsia="zh-CN"/>
        </w:rPr>
        <w:t>Report ITU-R M.2204-0</w:t>
      </w:r>
      <w:r w:rsidRPr="00D13E5A">
        <w:rPr>
          <w:lang w:eastAsia="zh-CN"/>
        </w:rPr>
        <w:t xml:space="preserve">.  Thus, an outline for the new report was developed during the November 2018 Working Party 5B meeting </w:t>
      </w:r>
      <w:r w:rsidRPr="00D13E5A">
        <w:rPr>
          <w:szCs w:val="24"/>
          <w:lang w:eastAsia="zh-CN"/>
        </w:rPr>
        <w:t xml:space="preserve">(see </w:t>
      </w:r>
      <w:hyperlink r:id="rId5" w:history="1">
        <w:r w:rsidRPr="00D13E5A">
          <w:rPr>
            <w:rStyle w:val="Hyperlink"/>
            <w:szCs w:val="24"/>
          </w:rPr>
          <w:t>Annex 11</w:t>
        </w:r>
      </w:hyperlink>
      <w:r w:rsidRPr="00D13E5A">
        <w:rPr>
          <w:szCs w:val="24"/>
        </w:rPr>
        <w:t xml:space="preserve"> to Document </w:t>
      </w:r>
      <w:hyperlink r:id="rId6" w:history="1">
        <w:r w:rsidRPr="00D13E5A">
          <w:rPr>
            <w:rStyle w:val="Hyperlink"/>
            <w:szCs w:val="24"/>
          </w:rPr>
          <w:t>5B/646</w:t>
        </w:r>
      </w:hyperlink>
      <w:r w:rsidRPr="00D13E5A">
        <w:rPr>
          <w:szCs w:val="24"/>
          <w:lang w:eastAsia="zh-CN"/>
        </w:rPr>
        <w:t>) to begin the process of developing a replacement report for the existing report.</w:t>
      </w:r>
      <w:r>
        <w:rPr>
          <w:szCs w:val="24"/>
          <w:lang w:eastAsia="zh-CN"/>
        </w:rPr>
        <w:t xml:space="preserve">  </w:t>
      </w:r>
      <w:r w:rsidRPr="00B17C89">
        <w:rPr>
          <w:rFonts w:eastAsia="SimSun"/>
          <w:lang w:val="en-US"/>
        </w:rPr>
        <w:t xml:space="preserve">At the April-May 2019, Working Party 5B meeting it </w:t>
      </w:r>
      <w:proofErr w:type="gramStart"/>
      <w:r w:rsidRPr="00B17C89">
        <w:rPr>
          <w:rFonts w:eastAsia="SimSun"/>
          <w:lang w:val="en-US"/>
        </w:rPr>
        <w:t>was further decided</w:t>
      </w:r>
      <w:proofErr w:type="gramEnd"/>
      <w:r w:rsidRPr="00B17C89">
        <w:rPr>
          <w:rFonts w:eastAsia="SimSun"/>
          <w:lang w:val="en-US"/>
        </w:rPr>
        <w:t xml:space="preserve"> to split the new Report into two Reports</w:t>
      </w:r>
      <w:r w:rsidR="00D06A3C">
        <w:rPr>
          <w:rFonts w:eastAsia="SimSun"/>
          <w:lang w:val="en-US"/>
        </w:rPr>
        <w:t xml:space="preserve"> for unmanned D</w:t>
      </w:r>
      <w:bookmarkStart w:id="8" w:name="_GoBack"/>
      <w:bookmarkEnd w:id="8"/>
      <w:r w:rsidR="00D06A3C">
        <w:rPr>
          <w:rFonts w:eastAsia="SimSun"/>
          <w:lang w:val="en-US"/>
        </w:rPr>
        <w:t>AA</w:t>
      </w:r>
      <w:r w:rsidRPr="00B17C89">
        <w:rPr>
          <w:rFonts w:eastAsia="SimSun"/>
          <w:lang w:val="en-US"/>
        </w:rPr>
        <w:t xml:space="preserve">, one for airborne systems and one for ground based systems. </w:t>
      </w:r>
    </w:p>
    <w:p w:rsidR="00B17C89" w:rsidRPr="00D13E5A" w:rsidRDefault="00B17C89" w:rsidP="00B17C89">
      <w:pPr>
        <w:keepNext/>
        <w:keepLines/>
        <w:spacing w:before="160"/>
        <w:rPr>
          <w:rFonts w:ascii="Times New Roman Bold" w:hAnsi="Times New Roman Bold" w:cs="Times New Roman Bold"/>
          <w:b/>
        </w:rPr>
      </w:pPr>
      <w:r w:rsidRPr="00D13E5A">
        <w:rPr>
          <w:rFonts w:ascii="Times New Roman Bold" w:hAnsi="Times New Roman Bold" w:cs="Times New Roman Bold"/>
          <w:b/>
        </w:rPr>
        <w:t>Proposal</w:t>
      </w:r>
    </w:p>
    <w:p w:rsidR="006D2539" w:rsidRDefault="00B17C89" w:rsidP="006D2539">
      <w:pPr>
        <w:tabs>
          <w:tab w:val="clear" w:pos="1134"/>
          <w:tab w:val="clear" w:pos="1871"/>
          <w:tab w:val="clear" w:pos="2268"/>
        </w:tabs>
        <w:overflowPunct/>
        <w:autoSpaceDE/>
        <w:autoSpaceDN/>
        <w:adjustRightInd/>
        <w:spacing w:before="0"/>
        <w:textAlignment w:val="auto"/>
        <w:rPr>
          <w:rFonts w:eastAsia="SimSun"/>
          <w:lang w:val="en-US"/>
        </w:rPr>
      </w:pPr>
      <w:r w:rsidRPr="00316D47">
        <w:rPr>
          <w:bCs/>
          <w:szCs w:val="24"/>
          <w:lang w:val="en-US"/>
        </w:rPr>
        <w:t xml:space="preserve">This contribution </w:t>
      </w:r>
      <w:r>
        <w:rPr>
          <w:bCs/>
          <w:szCs w:val="24"/>
          <w:lang w:val="en-US"/>
        </w:rPr>
        <w:t xml:space="preserve">proposes to transform this document along with the </w:t>
      </w:r>
      <w:r w:rsidRPr="004F3D69">
        <w:rPr>
          <w:bCs/>
          <w:szCs w:val="24"/>
          <w:lang w:val="en-US"/>
        </w:rPr>
        <w:t xml:space="preserve">companion report for ground based radars to support unmanned aircraft operations </w:t>
      </w:r>
      <w:r>
        <w:rPr>
          <w:bCs/>
          <w:szCs w:val="24"/>
          <w:lang w:val="en-US"/>
        </w:rPr>
        <w:t>(</w:t>
      </w:r>
      <w:r w:rsidRPr="005B53FD">
        <w:rPr>
          <w:bCs/>
          <w:szCs w:val="24"/>
          <w:lang w:val="en-US"/>
        </w:rPr>
        <w:t>Annex 32 to Document 5B/225-E</w:t>
      </w:r>
      <w:r>
        <w:rPr>
          <w:bCs/>
          <w:szCs w:val="24"/>
          <w:lang w:val="en-US"/>
        </w:rPr>
        <w:t>)</w:t>
      </w:r>
      <w:r w:rsidRPr="005B53FD">
        <w:rPr>
          <w:bCs/>
          <w:szCs w:val="24"/>
          <w:lang w:val="en-US"/>
        </w:rPr>
        <w:t xml:space="preserve"> </w:t>
      </w:r>
      <w:r>
        <w:rPr>
          <w:bCs/>
          <w:szCs w:val="24"/>
          <w:lang w:val="en-US"/>
        </w:rPr>
        <w:t xml:space="preserve">into a handbook to supplement </w:t>
      </w:r>
      <w:r w:rsidRPr="00252299">
        <w:rPr>
          <w:bCs/>
          <w:szCs w:val="24"/>
          <w:lang w:val="en-US"/>
        </w:rPr>
        <w:t>ITU-R Report M.2204-0</w:t>
      </w:r>
      <w:r>
        <w:rPr>
          <w:bCs/>
          <w:szCs w:val="24"/>
          <w:lang w:val="en-US"/>
        </w:rPr>
        <w:t xml:space="preserve"> to identify the use of appropriate frequency bands for DAA radar systems on board aircraft and on the ground.  This handbook will replace earlier effort of </w:t>
      </w:r>
      <w:r w:rsidRPr="00316D47">
        <w:rPr>
          <w:bCs/>
          <w:szCs w:val="24"/>
          <w:lang w:val="en-US"/>
        </w:rPr>
        <w:t xml:space="preserve">continue the process of drafting a new report for Detect and Avoid radar systems installed on unmanned aircraft </w:t>
      </w:r>
      <w:r>
        <w:rPr>
          <w:bCs/>
          <w:szCs w:val="24"/>
          <w:lang w:val="en-US"/>
        </w:rPr>
        <w:t xml:space="preserve">and on the ground </w:t>
      </w:r>
      <w:r w:rsidRPr="00316D47">
        <w:rPr>
          <w:bCs/>
          <w:szCs w:val="24"/>
          <w:lang w:val="en-US"/>
        </w:rPr>
        <w:t xml:space="preserve">found in Annex 32 </w:t>
      </w:r>
      <w:r>
        <w:rPr>
          <w:bCs/>
          <w:szCs w:val="24"/>
          <w:lang w:val="en-US"/>
        </w:rPr>
        <w:t xml:space="preserve">and 33 </w:t>
      </w:r>
      <w:r w:rsidRPr="00316D47">
        <w:rPr>
          <w:bCs/>
          <w:szCs w:val="24"/>
          <w:lang w:val="en-US"/>
        </w:rPr>
        <w:t xml:space="preserve">of the Chairman’s Report of the November 2020 WP-5B meeting. </w:t>
      </w:r>
      <w:r>
        <w:rPr>
          <w:bCs/>
          <w:szCs w:val="24"/>
          <w:lang w:val="en-US"/>
        </w:rPr>
        <w:t xml:space="preserve"> The initial efforts of developing these two documents explored various frequency bands to populate Section </w:t>
      </w:r>
      <w:r w:rsidRPr="00813E7F">
        <w:rPr>
          <w:bCs/>
          <w:szCs w:val="24"/>
          <w:lang w:val="en-US"/>
        </w:rPr>
        <w:t>5</w:t>
      </w:r>
      <w:r>
        <w:rPr>
          <w:bCs/>
          <w:szCs w:val="24"/>
          <w:lang w:val="en-US"/>
        </w:rPr>
        <w:t xml:space="preserve"> (</w:t>
      </w:r>
      <w:r w:rsidRPr="00813E7F">
        <w:rPr>
          <w:bCs/>
          <w:szCs w:val="24"/>
          <w:lang w:val="en-US"/>
        </w:rPr>
        <w:t>Spectrum analysis on suitability for detect and avoid system onboard unmanned aircraft</w:t>
      </w:r>
      <w:r>
        <w:rPr>
          <w:bCs/>
          <w:szCs w:val="24"/>
          <w:lang w:val="en-US"/>
        </w:rPr>
        <w:t>) and the Summary Table in Section 6 are best suited for handbook.</w:t>
      </w:r>
      <w:r w:rsidRPr="00316D47">
        <w:rPr>
          <w:bCs/>
          <w:szCs w:val="24"/>
          <w:lang w:val="en-US"/>
        </w:rPr>
        <w:t xml:space="preserve"> This new </w:t>
      </w:r>
      <w:r>
        <w:rPr>
          <w:bCs/>
          <w:szCs w:val="24"/>
          <w:lang w:val="en-US"/>
        </w:rPr>
        <w:t xml:space="preserve">handbook </w:t>
      </w:r>
      <w:r w:rsidRPr="00316D47">
        <w:rPr>
          <w:bCs/>
          <w:szCs w:val="24"/>
          <w:lang w:val="en-US"/>
        </w:rPr>
        <w:t xml:space="preserve">will </w:t>
      </w:r>
      <w:r>
        <w:rPr>
          <w:bCs/>
          <w:szCs w:val="24"/>
          <w:lang w:val="en-US"/>
        </w:rPr>
        <w:t>explore</w:t>
      </w:r>
      <w:r w:rsidRPr="00316D47">
        <w:rPr>
          <w:bCs/>
          <w:szCs w:val="24"/>
          <w:lang w:val="en-US"/>
        </w:rPr>
        <w:t xml:space="preserve"> the list of frequency </w:t>
      </w:r>
      <w:r w:rsidRPr="00316D47">
        <w:rPr>
          <w:bCs/>
          <w:szCs w:val="24"/>
          <w:lang w:val="en-US"/>
        </w:rPr>
        <w:lastRenderedPageBreak/>
        <w:t xml:space="preserve">bands allocated to the Aeronautical </w:t>
      </w:r>
      <w:proofErr w:type="spellStart"/>
      <w:r w:rsidRPr="00316D47">
        <w:rPr>
          <w:bCs/>
          <w:szCs w:val="24"/>
          <w:lang w:val="en-US"/>
        </w:rPr>
        <w:t>Radionavigation</w:t>
      </w:r>
      <w:proofErr w:type="spellEnd"/>
      <w:r w:rsidRPr="00316D47">
        <w:rPr>
          <w:bCs/>
          <w:szCs w:val="24"/>
          <w:lang w:val="en-US"/>
        </w:rPr>
        <w:t xml:space="preserve"> and </w:t>
      </w:r>
      <w:proofErr w:type="spellStart"/>
      <w:r w:rsidRPr="00316D47">
        <w:rPr>
          <w:bCs/>
          <w:szCs w:val="24"/>
          <w:lang w:val="en-US"/>
        </w:rPr>
        <w:t>Radionavigation</w:t>
      </w:r>
      <w:proofErr w:type="spellEnd"/>
      <w:r w:rsidRPr="00316D47">
        <w:rPr>
          <w:bCs/>
          <w:szCs w:val="24"/>
          <w:lang w:val="en-US"/>
        </w:rPr>
        <w:t xml:space="preserve"> Services, which could be used for Detect and Avoid radar systems installed on unmanned aircraft</w:t>
      </w:r>
      <w:r>
        <w:rPr>
          <w:bCs/>
          <w:szCs w:val="24"/>
          <w:lang w:val="en-US"/>
        </w:rPr>
        <w:t xml:space="preserve"> and at the ground</w:t>
      </w:r>
      <w:r w:rsidRPr="00316D47">
        <w:rPr>
          <w:bCs/>
          <w:szCs w:val="24"/>
          <w:lang w:val="en-US"/>
        </w:rPr>
        <w:t xml:space="preserve">.  The </w:t>
      </w:r>
      <w:r>
        <w:rPr>
          <w:bCs/>
          <w:szCs w:val="24"/>
          <w:lang w:val="en-US"/>
        </w:rPr>
        <w:t>handbook</w:t>
      </w:r>
      <w:r w:rsidRPr="00316D47">
        <w:rPr>
          <w:bCs/>
          <w:szCs w:val="24"/>
          <w:lang w:val="en-US"/>
        </w:rPr>
        <w:t xml:space="preserve"> will also provide information on other systems and services in these bands, coexistence issues, and an evaluation of the suitability of the band for UAS Detect and Avoid radar systems.</w:t>
      </w:r>
      <w:r>
        <w:rPr>
          <w:bCs/>
          <w:szCs w:val="24"/>
          <w:lang w:val="en-US"/>
        </w:rPr>
        <w:t xml:space="preserve"> This handbook will ultimately supplement Chapter 4, </w:t>
      </w:r>
      <w:r w:rsidRPr="00DD6A1A">
        <w:rPr>
          <w:bCs/>
          <w:szCs w:val="24"/>
          <w:lang w:val="en-US"/>
        </w:rPr>
        <w:t>Spectrum considerations for UAS sense and avoid system</w:t>
      </w:r>
      <w:r>
        <w:rPr>
          <w:bCs/>
          <w:szCs w:val="24"/>
          <w:lang w:val="en-US"/>
        </w:rPr>
        <w:t xml:space="preserve"> of the Report ITU-R M.2204 (11/2010).</w:t>
      </w:r>
    </w:p>
    <w:p w:rsidR="006D2539" w:rsidRDefault="006D2539" w:rsidP="006D2539">
      <w:pPr>
        <w:spacing w:before="600"/>
        <w:rPr>
          <w:b/>
          <w:bCs/>
          <w:szCs w:val="24"/>
          <w:lang w:eastAsia="zh-CN"/>
        </w:rPr>
      </w:pPr>
    </w:p>
    <w:p w:rsidR="006D2539" w:rsidRPr="001A064C" w:rsidRDefault="006D2539" w:rsidP="006D2539">
      <w:pPr>
        <w:spacing w:before="600"/>
        <w:rPr>
          <w:szCs w:val="24"/>
          <w:lang w:eastAsia="zh-CN"/>
        </w:rPr>
      </w:pPr>
      <w:r w:rsidRPr="001A064C">
        <w:rPr>
          <w:b/>
          <w:bCs/>
          <w:szCs w:val="24"/>
          <w:lang w:eastAsia="zh-CN"/>
        </w:rPr>
        <w:t>Attachment:</w:t>
      </w:r>
      <w:r w:rsidRPr="001A064C">
        <w:rPr>
          <w:szCs w:val="24"/>
          <w:lang w:eastAsia="zh-CN"/>
        </w:rPr>
        <w:tab/>
      </w:r>
      <w:proofErr w:type="gramStart"/>
      <w:r w:rsidRPr="001A064C">
        <w:rPr>
          <w:szCs w:val="24"/>
          <w:lang w:eastAsia="zh-CN"/>
        </w:rPr>
        <w:t>1</w:t>
      </w:r>
      <w:proofErr w:type="gramEnd"/>
      <w:r>
        <w:rPr>
          <w:szCs w:val="24"/>
          <w:lang w:eastAsia="zh-CN"/>
        </w:rPr>
        <w:t xml:space="preserve"> </w:t>
      </w:r>
    </w:p>
    <w:p w:rsidR="006D2539" w:rsidRDefault="006D2539">
      <w:pPr>
        <w:tabs>
          <w:tab w:val="clear" w:pos="1134"/>
          <w:tab w:val="clear" w:pos="1871"/>
          <w:tab w:val="clear" w:pos="2268"/>
        </w:tabs>
        <w:overflowPunct/>
        <w:autoSpaceDE/>
        <w:autoSpaceDN/>
        <w:adjustRightInd/>
        <w:spacing w:before="0"/>
        <w:textAlignment w:val="auto"/>
      </w:pPr>
      <w:r>
        <w:br w:type="page"/>
      </w:r>
    </w:p>
    <w:p w:rsidR="006D2539" w:rsidRPr="006D2539" w:rsidRDefault="006D2539" w:rsidP="006D2539">
      <w:pPr>
        <w:keepNext/>
        <w:keepLines/>
        <w:spacing w:before="480" w:after="80"/>
        <w:jc w:val="center"/>
        <w:rPr>
          <w:b/>
          <w:sz w:val="28"/>
          <w:lang w:val="en-US"/>
        </w:rPr>
      </w:pPr>
      <w:r w:rsidRPr="006D2539">
        <w:rPr>
          <w:caps/>
          <w:sz w:val="28"/>
        </w:rPr>
        <w:lastRenderedPageBreak/>
        <w:t>Attachment</w:t>
      </w:r>
    </w:p>
    <w:p w:rsidR="00B17C89" w:rsidRPr="00D13E5A" w:rsidRDefault="00B17C89" w:rsidP="00B17C89">
      <w:pPr>
        <w:pStyle w:val="RecNo"/>
      </w:pPr>
      <w:r w:rsidRPr="00D13E5A">
        <w:rPr>
          <w:lang w:eastAsia="zh-CN"/>
        </w:rPr>
        <w:t xml:space="preserve">working document towards a preliminary draft new </w:t>
      </w:r>
      <w:r w:rsidRPr="00D13E5A">
        <w:rPr>
          <w:lang w:eastAsia="zh-CN"/>
        </w:rPr>
        <w:br/>
      </w:r>
      <w:r w:rsidR="0031593B">
        <w:rPr>
          <w:lang w:eastAsia="zh-CN"/>
        </w:rPr>
        <w:t>Handbook</w:t>
      </w:r>
      <w:r w:rsidRPr="00D13E5A">
        <w:rPr>
          <w:lang w:eastAsia="zh-CN"/>
        </w:rPr>
        <w:t xml:space="preserve"> ITU-R M</w:t>
      </w:r>
      <w:proofErr w:type="gramStart"/>
      <w:r w:rsidRPr="00D13E5A">
        <w:rPr>
          <w:lang w:eastAsia="zh-CN"/>
        </w:rPr>
        <w:t>.[</w:t>
      </w:r>
      <w:proofErr w:type="gramEnd"/>
      <w:r w:rsidRPr="00D13E5A">
        <w:rPr>
          <w:lang w:eastAsia="zh-CN"/>
        </w:rPr>
        <w:t>UA-DAA]</w:t>
      </w:r>
    </w:p>
    <w:p w:rsidR="00B17C89" w:rsidRPr="00D13E5A" w:rsidRDefault="00B17C89" w:rsidP="00B17C89">
      <w:pPr>
        <w:pStyle w:val="Rectitle"/>
      </w:pPr>
      <w:r w:rsidRPr="00D13E5A">
        <w:t xml:space="preserve">Guidance on frequency bands and services to </w:t>
      </w:r>
      <w:proofErr w:type="gramStart"/>
      <w:r w:rsidRPr="00D13E5A">
        <w:t>be used</w:t>
      </w:r>
      <w:proofErr w:type="gramEnd"/>
      <w:r w:rsidRPr="00D13E5A">
        <w:t xml:space="preserve"> by airborne unmanned aircraft detect-and-avoid non-cooperative systems</w:t>
      </w:r>
    </w:p>
    <w:p w:rsidR="00B17C89" w:rsidRPr="00D13E5A" w:rsidRDefault="00B17C89" w:rsidP="00B17C89">
      <w:pPr>
        <w:pStyle w:val="Repdate"/>
      </w:pPr>
      <w:r w:rsidRPr="00D13E5A">
        <w:t>(201</w:t>
      </w:r>
      <w:r w:rsidRPr="00D13E5A">
        <w:rPr>
          <w:highlight w:val="yellow"/>
        </w:rPr>
        <w:t>X</w:t>
      </w:r>
      <w:r w:rsidRPr="00D13E5A">
        <w:t>)</w:t>
      </w:r>
    </w:p>
    <w:p w:rsidR="0031593B" w:rsidRPr="006D2539" w:rsidRDefault="0031593B" w:rsidP="0031593B">
      <w:pPr>
        <w:keepNext/>
        <w:keepLines/>
        <w:spacing w:before="240" w:after="280"/>
        <w:jc w:val="center"/>
        <w:rPr>
          <w:rFonts w:ascii="Times New Roman Bold" w:hAnsi="Times New Roman Bold"/>
          <w:b/>
          <w:sz w:val="28"/>
          <w:lang w:val="en-US"/>
        </w:rPr>
      </w:pPr>
      <w:r w:rsidRPr="006D2539">
        <w:rPr>
          <w:rFonts w:ascii="Times New Roman Bold" w:hAnsi="Times New Roman Bold"/>
          <w:b/>
          <w:sz w:val="28"/>
          <w:lang w:val="en-US"/>
        </w:rPr>
        <w:t>Draft Table of Contents of the Characteristics and spectrum considerations for sense and avoid systems use on unmanned aircraft systems Handbook</w:t>
      </w:r>
    </w:p>
    <w:p w:rsidR="0031593B" w:rsidRPr="006D2539" w:rsidRDefault="0031593B" w:rsidP="0031593B">
      <w:pPr>
        <w:tabs>
          <w:tab w:val="clear" w:pos="1134"/>
          <w:tab w:val="clear" w:pos="1871"/>
          <w:tab w:val="clear" w:pos="2268"/>
          <w:tab w:val="right" w:pos="9781"/>
        </w:tabs>
        <w:spacing w:before="600"/>
        <w:jc w:val="center"/>
        <w:rPr>
          <w:b/>
        </w:rPr>
      </w:pPr>
      <w:r w:rsidRPr="006D2539">
        <w:rPr>
          <w:b/>
        </w:rPr>
        <w:t>TABLE OF CONTENTS</w:t>
      </w:r>
    </w:p>
    <w:p w:rsidR="006D2539" w:rsidRPr="006D2539" w:rsidRDefault="006D2539" w:rsidP="006D2539">
      <w:pPr>
        <w:keepLines/>
        <w:tabs>
          <w:tab w:val="clear" w:pos="1134"/>
          <w:tab w:val="clear" w:pos="1871"/>
          <w:tab w:val="clear" w:pos="2268"/>
          <w:tab w:val="left" w:pos="567"/>
          <w:tab w:val="left" w:leader="dot" w:pos="7938"/>
          <w:tab w:val="center" w:pos="9526"/>
        </w:tabs>
        <w:spacing w:before="240"/>
        <w:ind w:left="567" w:hanging="567"/>
        <w:rPr>
          <w:rFonts w:asciiTheme="minorHAnsi" w:eastAsiaTheme="minorEastAsia" w:hAnsiTheme="minorHAnsi" w:cstheme="minorBidi"/>
          <w:b/>
          <w:bCs/>
          <w:noProof/>
          <w:sz w:val="22"/>
          <w:szCs w:val="22"/>
          <w:lang w:val="en-US"/>
        </w:rPr>
      </w:pPr>
    </w:p>
    <w:p w:rsidR="006D2539" w:rsidRPr="006D2539" w:rsidRDefault="006D2539" w:rsidP="006D2539">
      <w:pPr>
        <w:tabs>
          <w:tab w:val="clear" w:pos="1134"/>
          <w:tab w:val="clear" w:pos="1871"/>
          <w:tab w:val="clear" w:pos="2268"/>
        </w:tabs>
        <w:overflowPunct/>
        <w:autoSpaceDE/>
        <w:autoSpaceDN/>
        <w:adjustRightInd/>
        <w:spacing w:before="0"/>
        <w:textAlignment w:val="auto"/>
        <w:rPr>
          <w:rFonts w:eastAsiaTheme="minorHAnsi"/>
          <w:sz w:val="16"/>
          <w:szCs w:val="16"/>
          <w:lang w:val="en-US"/>
        </w:rPr>
      </w:pPr>
    </w:p>
    <w:p w:rsidR="006D2539" w:rsidRDefault="006D2539" w:rsidP="006D2539">
      <w:pPr>
        <w:tabs>
          <w:tab w:val="clear" w:pos="1134"/>
          <w:tab w:val="clear" w:pos="1871"/>
          <w:tab w:val="clear" w:pos="2268"/>
        </w:tabs>
        <w:overflowPunct/>
        <w:autoSpaceDE/>
        <w:autoSpaceDN/>
        <w:adjustRightInd/>
        <w:spacing w:before="0"/>
        <w:textAlignment w:val="auto"/>
      </w:pPr>
    </w:p>
    <w:sectPr w:rsidR="006D2539" w:rsidSect="006D2539">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Courier New"/>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39"/>
    <w:rsid w:val="002F7EE1"/>
    <w:rsid w:val="0031593B"/>
    <w:rsid w:val="0042016D"/>
    <w:rsid w:val="004F3D69"/>
    <w:rsid w:val="005B53FD"/>
    <w:rsid w:val="00665813"/>
    <w:rsid w:val="006D2539"/>
    <w:rsid w:val="008A2248"/>
    <w:rsid w:val="00B17C89"/>
    <w:rsid w:val="00CD1480"/>
    <w:rsid w:val="00CD5E29"/>
    <w:rsid w:val="00D0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794D"/>
  <w15:chartTrackingRefBased/>
  <w15:docId w15:val="{40A152D6-C1FF-4DCD-9C33-5941DE40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539"/>
    <w:pPr>
      <w:tabs>
        <w:tab w:val="left" w:pos="1134"/>
        <w:tab w:val="left" w:pos="1871"/>
        <w:tab w:val="left" w:pos="2268"/>
      </w:tabs>
      <w:overflowPunct w:val="0"/>
      <w:autoSpaceDE w:val="0"/>
      <w:autoSpaceDN w:val="0"/>
      <w:adjustRightInd w:val="0"/>
      <w:spacing w:before="120"/>
      <w:textAlignment w:val="baseline"/>
    </w:pPr>
    <w:rPr>
      <w:rFonts w:eastAsia="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8A2248"/>
    <w:rPr>
      <w:rFonts w:ascii="Times New Roman" w:hAnsi="Times New Roman" w:cs="Times New Roman"/>
      <w:sz w:val="16"/>
      <w:szCs w:val="16"/>
    </w:rPr>
  </w:style>
  <w:style w:type="paragraph" w:styleId="BalloonText">
    <w:name w:val="Balloon Text"/>
    <w:basedOn w:val="Normal"/>
    <w:link w:val="BalloonTextChar"/>
    <w:uiPriority w:val="99"/>
    <w:semiHidden/>
    <w:rsid w:val="008A2248"/>
    <w:rPr>
      <w:sz w:val="2"/>
    </w:rPr>
  </w:style>
  <w:style w:type="character" w:customStyle="1" w:styleId="BalloonTextChar">
    <w:name w:val="Balloon Text Char"/>
    <w:link w:val="BalloonText"/>
    <w:uiPriority w:val="99"/>
    <w:semiHidden/>
    <w:rsid w:val="008A2248"/>
    <w:rPr>
      <w:sz w:val="2"/>
    </w:rPr>
  </w:style>
  <w:style w:type="character" w:styleId="Hyperlink">
    <w:name w:val="Hyperlink"/>
    <w:basedOn w:val="DefaultParagraphFont"/>
    <w:uiPriority w:val="99"/>
    <w:unhideWhenUsed/>
    <w:rsid w:val="0042016D"/>
    <w:rPr>
      <w:color w:val="0563C1" w:themeColor="hyperlink"/>
      <w:u w:val="single"/>
    </w:rPr>
  </w:style>
  <w:style w:type="paragraph" w:customStyle="1" w:styleId="RecNo">
    <w:name w:val="Rec_No"/>
    <w:basedOn w:val="Normal"/>
    <w:next w:val="Normal"/>
    <w:rsid w:val="00B17C89"/>
    <w:pPr>
      <w:keepNext/>
      <w:keepLines/>
      <w:spacing w:before="480"/>
      <w:jc w:val="center"/>
    </w:pPr>
    <w:rPr>
      <w:caps/>
      <w:sz w:val="28"/>
    </w:rPr>
  </w:style>
  <w:style w:type="paragraph" w:customStyle="1" w:styleId="Rectitle">
    <w:name w:val="Rec_title"/>
    <w:basedOn w:val="RecNo"/>
    <w:next w:val="Normal"/>
    <w:rsid w:val="00B17C89"/>
    <w:pPr>
      <w:spacing w:before="240"/>
    </w:pPr>
    <w:rPr>
      <w:rFonts w:ascii="Times New Roman Bold" w:hAnsi="Times New Roman Bold"/>
      <w:b/>
      <w:caps w:val="0"/>
    </w:rPr>
  </w:style>
  <w:style w:type="paragraph" w:customStyle="1" w:styleId="Repdate">
    <w:name w:val="Rep_date"/>
    <w:basedOn w:val="Normal"/>
    <w:next w:val="Normal"/>
    <w:rsid w:val="00B17C89"/>
    <w:pPr>
      <w:keepNext/>
      <w:keepLines/>
      <w:jc w:val="righ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R15-WP5B-C-0646/en" TargetMode="External"/><Relationship Id="rId5" Type="http://schemas.openxmlformats.org/officeDocument/2006/relationships/hyperlink" Target="https://www.itu.int/dms_ties/itu-r/md/15/wp5b/c/R15-WP5B-C-0646!N11!MSW-E.doc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Mohammed (FAA)</dc:creator>
  <cp:keywords/>
  <dc:description/>
  <cp:lastModifiedBy>Rahman, Mohammed (FAA)</cp:lastModifiedBy>
  <cp:revision>2</cp:revision>
  <dcterms:created xsi:type="dcterms:W3CDTF">2021-04-06T04:22:00Z</dcterms:created>
  <dcterms:modified xsi:type="dcterms:W3CDTF">2021-04-06T04:22:00Z</dcterms:modified>
</cp:coreProperties>
</file>