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1FDB3297" w:rsidR="005D4C7A" w:rsidRPr="00A02BF0" w:rsidRDefault="005D4C7A" w:rsidP="00C531FA">
            <w:pPr>
              <w:spacing w:after="120"/>
              <w:ind w:left="144" w:right="144"/>
            </w:pPr>
            <w:r w:rsidRPr="00A02BF0">
              <w:rPr>
                <w:b/>
              </w:rPr>
              <w:t>Document No:</w:t>
            </w:r>
            <w:r w:rsidRPr="00A02BF0">
              <w:t xml:space="preserve">  USW</w:t>
            </w:r>
            <w:r>
              <w:t>P5B27-</w:t>
            </w:r>
            <w:r w:rsidR="00520637">
              <w:t>07</w:t>
            </w:r>
          </w:p>
        </w:tc>
      </w:tr>
      <w:tr w:rsidR="005D4C7A" w:rsidRPr="00A02BF0" w14:paraId="617A39F8" w14:textId="77777777" w:rsidTr="00C531FA">
        <w:trPr>
          <w:trHeight w:val="378"/>
        </w:trPr>
        <w:tc>
          <w:tcPr>
            <w:tcW w:w="3984" w:type="dxa"/>
            <w:tcBorders>
              <w:left w:val="double" w:sz="6" w:space="0" w:color="auto"/>
            </w:tcBorders>
          </w:tcPr>
          <w:p w14:paraId="1BC13B47" w14:textId="77777777" w:rsidR="005D4C7A" w:rsidRPr="00A02BF0" w:rsidRDefault="005D4C7A" w:rsidP="00C531FA">
            <w:pPr>
              <w:ind w:left="144" w:right="144"/>
            </w:pPr>
            <w:r w:rsidRPr="00A02BF0">
              <w:rPr>
                <w:b/>
              </w:rPr>
              <w:t>Ref:</w:t>
            </w:r>
            <w:r>
              <w:rPr>
                <w:b/>
              </w:rPr>
              <w:t xml:space="preserve">  </w:t>
            </w:r>
            <w:r>
              <w:rPr>
                <w:bCs/>
              </w:rPr>
              <w:t>5B/355 Annex 23</w:t>
            </w:r>
          </w:p>
        </w:tc>
        <w:tc>
          <w:tcPr>
            <w:tcW w:w="5409" w:type="dxa"/>
            <w:tcBorders>
              <w:right w:val="double" w:sz="6" w:space="0" w:color="auto"/>
            </w:tcBorders>
          </w:tcPr>
          <w:p w14:paraId="5F0BC465" w14:textId="399CEC1B" w:rsidR="005D4C7A" w:rsidRPr="00A02BF0" w:rsidRDefault="005D4C7A" w:rsidP="00C531FA">
            <w:pPr>
              <w:tabs>
                <w:tab w:val="left" w:pos="162"/>
              </w:tabs>
              <w:ind w:left="612" w:right="144" w:hanging="468"/>
              <w:rPr>
                <w:szCs w:val="24"/>
              </w:rPr>
            </w:pPr>
            <w:r w:rsidRPr="1E192926">
              <w:rPr>
                <w:b/>
                <w:bCs/>
              </w:rPr>
              <w:t xml:space="preserve">Date: </w:t>
            </w:r>
            <w:r w:rsidR="0030240C">
              <w:t>19 October</w:t>
            </w:r>
            <w:r w:rsidRPr="1E192926">
              <w:rPr>
                <w:szCs w:val="24"/>
                <w:lang w:val="fr"/>
              </w:rPr>
              <w:t xml:space="preserve"> 2021</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77777777" w:rsidR="005D4C7A" w:rsidRPr="00790A03" w:rsidRDefault="005D4C7A" w:rsidP="00C531FA">
            <w:pPr>
              <w:rPr>
                <w:lang w:eastAsia="zh-CN"/>
              </w:rPr>
            </w:pPr>
            <w:r w:rsidRPr="00CA4719">
              <w:rPr>
                <w:b/>
                <w:szCs w:val="24"/>
              </w:rPr>
              <w:t>Document Title:</w:t>
            </w:r>
            <w:r>
              <w:rPr>
                <w:b/>
                <w:szCs w:val="24"/>
              </w:rPr>
              <w:t xml:space="preserve"> </w:t>
            </w:r>
            <w:r w:rsidRPr="00CA4719">
              <w:t>P</w:t>
            </w:r>
            <w:r>
              <w:t xml:space="preserve">reliminary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M.[</w:t>
            </w:r>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Pr="00542C37" w:rsidRDefault="005D4C7A" w:rsidP="00C531FA">
            <w:pPr>
              <w:spacing w:before="0"/>
              <w:ind w:right="144"/>
              <w:rPr>
                <w:bCs/>
                <w:color w:val="000000"/>
                <w:szCs w:val="24"/>
              </w:rPr>
            </w:pPr>
            <w:r w:rsidRPr="00542C37">
              <w:rPr>
                <w:bCs/>
                <w:color w:val="000000"/>
                <w:szCs w:val="24"/>
                <w:lang w:val="en-US"/>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093D4909" w14:textId="77777777" w:rsidR="005D4C7A" w:rsidRDefault="005D4C7A" w:rsidP="00C531FA">
            <w:pPr>
              <w:spacing w:before="0"/>
              <w:ind w:right="144"/>
              <w:rPr>
                <w:szCs w:val="24"/>
                <w:lang w:val="en-US"/>
              </w:rPr>
            </w:pPr>
          </w:p>
          <w:p w14:paraId="0F279CB0" w14:textId="77777777" w:rsidR="005D4C7A" w:rsidRDefault="005D4C7A" w:rsidP="00C531FA">
            <w:pPr>
              <w:spacing w:before="0"/>
              <w:ind w:right="144"/>
              <w:rPr>
                <w:szCs w:val="24"/>
                <w:lang w:val="en-US"/>
              </w:rPr>
            </w:pPr>
            <w:r w:rsidRPr="0654023F">
              <w:rPr>
                <w:szCs w:val="24"/>
                <w:lang w:val="en-US"/>
              </w:rPr>
              <w:t>Ken Keane</w:t>
            </w:r>
          </w:p>
          <w:p w14:paraId="391999D3"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pPr>
            <w:r>
              <w:t>Duane Morris</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r w:rsidRPr="006F661E">
              <w:rPr>
                <w:bCs/>
                <w:color w:val="000000"/>
                <w:szCs w:val="24"/>
                <w:lang w:val="fr-FR"/>
              </w:rPr>
              <w:t xml:space="preserve">Phone: </w:t>
            </w:r>
            <w:r>
              <w:t>334-467-4720</w:t>
            </w:r>
          </w:p>
          <w:p w14:paraId="3B70B910" w14:textId="77777777" w:rsidR="005D4C7A" w:rsidRPr="00D32197" w:rsidRDefault="005D4C7A" w:rsidP="00C531FA">
            <w:pPr>
              <w:spacing w:before="0"/>
              <w:ind w:right="-1195"/>
              <w:rPr>
                <w:color w:val="0000FF"/>
                <w:szCs w:val="24"/>
                <w:u w:val="single"/>
              </w:rPr>
            </w:pPr>
            <w:r w:rsidRPr="006F661E">
              <w:rPr>
                <w:bCs/>
                <w:color w:val="000000"/>
                <w:szCs w:val="24"/>
                <w:lang w:val="fr-FR"/>
              </w:rPr>
              <w:t>E</w:t>
            </w:r>
            <w:r>
              <w:rPr>
                <w:bCs/>
                <w:color w:val="000000"/>
                <w:szCs w:val="24"/>
                <w:lang w:val="fr-FR"/>
              </w:rPr>
              <w:t>-</w:t>
            </w:r>
            <w:r w:rsidRPr="006F661E">
              <w:rPr>
                <w:bCs/>
                <w:color w:val="000000"/>
                <w:szCs w:val="24"/>
                <w:lang w:val="fr-FR"/>
              </w:rPr>
              <w:t>mail:</w:t>
            </w:r>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7FAAC3C1" w14:textId="77777777"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5524C51D" w14:textId="77777777" w:rsidR="005D4C7A" w:rsidRPr="00542C37" w:rsidRDefault="005D4C7A" w:rsidP="00C531FA">
            <w:pPr>
              <w:spacing w:before="0"/>
              <w:ind w:right="144"/>
              <w:rPr>
                <w:bCs/>
                <w:color w:val="000000"/>
                <w:szCs w:val="24"/>
              </w:rPr>
            </w:pPr>
            <w:r w:rsidRPr="00542C37">
              <w:rPr>
                <w:bCs/>
                <w:color w:val="000000"/>
                <w:szCs w:val="24"/>
              </w:rPr>
              <w:t xml:space="preserve">  </w:t>
            </w:r>
          </w:p>
          <w:p w14:paraId="7EAAC911" w14:textId="77777777"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3DAD4317" w14:textId="77777777" w:rsidR="005D4C7A" w:rsidRPr="00EA66CD" w:rsidRDefault="005D4C7A" w:rsidP="00C531FA">
            <w:pPr>
              <w:spacing w:before="0"/>
              <w:ind w:right="144"/>
              <w:textAlignment w:val="auto"/>
              <w:rPr>
                <w:szCs w:val="24"/>
                <w:lang w:eastAsia="zh-CN"/>
              </w:rPr>
            </w:pPr>
          </w:p>
          <w:p w14:paraId="3AF39BB4" w14:textId="77777777" w:rsidR="005D4C7A" w:rsidRPr="00EA66CD" w:rsidRDefault="005D4C7A" w:rsidP="00C531FA">
            <w:pPr>
              <w:spacing w:before="0"/>
              <w:ind w:right="144"/>
              <w:textAlignment w:val="auto"/>
              <w:rPr>
                <w:szCs w:val="24"/>
                <w:lang w:eastAsia="zh-CN"/>
              </w:rPr>
            </w:pPr>
            <w:r w:rsidRPr="0654023F">
              <w:rPr>
                <w:szCs w:val="24"/>
                <w:lang w:eastAsia="zh-CN"/>
              </w:rPr>
              <w:t>Phone: 202-776-5243</w:t>
            </w:r>
          </w:p>
          <w:p w14:paraId="365DA459" w14:textId="77777777" w:rsidR="005D4C7A" w:rsidRDefault="005D4C7A" w:rsidP="00C531FA">
            <w:pPr>
              <w:spacing w:before="0"/>
              <w:ind w:right="144"/>
              <w:textAlignment w:val="auto"/>
              <w:rPr>
                <w:rStyle w:val="Hyperlink"/>
                <w:szCs w:val="24"/>
                <w:lang w:eastAsia="zh-CN"/>
              </w:rPr>
            </w:pPr>
            <w:r w:rsidRPr="0654023F">
              <w:rPr>
                <w:szCs w:val="24"/>
                <w:lang w:eastAsia="zh-CN"/>
              </w:rPr>
              <w:t xml:space="preserve">Email: </w:t>
            </w:r>
            <w:hyperlink r:id="rId14">
              <w:r w:rsidRPr="0654023F">
                <w:rPr>
                  <w:rStyle w:val="Hyperlink"/>
                  <w:szCs w:val="24"/>
                  <w:lang w:eastAsia="zh-CN"/>
                </w:rPr>
                <w:t>KKeane@duanemorris.com</w:t>
              </w:r>
            </w:hyperlink>
          </w:p>
          <w:p w14:paraId="0325AB1C" w14:textId="77777777" w:rsidR="000A6D80" w:rsidRDefault="000A6D80"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2ACEB4EB"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5"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77777777" w:rsidR="005D4C7A" w:rsidRPr="00A02BF0" w:rsidRDefault="005D4C7A" w:rsidP="00C531FA">
            <w:pPr>
              <w:spacing w:before="240"/>
            </w:pPr>
            <w:r>
              <w:rPr>
                <w:b/>
                <w:szCs w:val="24"/>
              </w:rPr>
              <w:t xml:space="preserve">Purpose: </w:t>
            </w:r>
            <w:r w:rsidRPr="0041530C">
              <w:t xml:space="preserve">To </w:t>
            </w:r>
            <w:r>
              <w:t>continue</w:t>
            </w:r>
            <w:r w:rsidRPr="0041530C">
              <w:t xml:space="preserve"> developing sharing characteristics for AI 1.4 studies resulting in a new </w:t>
            </w:r>
            <w:r>
              <w:rPr>
                <w:szCs w:val="24"/>
              </w:rPr>
              <w:t>Recommendation</w:t>
            </w:r>
            <w:r w:rsidRPr="0041530C">
              <w:rPr>
                <w:szCs w:val="24"/>
              </w:rPr>
              <w:t xml:space="preserve"> ITU-R M.[AMS-CHARACTERISTICS_1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77777777" w:rsidR="005D4C7A" w:rsidRPr="004B7450" w:rsidRDefault="005D4C7A" w:rsidP="00C531FA">
            <w:pPr>
              <w:rPr>
                <w:bCs/>
              </w:rPr>
            </w:pPr>
            <w:r w:rsidRPr="0041530C">
              <w:rPr>
                <w:szCs w:val="24"/>
              </w:rPr>
              <w:t>WRC-19 approved AI 1.4 for the WRC-23 agenda, which is to conduct sharing studies between High Altitude Platform Stations as IMT Base Stations (HIBS) and existing services in a number of frequency bands.</w:t>
            </w:r>
            <w:r>
              <w:rPr>
                <w:szCs w:val="24"/>
              </w:rPr>
              <w:t xml:space="preserve"> Among the frequency bands under study for WRC-23 AI 1.4, there are no ITU-R Recommendations available for Aeronautical Mobile Services in band on 1780-1850 MHz. This contribution continues the effort on developing a </w:t>
            </w:r>
            <w:r w:rsidRPr="00CA4719">
              <w:t xml:space="preserve">working document </w:t>
            </w:r>
            <w:r>
              <w:t>towards</w:t>
            </w:r>
            <w:r w:rsidRPr="00CA4719">
              <w:t xml:space="preserve"> P</w:t>
            </w:r>
            <w:r>
              <w:t xml:space="preserve">reliminary </w:t>
            </w:r>
            <w:r w:rsidRPr="00CA4719">
              <w:t>D</w:t>
            </w:r>
            <w:r>
              <w:t xml:space="preserve">raft </w:t>
            </w:r>
            <w:r w:rsidRPr="00CA4719">
              <w:t>N</w:t>
            </w:r>
            <w:r>
              <w:t>ew</w:t>
            </w:r>
            <w:r>
              <w:rPr>
                <w:b/>
                <w:bCs/>
              </w:rPr>
              <w:t xml:space="preserve"> </w:t>
            </w:r>
            <w:r w:rsidRPr="002368A6">
              <w:rPr>
                <w:szCs w:val="24"/>
              </w:rPr>
              <w:t>Re</w:t>
            </w:r>
            <w:r>
              <w:rPr>
                <w:szCs w:val="24"/>
              </w:rPr>
              <w:t>commendation</w:t>
            </w:r>
            <w:r w:rsidRPr="002368A6">
              <w:rPr>
                <w:szCs w:val="24"/>
              </w:rPr>
              <w:t xml:space="preserve"> ITU-R M.[</w:t>
            </w:r>
            <w:r>
              <w:rPr>
                <w:szCs w:val="24"/>
              </w:rPr>
              <w:t>AMS</w:t>
            </w:r>
            <w:r w:rsidRPr="002368A6">
              <w:rPr>
                <w:szCs w:val="24"/>
              </w:rPr>
              <w:t>-CHARACTERISTICS</w:t>
            </w:r>
            <w:r>
              <w:rPr>
                <w:szCs w:val="24"/>
              </w:rPr>
              <w:t>_1780-1850 MHz</w:t>
            </w:r>
            <w:r w:rsidRPr="002368A6">
              <w:rPr>
                <w:szCs w:val="24"/>
              </w:rPr>
              <w:t>]</w:t>
            </w:r>
            <w:r>
              <w:rPr>
                <w:szCs w:val="24"/>
              </w:rPr>
              <w:t xml:space="preserve"> and elevating the status to Preliminary Draft New Recommendation.</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72377" w14:paraId="2046E34F" w14:textId="77777777">
        <w:trPr>
          <w:cantSplit/>
        </w:trPr>
        <w:tc>
          <w:tcPr>
            <w:tcW w:w="6487" w:type="dxa"/>
            <w:vAlign w:val="center"/>
          </w:tcPr>
          <w:p w14:paraId="3D63DB58" w14:textId="04B83784" w:rsidR="00F72377" w:rsidRDefault="00FD116A">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AE28CF8" w14:textId="77777777" w:rsidR="00F72377" w:rsidRDefault="00FD116A">
            <w:pPr>
              <w:shd w:val="solid" w:color="FFFFFF" w:fill="FFFFFF"/>
              <w:spacing w:before="0" w:line="240" w:lineRule="atLeast"/>
            </w:pPr>
            <w:bookmarkStart w:id="0" w:name="ditulogo"/>
            <w:bookmarkEnd w:id="0"/>
            <w:r>
              <w:rPr>
                <w:noProof/>
                <w:lang w:val="en-US" w:eastAsia="zh-TW"/>
              </w:rPr>
              <w:drawing>
                <wp:inline distT="0" distB="0" distL="0" distR="0" wp14:anchorId="47E1A644" wp14:editId="36B456B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72377" w14:paraId="30E96C65" w14:textId="77777777">
        <w:trPr>
          <w:cantSplit/>
        </w:trPr>
        <w:tc>
          <w:tcPr>
            <w:tcW w:w="6487" w:type="dxa"/>
            <w:tcBorders>
              <w:bottom w:val="single" w:sz="12" w:space="0" w:color="auto"/>
            </w:tcBorders>
          </w:tcPr>
          <w:p w14:paraId="5A8AFFAD" w14:textId="77777777" w:rsidR="00F72377" w:rsidRDefault="00F7237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17F6F9C" w14:textId="77777777" w:rsidR="00F72377" w:rsidRDefault="00F72377">
            <w:pPr>
              <w:shd w:val="solid" w:color="FFFFFF" w:fill="FFFFFF"/>
              <w:spacing w:before="0" w:after="48" w:line="240" w:lineRule="atLeast"/>
              <w:rPr>
                <w:sz w:val="22"/>
                <w:szCs w:val="22"/>
              </w:rPr>
            </w:pPr>
          </w:p>
        </w:tc>
      </w:tr>
      <w:tr w:rsidR="00F72377" w14:paraId="5681DD89" w14:textId="77777777">
        <w:trPr>
          <w:cantSplit/>
        </w:trPr>
        <w:tc>
          <w:tcPr>
            <w:tcW w:w="6487" w:type="dxa"/>
            <w:tcBorders>
              <w:top w:val="single" w:sz="12" w:space="0" w:color="auto"/>
            </w:tcBorders>
          </w:tcPr>
          <w:p w14:paraId="05F0256D" w14:textId="77777777" w:rsidR="00F72377" w:rsidRDefault="00F7237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8D88C0E" w14:textId="77777777" w:rsidR="00F72377" w:rsidRDefault="00F72377">
            <w:pPr>
              <w:shd w:val="solid" w:color="FFFFFF" w:fill="FFFFFF"/>
              <w:spacing w:before="0" w:after="48" w:line="240" w:lineRule="atLeast"/>
            </w:pPr>
          </w:p>
        </w:tc>
      </w:tr>
      <w:tr w:rsidR="00F72377" w14:paraId="1CD785C5" w14:textId="77777777">
        <w:trPr>
          <w:cantSplit/>
        </w:trPr>
        <w:tc>
          <w:tcPr>
            <w:tcW w:w="6487" w:type="dxa"/>
            <w:vMerge w:val="restart"/>
          </w:tcPr>
          <w:p w14:paraId="0CFCDC55" w14:textId="77777777" w:rsidR="00F72377" w:rsidRDefault="00FD116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 xml:space="preserve">Source:  Document </w:t>
            </w:r>
            <w:r w:rsidR="004A4E15" w:rsidRPr="004A4E15">
              <w:rPr>
                <w:rFonts w:ascii="Verdana" w:hAnsi="Verdana"/>
                <w:sz w:val="20"/>
              </w:rPr>
              <w:t>5B/355 Annex 23</w:t>
            </w:r>
          </w:p>
          <w:p w14:paraId="4F1CB28D" w14:textId="54568C7B" w:rsidR="004A4E15" w:rsidRDefault="004A4E15">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E05395">
              <w:t xml:space="preserve"> </w:t>
            </w:r>
            <w:r w:rsidR="00E05395">
              <w:rPr>
                <w:rFonts w:ascii="Verdana" w:hAnsi="Verdana"/>
                <w:sz w:val="20"/>
              </w:rPr>
              <w:t>W</w:t>
            </w:r>
            <w:r w:rsidR="00E05395" w:rsidRPr="00E05395">
              <w:rPr>
                <w:rFonts w:ascii="Verdana" w:hAnsi="Verdana"/>
                <w:sz w:val="20"/>
              </w:rPr>
              <w:t>orking document to</w:t>
            </w:r>
            <w:r w:rsidR="00CB0480">
              <w:rPr>
                <w:rFonts w:ascii="Verdana" w:hAnsi="Verdana"/>
                <w:sz w:val="20"/>
              </w:rPr>
              <w:t>wards</w:t>
            </w:r>
            <w:r w:rsidR="00E05395" w:rsidRPr="00E05395">
              <w:rPr>
                <w:rFonts w:ascii="Verdana" w:hAnsi="Verdana"/>
                <w:sz w:val="20"/>
              </w:rPr>
              <w:t xml:space="preserve"> draft new recommendation </w:t>
            </w:r>
            <w:r w:rsidR="00E05395">
              <w:rPr>
                <w:rFonts w:ascii="Verdana" w:hAnsi="Verdana"/>
                <w:sz w:val="20"/>
              </w:rPr>
              <w:t>ITU-R</w:t>
            </w:r>
            <w:r w:rsidR="00E05395" w:rsidRPr="00E05395">
              <w:rPr>
                <w:rFonts w:ascii="Verdana" w:hAnsi="Verdana"/>
                <w:sz w:val="20"/>
              </w:rPr>
              <w:t xml:space="preserve"> </w:t>
            </w:r>
            <w:r w:rsidR="00E05395">
              <w:rPr>
                <w:rFonts w:ascii="Verdana" w:hAnsi="Verdana"/>
                <w:sz w:val="20"/>
              </w:rPr>
              <w:t>M</w:t>
            </w:r>
            <w:r w:rsidR="00E05395" w:rsidRPr="00E05395">
              <w:rPr>
                <w:rFonts w:ascii="Verdana" w:hAnsi="Verdana"/>
                <w:sz w:val="20"/>
              </w:rPr>
              <w:t xml:space="preserve">.[AMS CHARACTERISTICS_1 780-1 850 MHz]  </w:t>
            </w:r>
          </w:p>
        </w:tc>
        <w:tc>
          <w:tcPr>
            <w:tcW w:w="3402" w:type="dxa"/>
          </w:tcPr>
          <w:p w14:paraId="1AFAA6A3" w14:textId="51A4DBEF" w:rsidR="00F72377" w:rsidRDefault="00FD116A">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6173FD">
              <w:rPr>
                <w:rFonts w:ascii="Verdana" w:hAnsi="Verdana"/>
                <w:b/>
                <w:sz w:val="20"/>
                <w:lang w:eastAsia="zh-CN"/>
              </w:rPr>
              <w:t>XX</w:t>
            </w:r>
          </w:p>
        </w:tc>
      </w:tr>
      <w:tr w:rsidR="00F72377" w14:paraId="34902B83" w14:textId="77777777">
        <w:trPr>
          <w:cantSplit/>
        </w:trPr>
        <w:tc>
          <w:tcPr>
            <w:tcW w:w="6487" w:type="dxa"/>
            <w:vMerge/>
          </w:tcPr>
          <w:p w14:paraId="1333A625" w14:textId="77777777" w:rsidR="00F72377" w:rsidRDefault="00F72377">
            <w:pPr>
              <w:spacing w:before="60"/>
              <w:jc w:val="center"/>
              <w:rPr>
                <w:b/>
                <w:smallCaps/>
                <w:sz w:val="32"/>
                <w:lang w:eastAsia="zh-CN"/>
              </w:rPr>
            </w:pPr>
            <w:bookmarkStart w:id="3" w:name="ddate" w:colFirst="1" w:colLast="1"/>
            <w:bookmarkEnd w:id="2"/>
          </w:p>
        </w:tc>
        <w:tc>
          <w:tcPr>
            <w:tcW w:w="3402" w:type="dxa"/>
          </w:tcPr>
          <w:p w14:paraId="3F79892C" w14:textId="4F25B07B" w:rsidR="00F72377" w:rsidRDefault="006173FD">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00FD116A">
              <w:rPr>
                <w:rFonts w:ascii="Verdana" w:hAnsi="Verdana"/>
                <w:b/>
                <w:sz w:val="20"/>
                <w:lang w:eastAsia="zh-CN"/>
              </w:rPr>
              <w:t xml:space="preserve"> 2021</w:t>
            </w:r>
          </w:p>
        </w:tc>
      </w:tr>
      <w:tr w:rsidR="00F72377" w14:paraId="29B8D71B" w14:textId="77777777">
        <w:trPr>
          <w:cantSplit/>
        </w:trPr>
        <w:tc>
          <w:tcPr>
            <w:tcW w:w="6487" w:type="dxa"/>
            <w:vMerge/>
          </w:tcPr>
          <w:p w14:paraId="19E201DB" w14:textId="77777777" w:rsidR="00F72377" w:rsidRDefault="00F72377">
            <w:pPr>
              <w:spacing w:before="60"/>
              <w:jc w:val="center"/>
              <w:rPr>
                <w:b/>
                <w:smallCaps/>
                <w:sz w:val="32"/>
                <w:lang w:eastAsia="zh-CN"/>
              </w:rPr>
            </w:pPr>
            <w:bookmarkStart w:id="4" w:name="dorlang" w:colFirst="1" w:colLast="1"/>
            <w:bookmarkEnd w:id="3"/>
          </w:p>
        </w:tc>
        <w:tc>
          <w:tcPr>
            <w:tcW w:w="3402" w:type="dxa"/>
          </w:tcPr>
          <w:p w14:paraId="0E6DEA0E" w14:textId="77777777" w:rsidR="00F72377" w:rsidRDefault="00FD116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72377" w14:paraId="113A337A" w14:textId="7777777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6B300A" w:rsidRPr="00AF6BF6" w14:paraId="193852CA" w14:textId="77777777" w:rsidTr="00712536">
              <w:trPr>
                <w:cantSplit/>
              </w:trPr>
              <w:tc>
                <w:tcPr>
                  <w:tcW w:w="9889" w:type="dxa"/>
                </w:tcPr>
                <w:p w14:paraId="2AF878A0" w14:textId="77777777" w:rsidR="006B300A" w:rsidRPr="00F37425" w:rsidRDefault="006B300A" w:rsidP="006B300A">
                  <w:pPr>
                    <w:pStyle w:val="Source"/>
                    <w:rPr>
                      <w:bCs/>
                      <w:lang w:eastAsia="zh-CN"/>
                    </w:rPr>
                  </w:pPr>
                  <w:bookmarkStart w:id="5" w:name="dsource" w:colFirst="0" w:colLast="0"/>
                  <w:bookmarkEnd w:id="4"/>
                  <w:r w:rsidRPr="006F0B21">
                    <w:rPr>
                      <w:bCs/>
                      <w:lang w:eastAsia="zh-CN"/>
                    </w:rPr>
                    <w:t>United States of Americ</w:t>
                  </w:r>
                  <w:r>
                    <w:rPr>
                      <w:bCs/>
                      <w:lang w:eastAsia="zh-CN"/>
                    </w:rPr>
                    <w:t>a</w:t>
                  </w:r>
                </w:p>
              </w:tc>
            </w:tr>
            <w:tr w:rsidR="006B300A" w:rsidRPr="00AF6BF6" w14:paraId="6EB4B18B" w14:textId="77777777" w:rsidTr="00712536">
              <w:trPr>
                <w:cantSplit/>
              </w:trPr>
              <w:tc>
                <w:tcPr>
                  <w:tcW w:w="9889" w:type="dxa"/>
                </w:tcPr>
                <w:p w14:paraId="20CCDFDC" w14:textId="6F572BC6" w:rsidR="006B300A" w:rsidRPr="00AF6BF6" w:rsidRDefault="00F81F98" w:rsidP="006B300A">
                  <w:pPr>
                    <w:pStyle w:val="Title1"/>
                    <w:rPr>
                      <w:bCs/>
                      <w:lang w:eastAsia="zh-CN"/>
                    </w:rPr>
                  </w:pPr>
                  <w:r>
                    <w:rPr>
                      <w:rStyle w:val="href"/>
                    </w:rPr>
                    <w:t xml:space="preserve">preliminary </w:t>
                  </w:r>
                  <w:r w:rsidR="006B300A" w:rsidRPr="006B300A">
                    <w:rPr>
                      <w:rStyle w:val="href"/>
                    </w:rPr>
                    <w:t>draft new recommendation ITU-R M.[AMS CHARACTERISTICS_1 780-1 850 MHz]</w:t>
                  </w:r>
                </w:p>
              </w:tc>
            </w:tr>
          </w:tbl>
          <w:p w14:paraId="250C0B4C" w14:textId="77777777" w:rsidR="006B300A" w:rsidRDefault="006B300A" w:rsidP="006B300A">
            <w:pPr>
              <w:keepNext/>
              <w:keepLines/>
              <w:spacing w:after="120"/>
              <w:outlineLvl w:val="0"/>
              <w:rPr>
                <w:b/>
                <w:sz w:val="28"/>
              </w:rPr>
            </w:pPr>
          </w:p>
          <w:p w14:paraId="5A1A285E" w14:textId="77777777" w:rsidR="006B300A" w:rsidRPr="00CB095D" w:rsidRDefault="006B300A" w:rsidP="006B300A">
            <w:pPr>
              <w:keepNext/>
              <w:keepLines/>
              <w:spacing w:after="120"/>
              <w:outlineLvl w:val="0"/>
              <w:rPr>
                <w:b/>
                <w:sz w:val="28"/>
              </w:rPr>
            </w:pPr>
            <w:r w:rsidRPr="00CB095D">
              <w:rPr>
                <w:b/>
                <w:sz w:val="28"/>
              </w:rPr>
              <w:t>1</w:t>
            </w:r>
            <w:r w:rsidRPr="00CB095D">
              <w:rPr>
                <w:b/>
                <w:sz w:val="28"/>
              </w:rPr>
              <w:tab/>
              <w:t>Introduction</w:t>
            </w:r>
          </w:p>
          <w:p w14:paraId="388B7C1C" w14:textId="77777777" w:rsidR="006B300A" w:rsidRDefault="006B300A" w:rsidP="006B300A"/>
          <w:p w14:paraId="5A250F78" w14:textId="623FF461" w:rsidR="006B300A" w:rsidRPr="00D70FEF" w:rsidRDefault="006B300A" w:rsidP="006B300A">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34097">
              <w:t xml:space="preserve"> </w:t>
            </w:r>
            <w:r w:rsidR="001B0DF6" w:rsidRPr="00634097">
              <w:rPr>
                <w:szCs w:val="24"/>
              </w:rPr>
              <w:t xml:space="preserve">preliminary draft new recommendation </w:t>
            </w:r>
            <w:r w:rsidR="00634097" w:rsidRPr="00634097">
              <w:rPr>
                <w:szCs w:val="24"/>
              </w:rPr>
              <w:t>ITU-R M.[AMS CHARACTERISTICS_1 780-1 850 MHZ]</w:t>
            </w:r>
            <w:r w:rsidR="003E0503">
              <w:rPr>
                <w:bCs/>
                <w:szCs w:val="24"/>
              </w:rPr>
              <w:t>.</w:t>
            </w:r>
          </w:p>
          <w:p w14:paraId="5ACF4B81" w14:textId="77777777" w:rsidR="006B300A" w:rsidRDefault="006B300A" w:rsidP="006B300A">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5D9076B1" w14:textId="77777777" w:rsidR="006B300A" w:rsidRPr="00CB095D" w:rsidRDefault="006B300A" w:rsidP="006B300A">
            <w:pPr>
              <w:rPr>
                <w:szCs w:val="24"/>
                <w:lang w:eastAsia="zh-CN"/>
              </w:rPr>
            </w:pPr>
          </w:p>
          <w:p w14:paraId="0A26548C" w14:textId="77777777" w:rsidR="006B300A" w:rsidRDefault="006B300A" w:rsidP="006B300A">
            <w:pPr>
              <w:rPr>
                <w:szCs w:val="24"/>
                <w:lang w:eastAsia="zh-CN"/>
              </w:rPr>
            </w:pPr>
            <w:r>
              <w:rPr>
                <w:szCs w:val="24"/>
                <w:lang w:eastAsia="zh-CN"/>
              </w:rPr>
              <w:t>Attachment revisions are presented for consideration.</w:t>
            </w:r>
          </w:p>
          <w:p w14:paraId="2DC3C3D2" w14:textId="7B863614" w:rsidR="00BA5B20" w:rsidRDefault="00BA5B20">
            <w:pPr>
              <w:pStyle w:val="Source"/>
              <w:rPr>
                <w:lang w:eastAsia="zh-CN"/>
              </w:rPr>
            </w:pPr>
          </w:p>
          <w:p w14:paraId="66D59872" w14:textId="2B463EEF" w:rsidR="006B300A" w:rsidRDefault="006B300A" w:rsidP="006B300A">
            <w:pPr>
              <w:rPr>
                <w:lang w:eastAsia="zh-CN"/>
              </w:rPr>
            </w:pPr>
          </w:p>
          <w:p w14:paraId="40E9116B" w14:textId="484E115C" w:rsidR="006B300A" w:rsidRDefault="006B300A" w:rsidP="006B300A">
            <w:pPr>
              <w:rPr>
                <w:lang w:eastAsia="zh-CN"/>
              </w:rPr>
            </w:pPr>
          </w:p>
          <w:p w14:paraId="75FCC7F1" w14:textId="7D8F5A5D" w:rsidR="006B300A" w:rsidRDefault="006B300A" w:rsidP="006B300A">
            <w:pPr>
              <w:rPr>
                <w:lang w:eastAsia="zh-CN"/>
              </w:rPr>
            </w:pPr>
          </w:p>
          <w:p w14:paraId="7F8A9EB0" w14:textId="03F6BE5A" w:rsidR="006B300A" w:rsidRDefault="006B300A" w:rsidP="006B300A">
            <w:pPr>
              <w:rPr>
                <w:lang w:eastAsia="zh-CN"/>
              </w:rPr>
            </w:pPr>
          </w:p>
          <w:p w14:paraId="2BF13247" w14:textId="5F228E61" w:rsidR="006B300A" w:rsidRDefault="006B300A" w:rsidP="006B300A">
            <w:pPr>
              <w:rPr>
                <w:lang w:eastAsia="zh-CN"/>
              </w:rPr>
            </w:pPr>
          </w:p>
          <w:p w14:paraId="4BBD0F1B" w14:textId="2EF95FEB" w:rsidR="006B300A" w:rsidRDefault="006B300A" w:rsidP="006B300A">
            <w:pPr>
              <w:rPr>
                <w:lang w:eastAsia="zh-CN"/>
              </w:rPr>
            </w:pPr>
          </w:p>
          <w:p w14:paraId="2FE17D6F" w14:textId="7895D49A" w:rsidR="006B300A" w:rsidRDefault="006B300A" w:rsidP="006B300A">
            <w:pPr>
              <w:rPr>
                <w:lang w:eastAsia="zh-CN"/>
              </w:rPr>
            </w:pPr>
          </w:p>
          <w:p w14:paraId="3320ED3E" w14:textId="2E69F7B9" w:rsidR="00F72377" w:rsidRDefault="00F72377" w:rsidP="002B3A09">
            <w:pPr>
              <w:pStyle w:val="Source"/>
              <w:jc w:val="left"/>
              <w:rPr>
                <w:lang w:eastAsia="zh-CN"/>
              </w:rPr>
            </w:pPr>
          </w:p>
        </w:tc>
      </w:tr>
      <w:tr w:rsidR="00F72377" w14:paraId="18F0CA54" w14:textId="77777777">
        <w:trPr>
          <w:cantSplit/>
        </w:trPr>
        <w:tc>
          <w:tcPr>
            <w:tcW w:w="9889" w:type="dxa"/>
            <w:gridSpan w:val="2"/>
          </w:tcPr>
          <w:p w14:paraId="01F4CF69" w14:textId="7E9EC872" w:rsidR="007C0A5F" w:rsidRDefault="007C0A5F">
            <w:pPr>
              <w:pStyle w:val="Title1"/>
            </w:pPr>
            <w:bookmarkStart w:id="6" w:name="_Hlk71871517"/>
            <w:bookmarkStart w:id="7" w:name="drec" w:colFirst="0" w:colLast="0"/>
            <w:bookmarkEnd w:id="5"/>
            <w:r>
              <w:lastRenderedPageBreak/>
              <w:t>ATTACHMENT</w:t>
            </w:r>
          </w:p>
          <w:p w14:paraId="00D57B88" w14:textId="0F887B74" w:rsidR="00F72377" w:rsidRDefault="00FD116A">
            <w:pPr>
              <w:pStyle w:val="Title1"/>
              <w:rPr>
                <w:lang w:eastAsia="zh-CN"/>
              </w:rPr>
            </w:pPr>
            <w:bookmarkStart w:id="8" w:name="_GoBack"/>
            <w:del w:id="9" w:author="USA" w:date="2021-08-18T09:33:00Z">
              <w:r w:rsidRPr="00936310" w:rsidDel="00936310">
                <w:rPr>
                  <w:highlight w:val="yellow"/>
                </w:rPr>
                <w:delText>Working Document to</w:delText>
              </w:r>
              <w:r w:rsidR="00CB0480" w:rsidRPr="00936310" w:rsidDel="00936310">
                <w:rPr>
                  <w:highlight w:val="yellow"/>
                </w:rPr>
                <w:delText>wards</w:delText>
              </w:r>
              <w:r w:rsidRPr="00936310" w:rsidDel="00936310">
                <w:rPr>
                  <w:highlight w:val="yellow"/>
                </w:rPr>
                <w:delText xml:space="preserve"> </w:delText>
              </w:r>
              <w:r w:rsidR="00F81F98" w:rsidRPr="00936310" w:rsidDel="00936310">
                <w:rPr>
                  <w:highlight w:val="yellow"/>
                </w:rPr>
                <w:delText>a</w:delText>
              </w:r>
              <w:r w:rsidR="00F81F98" w:rsidDel="00936310">
                <w:delText xml:space="preserve"> </w:delText>
              </w:r>
            </w:del>
            <w:bookmarkEnd w:id="8"/>
            <w:r w:rsidR="00F81F98">
              <w:t xml:space="preserve">preliminary </w:t>
            </w:r>
            <w:r>
              <w:t>draft new RECOMMENDATION ITU-R M.[AMS Characteristics_1 780-1 850 MHz]</w:t>
            </w:r>
            <w:bookmarkEnd w:id="6"/>
            <w:r>
              <w:t xml:space="preserve">  </w:t>
            </w:r>
          </w:p>
        </w:tc>
      </w:tr>
      <w:tr w:rsidR="00F72377" w14:paraId="46C1D16B" w14:textId="77777777">
        <w:trPr>
          <w:cantSplit/>
        </w:trPr>
        <w:tc>
          <w:tcPr>
            <w:tcW w:w="9889" w:type="dxa"/>
            <w:gridSpan w:val="2"/>
          </w:tcPr>
          <w:p w14:paraId="688EBBA7" w14:textId="44F84D3F" w:rsidR="00F72377" w:rsidRDefault="00FD116A">
            <w:pPr>
              <w:pStyle w:val="Title4"/>
              <w:rPr>
                <w:lang w:eastAsia="zh-CN"/>
              </w:rPr>
            </w:pPr>
            <w:bookmarkStart w:id="10" w:name="_Hlk71871530"/>
            <w:bookmarkStart w:id="11" w:name="dtitle1" w:colFirst="0" w:colLast="0"/>
            <w:bookmarkEnd w:id="7"/>
            <w:r>
              <w:t xml:space="preserve">Technical characteristics and protection criteria for systems operating in the aeronautical mobile service within the frequency range 1 780-1 850 MHz </w:t>
            </w:r>
            <w:bookmarkEnd w:id="10"/>
          </w:p>
        </w:tc>
      </w:tr>
    </w:tbl>
    <w:p w14:paraId="148BCCA4" w14:textId="77777777" w:rsidR="00F72377" w:rsidRDefault="00FD116A">
      <w:pPr>
        <w:pStyle w:val="Headingb"/>
      </w:pPr>
      <w:bookmarkStart w:id="12" w:name="dbreak"/>
      <w:bookmarkEnd w:id="11"/>
      <w:bookmarkEnd w:id="12"/>
      <w:r>
        <w:t>Scope</w:t>
      </w:r>
    </w:p>
    <w:p w14:paraId="52367017" w14:textId="77777777" w:rsidR="00F72377" w:rsidRDefault="00FD116A">
      <w: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0D770B42" w14:textId="77777777" w:rsidR="00F72377" w:rsidRDefault="00FD116A">
      <w:pPr>
        <w:pStyle w:val="Headingb"/>
      </w:pPr>
      <w:r>
        <w:t>Keywords</w:t>
      </w:r>
    </w:p>
    <w:p w14:paraId="2AF7A1D8" w14:textId="77777777" w:rsidR="00F72377" w:rsidRDefault="00FD116A">
      <w:pPr>
        <w:tabs>
          <w:tab w:val="clear" w:pos="1134"/>
          <w:tab w:val="clear" w:pos="1871"/>
          <w:tab w:val="clear" w:pos="2268"/>
          <w:tab w:val="left" w:pos="794"/>
          <w:tab w:val="left" w:pos="1191"/>
          <w:tab w:val="left" w:pos="1588"/>
          <w:tab w:val="left" w:pos="1985"/>
        </w:tabs>
      </w:pPr>
      <w:r>
        <w:t>Aeronautical mobile service, technical characteristics, protection criteria</w:t>
      </w:r>
    </w:p>
    <w:p w14:paraId="79089E27" w14:textId="77777777" w:rsidR="00F72377" w:rsidRDefault="00FD116A">
      <w:pPr>
        <w:pStyle w:val="Headingb"/>
      </w:pPr>
      <w:r>
        <w:t>Abbreviations/Glossary</w:t>
      </w:r>
    </w:p>
    <w:p w14:paraId="5AA83155" w14:textId="77777777" w:rsidR="00F72377" w:rsidRDefault="00FD116A">
      <w:pPr>
        <w:tabs>
          <w:tab w:val="clear" w:pos="1134"/>
          <w:tab w:val="clear" w:pos="1871"/>
          <w:tab w:val="clear" w:pos="2268"/>
          <w:tab w:val="left" w:pos="993"/>
          <w:tab w:val="left" w:pos="1191"/>
          <w:tab w:val="left" w:pos="1588"/>
          <w:tab w:val="left" w:pos="1985"/>
        </w:tabs>
        <w:spacing w:before="60"/>
      </w:pPr>
      <w:r>
        <w:t>ADL:</w:t>
      </w:r>
      <w:r>
        <w:tab/>
        <w:t>Aeronautical mobile service data link</w:t>
      </w:r>
    </w:p>
    <w:p w14:paraId="01796AC4" w14:textId="77777777" w:rsidR="00F72377" w:rsidRDefault="00FD116A">
      <w:pPr>
        <w:tabs>
          <w:tab w:val="clear" w:pos="1134"/>
          <w:tab w:val="clear" w:pos="1871"/>
          <w:tab w:val="clear" w:pos="2268"/>
          <w:tab w:val="left" w:pos="993"/>
          <w:tab w:val="left" w:pos="1191"/>
          <w:tab w:val="left" w:pos="1588"/>
          <w:tab w:val="left" w:pos="1985"/>
        </w:tabs>
        <w:spacing w:before="60"/>
      </w:pPr>
      <w:r>
        <w:t>AMS:</w:t>
      </w:r>
      <w:r>
        <w:tab/>
        <w:t>Aeronautical mobile service</w:t>
      </w:r>
    </w:p>
    <w:p w14:paraId="2A018F5C" w14:textId="77777777" w:rsidR="00F72377" w:rsidRDefault="00FD116A">
      <w:pPr>
        <w:tabs>
          <w:tab w:val="clear" w:pos="1134"/>
          <w:tab w:val="clear" w:pos="1871"/>
          <w:tab w:val="clear" w:pos="2268"/>
          <w:tab w:val="left" w:pos="993"/>
          <w:tab w:val="left" w:pos="1191"/>
          <w:tab w:val="left" w:pos="1588"/>
          <w:tab w:val="left" w:pos="1985"/>
        </w:tabs>
        <w:spacing w:before="60"/>
      </w:pPr>
      <w:r>
        <w:t>IMT:</w:t>
      </w:r>
      <w:r>
        <w:tab/>
        <w:t>International mobile telecommunications</w:t>
      </w:r>
    </w:p>
    <w:p w14:paraId="18E59212" w14:textId="77777777" w:rsidR="00F72377" w:rsidRDefault="00FD116A">
      <w:pPr>
        <w:tabs>
          <w:tab w:val="clear" w:pos="1134"/>
          <w:tab w:val="clear" w:pos="1871"/>
          <w:tab w:val="clear" w:pos="2268"/>
          <w:tab w:val="left" w:pos="794"/>
          <w:tab w:val="left" w:pos="1191"/>
          <w:tab w:val="left" w:pos="1588"/>
          <w:tab w:val="left" w:pos="1985"/>
        </w:tabs>
        <w:spacing w:before="320"/>
      </w:pPr>
      <w:r>
        <w:t>The ITU Radiocommunication Assembly,</w:t>
      </w:r>
    </w:p>
    <w:p w14:paraId="3A216CC2" w14:textId="77777777" w:rsidR="00F72377" w:rsidRDefault="00FD116A">
      <w:pPr>
        <w:pStyle w:val="Call"/>
      </w:pPr>
      <w:r>
        <w:t>considering</w:t>
      </w:r>
    </w:p>
    <w:p w14:paraId="2F5610C1" w14:textId="5155989A" w:rsidR="00F72377" w:rsidRDefault="00FD116A">
      <w:r>
        <w:rPr>
          <w:i/>
          <w:iCs/>
        </w:rPr>
        <w:t>a)</w:t>
      </w:r>
      <w:r>
        <w:tab/>
        <w:t xml:space="preserve">that systems and networks operating in the aeronautical mobile service (AMS) are used for airborne data-links, including video to support remote sensing, e.g. earth sciences, land management, </w:t>
      </w:r>
      <w:ins w:id="13" w:author="USA" w:date="2021-08-18T09:23:00Z">
        <w:r w:rsidR="00B862DD" w:rsidRPr="00B862DD">
          <w:rPr>
            <w:highlight w:val="yellow"/>
          </w:rPr>
          <w:t>and</w:t>
        </w:r>
        <w:r w:rsidR="00B862DD">
          <w:t xml:space="preserve"> </w:t>
        </w:r>
      </w:ins>
      <w:r>
        <w:t>disaster management</w:t>
      </w:r>
      <w:ins w:id="14" w:author="USA" w:date="2021-08-18T09:24:00Z">
        <w:r w:rsidR="0016139F">
          <w:t xml:space="preserve"> </w:t>
        </w:r>
      </w:ins>
      <w:del w:id="15" w:author="USA" w:date="2021-08-18T09:23:00Z">
        <w:r w:rsidRPr="0016139F" w:rsidDel="0016139F">
          <w:rPr>
            <w:highlight w:val="yellow"/>
          </w:rPr>
          <w:delText>, etc.,</w:delText>
        </w:r>
        <w:r w:rsidDel="0016139F">
          <w:delText xml:space="preserve"> </w:delText>
        </w:r>
      </w:del>
      <w:r>
        <w:t>applications</w:t>
      </w:r>
      <w:ins w:id="16" w:author="USA" w:date="2021-08-18T09:24:00Z">
        <w:r w:rsidR="0016139F" w:rsidRPr="0016139F">
          <w:rPr>
            <w:highlight w:val="yellow"/>
          </w:rPr>
          <w:t>, as well as telemetry</w:t>
        </w:r>
      </w:ins>
      <w:r>
        <w:t>;</w:t>
      </w:r>
    </w:p>
    <w:p w14:paraId="13CD75D0" w14:textId="77777777" w:rsidR="00F72377" w:rsidRDefault="00FD116A">
      <w:r>
        <w:rPr>
          <w:i/>
          <w:iCs/>
        </w:rPr>
        <w:t>b)</w:t>
      </w:r>
      <w:r>
        <w:tab/>
        <w:t xml:space="preserve">that </w:t>
      </w:r>
      <w:del w:id="17" w:author="USA" w:date="2021-08-18T09:23:00Z">
        <w:r w:rsidRPr="00B862DD" w:rsidDel="00B862DD">
          <w:rPr>
            <w:highlight w:val="yellow"/>
            <w:rPrChange w:id="18" w:author="USA" w:date="2021-08-18T09:23:00Z">
              <w:rPr/>
            </w:rPrChange>
          </w:rPr>
          <w:delText>systems operating in the AMS are operating in the frequency range 1 780-1 850 MHz.</w:delText>
        </w:r>
        <w:r w:rsidDel="00B862DD">
          <w:delText xml:space="preserve"> </w:delText>
        </w:r>
      </w:del>
      <w:r>
        <w:t>based on the applications, availability of hardware components, and propagation characteristics, the frequency range 1 780-1 850 MHz facilitates the use of current or planned operating systems and networks for such applications,</w:t>
      </w:r>
    </w:p>
    <w:p w14:paraId="4C2D5ACB" w14:textId="77777777" w:rsidR="00F72377" w:rsidRDefault="00FD116A">
      <w:pPr>
        <w:pStyle w:val="Call"/>
        <w:rPr>
          <w:i w:val="0"/>
        </w:rPr>
      </w:pPr>
      <w:r>
        <w:t>recognizing</w:t>
      </w:r>
    </w:p>
    <w:p w14:paraId="0300FA5D" w14:textId="77777777" w:rsidR="00F72377" w:rsidRDefault="00FD116A">
      <w:r>
        <w:rPr>
          <w:i/>
          <w:iCs/>
        </w:rPr>
        <w:t>a)</w:t>
      </w:r>
      <w:r>
        <w:tab/>
        <w:t>that the frequency range 1 710-1 980 MHz is allocated on a primary basis in all three ITU Regions to the fixed and mobile services;</w:t>
      </w:r>
    </w:p>
    <w:p w14:paraId="57916261" w14:textId="77777777" w:rsidR="00F72377" w:rsidRDefault="00FD116A">
      <w:r>
        <w:rPr>
          <w:i/>
          <w:iCs/>
        </w:rPr>
        <w:t>b)</w:t>
      </w:r>
      <w:r>
        <w:tab/>
        <w:t xml:space="preserve">that Nos. </w:t>
      </w:r>
      <w:r>
        <w:rPr>
          <w:b/>
        </w:rPr>
        <w:t>5.384A</w:t>
      </w:r>
      <w:r>
        <w:t xml:space="preserve"> and </w:t>
      </w:r>
      <w:r>
        <w:rPr>
          <w:b/>
        </w:rPr>
        <w:t>5.388</w:t>
      </w:r>
      <w:r>
        <w:t xml:space="preserve"> of the Radio Regulations (RR) identifies the use of the frequency range 1 710-2 025 MHz for international mobile telecommunications (IMT);</w:t>
      </w:r>
    </w:p>
    <w:p w14:paraId="7F77FD9A" w14:textId="77777777" w:rsidR="00F72377" w:rsidRDefault="00FD116A">
      <w:r>
        <w:rPr>
          <w:i/>
          <w:iCs/>
        </w:rPr>
        <w:t>c)</w:t>
      </w:r>
      <w:r>
        <w:tab/>
        <w:t>that identification of the frequency range 1 710-2 025 MHz for IMT, does not preclude the use of this band by any application of the services to which they are allocated and does not establish priority in the RR;</w:t>
      </w:r>
    </w:p>
    <w:p w14:paraId="3948F009" w14:textId="77777777" w:rsidR="00F72377" w:rsidRDefault="00FD116A">
      <w:r>
        <w:rPr>
          <w:i/>
          <w:iCs/>
        </w:rPr>
        <w:t>d)</w:t>
      </w:r>
      <w:r>
        <w:tab/>
        <w:t xml:space="preserve">that RR No. </w:t>
      </w:r>
      <w:r>
        <w:rPr>
          <w:b/>
        </w:rPr>
        <w:t>5.386</w:t>
      </w:r>
      <w:r>
        <w:t xml:space="preserve"> provides a primary allocation to the space operation (Earth-to-space) and space research (Earth-to-space) services in Region 2 (except Mexico), in Australia, Guam, India, Indonesia and Japan on a primary basis, subject to agreement obtained under RR No. </w:t>
      </w:r>
      <w:r>
        <w:rPr>
          <w:b/>
        </w:rPr>
        <w:t>9.21</w:t>
      </w:r>
      <w:r>
        <w:t>, having particular regard to troposcatter systems,</w:t>
      </w:r>
    </w:p>
    <w:p w14:paraId="3E2D631C" w14:textId="77777777" w:rsidR="00F72377" w:rsidRDefault="00FD116A">
      <w:pPr>
        <w:pStyle w:val="Call"/>
        <w:rPr>
          <w:i w:val="0"/>
        </w:rPr>
      </w:pPr>
      <w:r>
        <w:lastRenderedPageBreak/>
        <w:t>recommends</w:t>
      </w:r>
    </w:p>
    <w:p w14:paraId="6E3FFAD7" w14:textId="77777777" w:rsidR="00F72377" w:rsidRDefault="00FD116A">
      <w:r>
        <w:t>that the technical characteristics and protection criteria for systems operating in the AMS given in the Annex 1 should be used in performing sharing and compatibility analyses.</w:t>
      </w:r>
    </w:p>
    <w:p w14:paraId="278709DC" w14:textId="77777777" w:rsidR="00F72377" w:rsidRDefault="00F72377">
      <w:pPr>
        <w:tabs>
          <w:tab w:val="clear" w:pos="1134"/>
          <w:tab w:val="clear" w:pos="1871"/>
          <w:tab w:val="clear" w:pos="2268"/>
          <w:tab w:val="left" w:pos="794"/>
          <w:tab w:val="left" w:pos="1191"/>
          <w:tab w:val="left" w:pos="1588"/>
          <w:tab w:val="left" w:pos="1985"/>
        </w:tabs>
      </w:pPr>
    </w:p>
    <w:p w14:paraId="02920B3A" w14:textId="77777777" w:rsidR="00F72377" w:rsidRDefault="00F72377"/>
    <w:p w14:paraId="37C55C6E" w14:textId="77777777" w:rsidR="00F72377" w:rsidRDefault="00FD116A">
      <w:pPr>
        <w:pStyle w:val="AnnexNo"/>
      </w:pPr>
      <w:r>
        <w:t>ANNEX 1</w:t>
      </w:r>
    </w:p>
    <w:p w14:paraId="2977AFD2" w14:textId="77777777" w:rsidR="00F72377" w:rsidRDefault="00FD116A">
      <w:pPr>
        <w:pStyle w:val="Annextitle"/>
      </w:pPr>
      <w:r>
        <w:t>Technical characteristics and protection criteria for data links operating in the aeronautical mobile service in the frequency range 1 780-1 850 MHz</w:t>
      </w:r>
    </w:p>
    <w:p w14:paraId="6FA0DD2F" w14:textId="77777777" w:rsidR="00F72377" w:rsidRDefault="00FD116A">
      <w:pPr>
        <w:pStyle w:val="Heading1"/>
      </w:pPr>
      <w:r>
        <w:t>1</w:t>
      </w:r>
      <w:r>
        <w:tab/>
        <w:t>Introduction</w:t>
      </w:r>
    </w:p>
    <w:p w14:paraId="0952425F" w14:textId="77777777" w:rsidR="00F72377" w:rsidRDefault="00FD116A">
      <w:pPr>
        <w:tabs>
          <w:tab w:val="clear" w:pos="1134"/>
          <w:tab w:val="clear" w:pos="1871"/>
          <w:tab w:val="clear" w:pos="2268"/>
          <w:tab w:val="left" w:pos="794"/>
          <w:tab w:val="left" w:pos="1191"/>
          <w:tab w:val="left" w:pos="1588"/>
          <w:tab w:val="left" w:pos="1985"/>
        </w:tabs>
      </w:pPr>
      <w:r>
        <w:t>Systems and networks operating in the AMS are used for airborne data-links to support remote sensing, etc., applications.</w:t>
      </w:r>
      <w:r>
        <w:rPr>
          <w:lang w:eastAsia="ja-JP"/>
        </w:rPr>
        <w:t xml:space="preserve"> Aeronautical mobile data link systems </w:t>
      </w:r>
      <w:r>
        <w:t xml:space="preserve">are operated between ground stations and aircraft stations. </w:t>
      </w:r>
    </w:p>
    <w:p w14:paraId="33C8F860" w14:textId="77777777" w:rsidR="00F72377" w:rsidRDefault="00FD116A">
      <w:pPr>
        <w:pStyle w:val="Heading1"/>
      </w:pPr>
      <w:r>
        <w:t>2</w:t>
      </w:r>
      <w:r>
        <w:tab/>
        <w:t xml:space="preserve">Operational deployment </w:t>
      </w:r>
    </w:p>
    <w:p w14:paraId="3FED47C0" w14:textId="77777777" w:rsidR="00F72377" w:rsidRDefault="00FD116A">
      <w:pPr>
        <w:tabs>
          <w:tab w:val="clear" w:pos="1134"/>
          <w:tab w:val="clear" w:pos="1871"/>
          <w:tab w:val="clear" w:pos="2268"/>
          <w:tab w:val="left" w:pos="794"/>
          <w:tab w:val="left" w:pos="1191"/>
          <w:tab w:val="left" w:pos="1588"/>
          <w:tab w:val="left" w:pos="1985"/>
        </w:tabs>
      </w:pPr>
      <w:r>
        <w:t>Data links operating in the aeronautical mobile service includes transmission from and to, either aircraft stations or a ground terminal considered as an aeronautical station. These transmissions could use bidirectional air</w:t>
      </w:r>
      <w:r>
        <w:noBreakHyphen/>
        <w:t>to</w:t>
      </w:r>
      <w:r>
        <w:noBreakHyphen/>
        <w:t>ground links. Links can be either simplex or duplex. The link lengths vary greatly in these applications. Although some of the link lengths may be relatively short, many of the link lengths approach the radio line</w:t>
      </w:r>
      <w:r>
        <w:noBreakHyphen/>
        <w:t>of</w:t>
      </w:r>
      <w:r>
        <w:noBreakHyphen/>
        <w:t>sight distance. The operational altitude of airborne platforms equipped with these data-links can vary up to 20 000 m.</w:t>
      </w:r>
    </w:p>
    <w:p w14:paraId="0CE67887" w14:textId="77777777" w:rsidR="00F72377" w:rsidRDefault="00FD116A">
      <w:pPr>
        <w:tabs>
          <w:tab w:val="clear" w:pos="1134"/>
          <w:tab w:val="clear" w:pos="1871"/>
          <w:tab w:val="clear" w:pos="2268"/>
          <w:tab w:val="left" w:pos="794"/>
          <w:tab w:val="left" w:pos="1191"/>
          <w:tab w:val="left" w:pos="1588"/>
          <w:tab w:val="left" w:pos="1985"/>
        </w:tabs>
        <w:jc w:val="both"/>
      </w:pPr>
      <w:r>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00AA9C7A" w14:textId="77777777" w:rsidR="00F72377" w:rsidRDefault="00FD116A">
      <w:pPr>
        <w:tabs>
          <w:tab w:val="clear" w:pos="1134"/>
          <w:tab w:val="clear" w:pos="1871"/>
          <w:tab w:val="clear" w:pos="2268"/>
          <w:tab w:val="left" w:pos="794"/>
          <w:tab w:val="left" w:pos="1191"/>
          <w:tab w:val="left" w:pos="1588"/>
          <w:tab w:val="left" w:pos="1985"/>
        </w:tabs>
      </w:pPr>
      <w:r>
        <w:t>A single ground terminal may simultaneously support several aircraft stations at the same time via different links.</w:t>
      </w:r>
    </w:p>
    <w:p w14:paraId="2C41A819" w14:textId="77777777" w:rsidR="00F72377" w:rsidRDefault="00FD116A">
      <w:pPr>
        <w:pStyle w:val="Heading1"/>
      </w:pPr>
      <w:r>
        <w:t>3</w:t>
      </w:r>
      <w:r>
        <w:tab/>
        <w:t>Technical characteristics of aeronautical mobile systems</w:t>
      </w:r>
    </w:p>
    <w:p w14:paraId="6DDA8E43" w14:textId="77777777" w:rsidR="00F72377" w:rsidRDefault="00FD116A">
      <w:pPr>
        <w:tabs>
          <w:tab w:val="clear" w:pos="1134"/>
          <w:tab w:val="clear" w:pos="1871"/>
          <w:tab w:val="clear" w:pos="2268"/>
          <w:tab w:val="left" w:pos="794"/>
          <w:tab w:val="left" w:pos="1191"/>
          <w:tab w:val="left" w:pos="1588"/>
          <w:tab w:val="left" w:pos="1985"/>
        </w:tabs>
      </w:pPr>
      <w:r>
        <w:t xml:space="preserve">Typical technical characteristics for representative airborne data links for the frequency range </w:t>
      </w:r>
      <w:r>
        <w:rPr>
          <w:lang w:eastAsia="ja-JP"/>
        </w:rPr>
        <w:t>1 780</w:t>
      </w:r>
      <w:r>
        <w:rPr>
          <w:lang w:eastAsia="ja-JP"/>
        </w:rPr>
        <w:noBreakHyphen/>
        <w:t>1 850 MHz</w:t>
      </w:r>
      <w:r>
        <w:t xml:space="preserve"> are provided in Table 1.</w:t>
      </w:r>
    </w:p>
    <w:p w14:paraId="74909B1B" w14:textId="77777777" w:rsidR="00F72377" w:rsidRDefault="00FD116A">
      <w:pPr>
        <w:pStyle w:val="Heading2"/>
      </w:pPr>
      <w:r>
        <w:t>3.1</w:t>
      </w:r>
      <w:r>
        <w:tab/>
      </w:r>
      <w:bookmarkStart w:id="19" w:name="_Hlk62056089"/>
      <w:r>
        <w:t>Transmitter and receiver characteristics</w:t>
      </w:r>
    </w:p>
    <w:bookmarkEnd w:id="19"/>
    <w:p w14:paraId="6A9B5FA7" w14:textId="77777777" w:rsidR="00F72377" w:rsidRDefault="00FD116A">
      <w:pPr>
        <w:tabs>
          <w:tab w:val="clear" w:pos="1134"/>
          <w:tab w:val="clear" w:pos="1871"/>
          <w:tab w:val="clear" w:pos="2268"/>
          <w:tab w:val="left" w:pos="794"/>
          <w:tab w:val="left" w:pos="1191"/>
          <w:tab w:val="left" w:pos="1588"/>
          <w:tab w:val="left" w:pos="1985"/>
        </w:tabs>
      </w:pPr>
      <w:r>
        <w:t xml:space="preserve">The aeronautical mobile systems operating or planned to operate within the frequency range </w:t>
      </w:r>
      <w:r>
        <w:rPr>
          <w:lang w:eastAsia="ja-JP"/>
        </w:rPr>
        <w:t>1 780</w:t>
      </w:r>
      <w:r>
        <w:rPr>
          <w:lang w:eastAsia="ja-JP"/>
        </w:rPr>
        <w:noBreakHyphen/>
        <w:t>1 850 MHz</w:t>
      </w:r>
      <w:r>
        <w:t xml:space="preserve"> typically use digital modulations. A given transmitter may be capable of radiating more than one waveform.</w:t>
      </w:r>
    </w:p>
    <w:p w14:paraId="65B18BD1" w14:textId="77777777" w:rsidR="00F72377" w:rsidRDefault="00FD116A">
      <w:pPr>
        <w:pStyle w:val="Heading2"/>
      </w:pPr>
      <w:r>
        <w:t>3.2</w:t>
      </w:r>
      <w:r>
        <w:tab/>
        <w:t>Antenna characteristics</w:t>
      </w:r>
    </w:p>
    <w:p w14:paraId="674DBE52" w14:textId="77777777" w:rsidR="00F72377" w:rsidRDefault="00FD116A">
      <w:pPr>
        <w:tabs>
          <w:tab w:val="clear" w:pos="1134"/>
          <w:tab w:val="clear" w:pos="1871"/>
          <w:tab w:val="clear" w:pos="2268"/>
          <w:tab w:val="left" w:pos="794"/>
          <w:tab w:val="left" w:pos="1191"/>
          <w:tab w:val="left" w:pos="1588"/>
          <w:tab w:val="left" w:pos="1985"/>
        </w:tabs>
      </w:pPr>
      <w:r>
        <w:rPr>
          <w:spacing w:val="-2"/>
        </w:rPr>
        <w:t xml:space="preserve">A variety of different types of antennas are used by systems in the frequency range </w:t>
      </w:r>
      <w:r>
        <w:rPr>
          <w:spacing w:val="-2"/>
          <w:lang w:eastAsia="ja-JP"/>
        </w:rPr>
        <w:t>1 780-1 850 MHz</w:t>
      </w:r>
      <w:r>
        <w:rPr>
          <w:spacing w:val="-2"/>
        </w:rPr>
        <w:t>.</w:t>
      </w:r>
      <w:r>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2C8B311F" w14:textId="77777777" w:rsidR="00F72377" w:rsidRDefault="00FD116A">
      <w:pPr>
        <w:pStyle w:val="Heading1"/>
      </w:pPr>
      <w:r>
        <w:lastRenderedPageBreak/>
        <w:t>4</w:t>
      </w:r>
      <w:r>
        <w:tab/>
        <w:t xml:space="preserve">Protection criteria </w:t>
      </w:r>
    </w:p>
    <w:p w14:paraId="72E84A3A" w14:textId="77777777" w:rsidR="00F72377" w:rsidRDefault="00FD116A">
      <w:pPr>
        <w:tabs>
          <w:tab w:val="clear" w:pos="1134"/>
          <w:tab w:val="clear" w:pos="1871"/>
          <w:tab w:val="clear" w:pos="2268"/>
          <w:tab w:val="left" w:pos="794"/>
          <w:tab w:val="left" w:pos="1191"/>
          <w:tab w:val="left" w:pos="1588"/>
          <w:tab w:val="left" w:pos="1985"/>
        </w:tabs>
      </w:pPr>
      <w:r>
        <w:t xml:space="preserve">An </w:t>
      </w:r>
      <w:r>
        <w:rPr>
          <w:i/>
          <w:iCs/>
        </w:rPr>
        <w:t>I/N</w:t>
      </w:r>
      <w:r>
        <w:t xml:space="preserve"> ratio of about −6 dB is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54747659" w14:textId="77777777" w:rsidR="00F72377" w:rsidRDefault="00F72377">
      <w:pPr>
        <w:tabs>
          <w:tab w:val="clear" w:pos="1134"/>
          <w:tab w:val="clear" w:pos="1871"/>
          <w:tab w:val="clear" w:pos="2268"/>
          <w:tab w:val="left" w:pos="794"/>
          <w:tab w:val="left" w:pos="1191"/>
          <w:tab w:val="left" w:pos="1588"/>
          <w:tab w:val="left" w:pos="1985"/>
        </w:tabs>
        <w:jc w:val="both"/>
      </w:pPr>
    </w:p>
    <w:p w14:paraId="12ED2819" w14:textId="77777777" w:rsidR="00F72377" w:rsidRDefault="00F72377">
      <w:pPr>
        <w:tabs>
          <w:tab w:val="clear" w:pos="1134"/>
          <w:tab w:val="clear" w:pos="1871"/>
          <w:tab w:val="clear" w:pos="2268"/>
          <w:tab w:val="left" w:pos="794"/>
          <w:tab w:val="left" w:pos="1191"/>
          <w:tab w:val="left" w:pos="1588"/>
          <w:tab w:val="left" w:pos="1985"/>
        </w:tabs>
        <w:jc w:val="both"/>
      </w:pPr>
    </w:p>
    <w:p w14:paraId="2F2812E9" w14:textId="77777777" w:rsidR="00F72377" w:rsidRDefault="00F72377">
      <w:pPr>
        <w:tabs>
          <w:tab w:val="clear" w:pos="1134"/>
          <w:tab w:val="clear" w:pos="1871"/>
          <w:tab w:val="clear" w:pos="2268"/>
          <w:tab w:val="left" w:pos="794"/>
          <w:tab w:val="left" w:pos="1191"/>
          <w:tab w:val="left" w:pos="1588"/>
          <w:tab w:val="left" w:pos="1985"/>
        </w:tabs>
        <w:jc w:val="both"/>
        <w:sectPr w:rsidR="00F72377">
          <w:headerReference w:type="even" r:id="rId17"/>
          <w:headerReference w:type="default" r:id="rId18"/>
          <w:footerReference w:type="even" r:id="rId19"/>
          <w:footerReference w:type="default" r:id="rId20"/>
          <w:headerReference w:type="first" r:id="rId21"/>
          <w:footerReference w:type="first" r:id="rId22"/>
          <w:pgSz w:w="11907" w:h="16834" w:code="9"/>
          <w:pgMar w:top="1418" w:right="1134" w:bottom="1418" w:left="1134" w:header="720" w:footer="720" w:gutter="0"/>
          <w:paperSrc w:first="15" w:other="15"/>
          <w:cols w:space="720"/>
          <w:titlePg/>
          <w:docGrid w:linePitch="326"/>
        </w:sectPr>
      </w:pPr>
    </w:p>
    <w:p w14:paraId="2F6A4797" w14:textId="77777777" w:rsidR="00F72377" w:rsidRDefault="00FD116A">
      <w:pPr>
        <w:pStyle w:val="TableNo"/>
        <w:spacing w:before="360"/>
      </w:pPr>
      <w:bookmarkStart w:id="20" w:name="_Hlk67501243"/>
      <w:bookmarkStart w:id="21" w:name="_Hlk66989359"/>
      <w:r>
        <w:lastRenderedPageBreak/>
        <w:t>TABLE 1</w:t>
      </w:r>
    </w:p>
    <w:p w14:paraId="1B49489F" w14:textId="77777777" w:rsidR="00F72377" w:rsidRDefault="00FD116A">
      <w:pPr>
        <w:pStyle w:val="Tabletitle"/>
        <w:rPr>
          <w:lang w:eastAsia="ja-JP"/>
        </w:rPr>
      </w:pPr>
      <w:r>
        <w:t xml:space="preserve">Typical technical characteristics of representative systems operating in aeronautical mobile service in the frequency range </w:t>
      </w:r>
      <w:r>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977"/>
        <w:gridCol w:w="1634"/>
        <w:gridCol w:w="1271"/>
        <w:gridCol w:w="1788"/>
        <w:gridCol w:w="1706"/>
      </w:tblGrid>
      <w:tr w:rsidR="00F72377" w14:paraId="7DD82B01" w14:textId="77777777">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3AA4A" w14:textId="77777777" w:rsidR="00F72377" w:rsidRDefault="00FD116A">
            <w:pPr>
              <w:pStyle w:val="Tablehead"/>
              <w:rPr>
                <w:lang w:eastAsia="ja-JP"/>
              </w:rPr>
            </w:pPr>
            <w:r>
              <w:rPr>
                <w:lang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8D15F" w14:textId="77777777" w:rsidR="00F72377" w:rsidRDefault="00FD116A">
            <w:pPr>
              <w:pStyle w:val="Tablehead"/>
              <w:rPr>
                <w:lang w:eastAsia="ja-JP"/>
              </w:rPr>
            </w:pPr>
            <w:r>
              <w:rPr>
                <w:lang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64DFFC" w14:textId="77777777" w:rsidR="00F72377" w:rsidRDefault="00FD116A">
            <w:pPr>
              <w:pStyle w:val="Tablehead"/>
              <w:rPr>
                <w:lang w:eastAsia="ja-JP"/>
              </w:rPr>
            </w:pPr>
            <w:r>
              <w:rPr>
                <w:lang w:eastAsia="ja-JP"/>
              </w:rPr>
              <w:t>System 1</w:t>
            </w:r>
            <w:r>
              <w:rPr>
                <w:lang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1A269" w14:textId="77777777" w:rsidR="00F72377" w:rsidRDefault="00FD116A">
            <w:pPr>
              <w:pStyle w:val="Tablehead"/>
              <w:rPr>
                <w:lang w:eastAsia="ja-JP"/>
              </w:rPr>
            </w:pPr>
            <w:r>
              <w:rPr>
                <w:lang w:eastAsia="ja-JP"/>
              </w:rPr>
              <w:t>System 1</w:t>
            </w:r>
            <w:r>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F06426" w14:textId="77777777" w:rsidR="00F72377" w:rsidRDefault="00FD116A">
            <w:pPr>
              <w:pStyle w:val="Tablehead"/>
              <w:rPr>
                <w:lang w:eastAsia="ja-JP"/>
              </w:rPr>
            </w:pPr>
            <w:r>
              <w:rPr>
                <w:lang w:eastAsia="ja-JP"/>
              </w:rPr>
              <w:t>System 2</w:t>
            </w:r>
            <w:r>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EBCA7" w14:textId="77777777" w:rsidR="00F72377" w:rsidRDefault="00FD116A">
            <w:pPr>
              <w:pStyle w:val="Tablehead"/>
              <w:rPr>
                <w:lang w:eastAsia="ja-JP"/>
              </w:rPr>
            </w:pPr>
            <w:r>
              <w:rPr>
                <w:lang w:eastAsia="ja-JP"/>
              </w:rPr>
              <w:t>System 2</w:t>
            </w:r>
            <w:r>
              <w:rPr>
                <w:lang w:eastAsia="ja-JP"/>
              </w:rPr>
              <w:br/>
              <w:t>Ground</w:t>
            </w:r>
          </w:p>
        </w:tc>
      </w:tr>
      <w:tr w:rsidR="00F72377" w14:paraId="5EE93347" w14:textId="7777777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6CB7C" w14:textId="77777777" w:rsidR="00F72377" w:rsidRDefault="00FD116A">
            <w:pPr>
              <w:pStyle w:val="Tabletext"/>
              <w:jc w:val="center"/>
              <w:rPr>
                <w:b/>
                <w:lang w:eastAsia="ja-JP"/>
              </w:rPr>
            </w:pPr>
            <w:r>
              <w:rPr>
                <w:b/>
                <w:lang w:eastAsia="ja-JP"/>
              </w:rPr>
              <w:t>Transmitter</w:t>
            </w:r>
          </w:p>
        </w:tc>
      </w:tr>
      <w:tr w:rsidR="00F72377" w14:paraId="0122A07F"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336125D4" w14:textId="77777777" w:rsidR="00F72377" w:rsidRDefault="00FD116A">
            <w:pPr>
              <w:pStyle w:val="Tabletext"/>
              <w:rPr>
                <w:lang w:eastAsia="ja-JP"/>
              </w:rPr>
            </w:pPr>
            <w:r>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30F4F33C"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2407A2" w14:textId="77777777" w:rsidR="00F72377" w:rsidRDefault="00FD116A">
            <w:pPr>
              <w:pStyle w:val="Tabletext"/>
              <w:jc w:val="center"/>
              <w:rPr>
                <w:lang w:eastAsia="ja-JP"/>
              </w:rPr>
            </w:pPr>
            <w:r>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4145AC97" w14:textId="77777777" w:rsidR="00F72377" w:rsidRDefault="00FD116A">
            <w:pPr>
              <w:pStyle w:val="Tabletext"/>
              <w:jc w:val="center"/>
              <w:rPr>
                <w:lang w:eastAsia="ja-JP"/>
              </w:rPr>
            </w:pPr>
            <w:r>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28FAF56C" w14:textId="77777777" w:rsidR="00F72377" w:rsidRDefault="00FD116A">
            <w:pPr>
              <w:pStyle w:val="Tabletext"/>
              <w:jc w:val="center"/>
              <w:rPr>
                <w:lang w:eastAsia="ja-JP"/>
              </w:rPr>
            </w:pPr>
            <w:r>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3EA5FE89" w14:textId="77777777" w:rsidR="00F72377" w:rsidRDefault="00FD116A">
            <w:pPr>
              <w:pStyle w:val="Tabletext"/>
              <w:jc w:val="center"/>
              <w:rPr>
                <w:lang w:eastAsia="ja-JP"/>
              </w:rPr>
            </w:pPr>
            <w:r>
              <w:rPr>
                <w:lang w:eastAsia="ja-JP"/>
              </w:rPr>
              <w:t>1 780-1 850</w:t>
            </w:r>
          </w:p>
        </w:tc>
      </w:tr>
      <w:tr w:rsidR="00F72377" w14:paraId="511380F4"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2873C9A2" w14:textId="77777777" w:rsidR="00F72377" w:rsidRDefault="00FD116A">
            <w:pPr>
              <w:pStyle w:val="Tabletext"/>
              <w:rPr>
                <w:lang w:eastAsia="ja-JP"/>
              </w:rPr>
            </w:pPr>
            <w:r>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7D0B06BE" w14:textId="77777777" w:rsidR="00F72377" w:rsidRDefault="00FD116A">
            <w:pPr>
              <w:pStyle w:val="Tabletext"/>
              <w:jc w:val="center"/>
              <w:rPr>
                <w:lang w:eastAsia="ja-JP"/>
              </w:rPr>
            </w:pPr>
            <w:r>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0EA9E3" w14:textId="77777777" w:rsidR="00F72377" w:rsidRDefault="00FD116A">
            <w:pPr>
              <w:pStyle w:val="Tabletext"/>
              <w:jc w:val="center"/>
              <w:rPr>
                <w:lang w:eastAsia="ja-JP"/>
              </w:rPr>
            </w:pPr>
            <w:r>
              <w:rPr>
                <w:lang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6C983943" w14:textId="77777777" w:rsidR="00F72377" w:rsidRDefault="00FD116A">
            <w:pPr>
              <w:pStyle w:val="Tabletext"/>
              <w:jc w:val="center"/>
              <w:rPr>
                <w:lang w:eastAsia="ja-JP"/>
              </w:rPr>
            </w:pPr>
            <w:r>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26D9AA57" w14:textId="77777777" w:rsidR="00F72377" w:rsidRDefault="00FD116A">
            <w:pPr>
              <w:pStyle w:val="Tabletext"/>
              <w:jc w:val="center"/>
              <w:rPr>
                <w:lang w:eastAsia="ja-JP"/>
              </w:rPr>
            </w:pPr>
            <w:r>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7688DC5" w14:textId="77777777" w:rsidR="00F72377" w:rsidRDefault="00FD116A">
            <w:pPr>
              <w:pStyle w:val="Tabletext"/>
              <w:jc w:val="center"/>
              <w:rPr>
                <w:lang w:eastAsia="ja-JP"/>
              </w:rPr>
            </w:pPr>
            <w:r>
              <w:rPr>
                <w:lang w:eastAsia="ja-JP"/>
              </w:rPr>
              <w:t>42</w:t>
            </w:r>
          </w:p>
        </w:tc>
      </w:tr>
      <w:tr w:rsidR="00F72377" w14:paraId="22695902"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7446E7EE" w14:textId="77777777" w:rsidR="00F72377" w:rsidRDefault="00FD116A">
            <w:pPr>
              <w:pStyle w:val="Tabletext"/>
              <w:rPr>
                <w:lang w:eastAsia="ja-JP"/>
              </w:rPr>
            </w:pPr>
            <w:r>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5F3C86C0"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0A662B" w14:textId="77777777" w:rsidR="00F72377" w:rsidRDefault="00FD116A">
            <w:pPr>
              <w:pStyle w:val="Tabletext"/>
              <w:jc w:val="center"/>
              <w:rPr>
                <w:lang w:eastAsia="ja-JP"/>
              </w:rPr>
            </w:pPr>
            <w:r>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19FE411C" w14:textId="77777777" w:rsidR="00F72377" w:rsidRDefault="00FD116A">
            <w:pPr>
              <w:pStyle w:val="Tabletext"/>
              <w:jc w:val="center"/>
              <w:rPr>
                <w:lang w:eastAsia="ja-JP"/>
              </w:rPr>
            </w:pPr>
            <w:r>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4A149F92" w14:textId="77777777" w:rsidR="00F72377" w:rsidRDefault="00FD116A">
            <w:pPr>
              <w:pStyle w:val="Tabletext"/>
              <w:jc w:val="center"/>
              <w:rPr>
                <w:lang w:eastAsia="ja-JP"/>
              </w:rPr>
            </w:pPr>
            <w:r>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143A7A0F" w14:textId="77777777" w:rsidR="00F72377" w:rsidRDefault="00FD116A">
            <w:pPr>
              <w:pStyle w:val="Tabletext"/>
              <w:jc w:val="center"/>
              <w:rPr>
                <w:lang w:eastAsia="ja-JP"/>
              </w:rPr>
            </w:pPr>
            <w:r>
              <w:rPr>
                <w:lang w:eastAsia="ja-JP"/>
              </w:rPr>
              <w:t>0.158 / 0.97 / 1.23 / 4.0</w:t>
            </w:r>
          </w:p>
        </w:tc>
      </w:tr>
      <w:tr w:rsidR="00F72377" w14:paraId="11E87EA8" w14:textId="7777777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8671C" w14:textId="77777777" w:rsidR="00F72377" w:rsidRDefault="00FD116A">
            <w:pPr>
              <w:pStyle w:val="Tabletext"/>
              <w:jc w:val="center"/>
              <w:rPr>
                <w:b/>
                <w:lang w:eastAsia="ja-JP"/>
              </w:rPr>
            </w:pPr>
            <w:r>
              <w:rPr>
                <w:b/>
                <w:lang w:eastAsia="ja-JP"/>
              </w:rPr>
              <w:t>Receiver</w:t>
            </w:r>
          </w:p>
        </w:tc>
      </w:tr>
      <w:tr w:rsidR="00F72377" w14:paraId="737AC3CE"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1F4FB293" w14:textId="77777777" w:rsidR="00F72377" w:rsidRDefault="00FD116A">
            <w:pPr>
              <w:pStyle w:val="Tabletext"/>
              <w:rPr>
                <w:lang w:eastAsia="ja-JP"/>
              </w:rPr>
            </w:pPr>
            <w:r>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4F826614"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5892DB57" w14:textId="77777777" w:rsidR="00F72377" w:rsidRDefault="00FD116A">
            <w:pPr>
              <w:pStyle w:val="Tabletext"/>
              <w:jc w:val="center"/>
              <w:rPr>
                <w:lang w:eastAsia="ja-JP"/>
              </w:rPr>
            </w:pPr>
            <w:r>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14F57CCA" w14:textId="77777777" w:rsidR="00F72377" w:rsidRDefault="00FD116A">
            <w:pPr>
              <w:pStyle w:val="Tabletext"/>
              <w:jc w:val="center"/>
              <w:rPr>
                <w:lang w:eastAsia="ja-JP"/>
              </w:rPr>
            </w:pPr>
            <w:r>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28C0FF3E" w14:textId="77777777" w:rsidR="00F72377" w:rsidRDefault="00FD116A">
            <w:pPr>
              <w:pStyle w:val="Tabletext"/>
              <w:jc w:val="center"/>
              <w:rPr>
                <w:lang w:eastAsia="ja-JP"/>
              </w:rPr>
            </w:pPr>
            <w:r>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0F0CA74C" w14:textId="77777777" w:rsidR="00F72377" w:rsidRDefault="00FD116A">
            <w:pPr>
              <w:pStyle w:val="Tabletext"/>
              <w:jc w:val="center"/>
              <w:rPr>
                <w:lang w:eastAsia="ja-JP"/>
              </w:rPr>
            </w:pPr>
            <w:r>
              <w:rPr>
                <w:lang w:eastAsia="ja-JP"/>
              </w:rPr>
              <w:t>1 780-1 850</w:t>
            </w:r>
          </w:p>
        </w:tc>
      </w:tr>
      <w:tr w:rsidR="00F72377" w14:paraId="4CB5AF6C"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47B6B4B0" w14:textId="77777777" w:rsidR="00F72377" w:rsidRDefault="00FD116A">
            <w:pPr>
              <w:pStyle w:val="Tabletext"/>
              <w:rPr>
                <w:lang w:eastAsia="ja-JP"/>
              </w:rPr>
            </w:pPr>
            <w:r>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473EB1B5"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344A90" w14:textId="77777777" w:rsidR="00F72377" w:rsidRDefault="00FD116A">
            <w:pPr>
              <w:pStyle w:val="Tabletext"/>
              <w:jc w:val="center"/>
              <w:rPr>
                <w:lang w:eastAsia="ja-JP"/>
              </w:rPr>
            </w:pPr>
            <w:r>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301D600A" w14:textId="77777777" w:rsidR="00F72377" w:rsidRDefault="00FD116A">
            <w:pPr>
              <w:pStyle w:val="Tabletext"/>
              <w:jc w:val="center"/>
              <w:rPr>
                <w:lang w:eastAsia="ja-JP"/>
              </w:rPr>
            </w:pPr>
            <w:r>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71FA1E6C" w14:textId="77777777" w:rsidR="00F72377" w:rsidRDefault="00FD116A">
            <w:pPr>
              <w:pStyle w:val="Tabletext"/>
              <w:jc w:val="center"/>
              <w:rPr>
                <w:lang w:eastAsia="ja-JP"/>
              </w:rPr>
            </w:pPr>
            <w:r>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236DF751" w14:textId="77777777" w:rsidR="00F72377" w:rsidRDefault="00FD116A">
            <w:pPr>
              <w:pStyle w:val="Tabletext"/>
              <w:jc w:val="center"/>
              <w:rPr>
                <w:lang w:eastAsia="ja-JP"/>
              </w:rPr>
            </w:pPr>
            <w:r>
              <w:rPr>
                <w:lang w:eastAsia="ja-JP"/>
              </w:rPr>
              <w:t>0.2 / 1 / 1.5 / 4.5</w:t>
            </w:r>
          </w:p>
        </w:tc>
      </w:tr>
      <w:tr w:rsidR="00F72377" w14:paraId="2C1C696E"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7117A9A2" w14:textId="77777777" w:rsidR="00F72377" w:rsidRDefault="00FD116A">
            <w:pPr>
              <w:pStyle w:val="Tabletext"/>
              <w:rPr>
                <w:lang w:eastAsia="ja-JP"/>
              </w:rPr>
            </w:pPr>
            <w:r>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33D39F2B" w14:textId="77777777" w:rsidR="00F72377" w:rsidRDefault="00FD116A">
            <w:pPr>
              <w:pStyle w:val="Tabletext"/>
              <w:jc w:val="center"/>
              <w:rPr>
                <w:lang w:eastAsia="ja-JP"/>
              </w:rPr>
            </w:pPr>
            <w:r>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8DFD13" w14:textId="77777777" w:rsidR="00F72377" w:rsidRDefault="00FD116A">
            <w:pPr>
              <w:pStyle w:val="Tabletext"/>
              <w:jc w:val="center"/>
              <w:rPr>
                <w:lang w:eastAsia="ja-JP"/>
              </w:rPr>
            </w:pPr>
            <w:r>
              <w:rPr>
                <w:lang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5A32B48B" w14:textId="77777777" w:rsidR="00F72377" w:rsidRDefault="00FD116A">
            <w:pPr>
              <w:pStyle w:val="Tabletext"/>
              <w:jc w:val="center"/>
              <w:rPr>
                <w:lang w:eastAsia="ja-JP"/>
              </w:rPr>
            </w:pPr>
            <w:r>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66450EE3" w14:textId="77777777" w:rsidR="00F72377" w:rsidRDefault="00FD116A">
            <w:pPr>
              <w:pStyle w:val="Tabletext"/>
              <w:jc w:val="center"/>
              <w:rPr>
                <w:lang w:eastAsia="ja-JP"/>
              </w:rPr>
            </w:pPr>
            <w:r>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25904DE" w14:textId="77777777" w:rsidR="00F72377" w:rsidRDefault="00FD116A">
            <w:pPr>
              <w:pStyle w:val="Tabletext"/>
              <w:jc w:val="center"/>
              <w:rPr>
                <w:lang w:eastAsia="ja-JP"/>
              </w:rPr>
            </w:pPr>
            <w:r>
              <w:rPr>
                <w:lang w:eastAsia="ja-JP"/>
              </w:rPr>
              <w:t>2.5</w:t>
            </w:r>
          </w:p>
        </w:tc>
      </w:tr>
      <w:tr w:rsidR="00F72377" w14:paraId="3DF244F0" w14:textId="7777777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55DF4" w14:textId="77777777" w:rsidR="00F72377" w:rsidRDefault="00FD116A">
            <w:pPr>
              <w:pStyle w:val="Tabletext"/>
              <w:jc w:val="center"/>
              <w:rPr>
                <w:b/>
                <w:lang w:eastAsia="ja-JP"/>
              </w:rPr>
            </w:pPr>
            <w:r>
              <w:rPr>
                <w:b/>
                <w:lang w:eastAsia="ja-JP"/>
              </w:rPr>
              <w:t>Antenna</w:t>
            </w:r>
          </w:p>
        </w:tc>
      </w:tr>
      <w:tr w:rsidR="00F72377" w14:paraId="1B172EC8"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124B893A" w14:textId="77777777" w:rsidR="00F72377" w:rsidRDefault="00FD116A">
            <w:pPr>
              <w:pStyle w:val="Tabletext"/>
              <w:rPr>
                <w:lang w:eastAsia="ja-JP"/>
              </w:rPr>
            </w:pPr>
            <w:r>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76DC27F8" w14:textId="77777777" w:rsidR="00F72377" w:rsidRDefault="00F72377">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6F6543E" w14:textId="77777777" w:rsidR="00F72377" w:rsidRDefault="00FD116A">
            <w:pPr>
              <w:pStyle w:val="Tabletext"/>
              <w:jc w:val="center"/>
              <w:rPr>
                <w:lang w:eastAsia="ja-JP"/>
              </w:rPr>
            </w:pPr>
            <w:r>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30AD82A" w14:textId="77777777" w:rsidR="00F72377" w:rsidRDefault="00FD116A">
            <w:pPr>
              <w:pStyle w:val="Tabletext"/>
              <w:jc w:val="center"/>
              <w:rPr>
                <w:lang w:eastAsia="ja-JP"/>
              </w:rPr>
            </w:pPr>
            <w:r>
              <w:rPr>
                <w:lang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3213B706" w14:textId="77777777" w:rsidR="00F72377" w:rsidRDefault="00FD116A">
            <w:pPr>
              <w:pStyle w:val="Tabletext"/>
              <w:jc w:val="center"/>
              <w:rPr>
                <w:lang w:eastAsia="ja-JP"/>
              </w:rPr>
            </w:pPr>
            <w:r>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9612D02" w14:textId="77777777" w:rsidR="00F72377" w:rsidRDefault="00FD116A">
            <w:pPr>
              <w:pStyle w:val="Tabletext"/>
              <w:jc w:val="center"/>
              <w:rPr>
                <w:lang w:eastAsia="ja-JP"/>
              </w:rPr>
            </w:pPr>
            <w:r>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600878AC" w14:textId="77777777" w:rsidR="00F72377" w:rsidRDefault="00FD116A">
            <w:pPr>
              <w:pStyle w:val="Tabletext"/>
              <w:jc w:val="center"/>
              <w:rPr>
                <w:lang w:eastAsia="ja-JP"/>
              </w:rPr>
            </w:pPr>
            <w:r>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00A3B3F" w14:textId="77777777" w:rsidR="00F72377" w:rsidRDefault="00FD116A">
            <w:pPr>
              <w:pStyle w:val="Tabletext"/>
              <w:jc w:val="center"/>
              <w:rPr>
                <w:lang w:eastAsia="ja-JP"/>
              </w:rPr>
            </w:pPr>
            <w:r>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38FB4C7" w14:textId="77777777" w:rsidR="00F72377" w:rsidRDefault="00FD116A">
            <w:pPr>
              <w:pStyle w:val="Tabletext"/>
              <w:jc w:val="center"/>
              <w:rPr>
                <w:lang w:eastAsia="ja-JP"/>
              </w:rPr>
            </w:pPr>
            <w:r>
              <w:rPr>
                <w:lang w:eastAsia="ja-JP"/>
              </w:rPr>
              <w:t>Directional</w:t>
            </w:r>
          </w:p>
        </w:tc>
      </w:tr>
      <w:tr w:rsidR="00F72377" w14:paraId="50A1B907"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36A6521" w14:textId="77777777" w:rsidR="00F72377" w:rsidRDefault="00FD116A">
            <w:pPr>
              <w:pStyle w:val="Tabletext"/>
              <w:rPr>
                <w:lang w:eastAsia="ja-JP"/>
              </w:rPr>
            </w:pPr>
            <w:r>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03B67EDB" w14:textId="77777777" w:rsidR="00F72377" w:rsidRDefault="00FD116A">
            <w:pPr>
              <w:pStyle w:val="Tabletext"/>
              <w:jc w:val="center"/>
              <w:rPr>
                <w:lang w:eastAsia="ja-JP"/>
              </w:rPr>
            </w:pPr>
            <w:r>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2D3F33" w14:textId="77777777" w:rsidR="00F72377" w:rsidRDefault="00FD116A">
            <w:pPr>
              <w:pStyle w:val="Tabletext"/>
              <w:jc w:val="center"/>
              <w:rPr>
                <w:lang w:eastAsia="ja-JP"/>
              </w:rPr>
            </w:pPr>
            <w:r>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1DE3E60" w14:textId="77777777" w:rsidR="00F72377" w:rsidRDefault="00FD116A">
            <w:pPr>
              <w:pStyle w:val="Tabletext"/>
              <w:jc w:val="center"/>
              <w:rPr>
                <w:lang w:eastAsia="ja-JP"/>
              </w:rPr>
            </w:pPr>
            <w:r>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260BC138" w14:textId="77777777" w:rsidR="00F72377" w:rsidRDefault="00FD116A">
            <w:pPr>
              <w:pStyle w:val="Tabletext"/>
              <w:jc w:val="center"/>
              <w:rPr>
                <w:lang w:eastAsia="ja-JP"/>
              </w:rPr>
            </w:pPr>
            <w:r>
              <w:rPr>
                <w:lang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2C003ABE" w14:textId="77777777" w:rsidR="00F72377" w:rsidRDefault="00FD116A">
            <w:pPr>
              <w:pStyle w:val="Tabletext"/>
              <w:jc w:val="center"/>
              <w:rPr>
                <w:lang w:eastAsia="ja-JP"/>
              </w:rPr>
            </w:pPr>
            <w:r>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FDA43BF" w14:textId="77777777" w:rsidR="00F72377" w:rsidRDefault="00FD116A">
            <w:pPr>
              <w:pStyle w:val="Tabletext"/>
              <w:jc w:val="center"/>
              <w:rPr>
                <w:lang w:eastAsia="ja-JP"/>
              </w:rPr>
            </w:pPr>
            <w:r>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1365BD1F" w14:textId="77777777" w:rsidR="00F72377" w:rsidRDefault="00FD116A">
            <w:pPr>
              <w:pStyle w:val="Tabletext"/>
              <w:jc w:val="center"/>
              <w:rPr>
                <w:lang w:eastAsia="ja-JP"/>
              </w:rPr>
            </w:pPr>
            <w:r>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11513B8" w14:textId="77777777" w:rsidR="00F72377" w:rsidRDefault="00FD116A">
            <w:pPr>
              <w:pStyle w:val="Tabletext"/>
              <w:jc w:val="center"/>
              <w:rPr>
                <w:lang w:eastAsia="ja-JP"/>
              </w:rPr>
            </w:pPr>
            <w:r>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0A2624B" w14:textId="77777777" w:rsidR="00F72377" w:rsidRDefault="00FD116A">
            <w:pPr>
              <w:pStyle w:val="Tabletext"/>
              <w:jc w:val="center"/>
              <w:rPr>
                <w:lang w:eastAsia="ja-JP"/>
              </w:rPr>
            </w:pPr>
            <w:r>
              <w:rPr>
                <w:lang w:eastAsia="ja-JP"/>
              </w:rPr>
              <w:t>30</w:t>
            </w:r>
          </w:p>
        </w:tc>
      </w:tr>
      <w:tr w:rsidR="00F72377" w14:paraId="68695175"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7441CF4" w14:textId="77777777" w:rsidR="00F72377" w:rsidRDefault="00FD116A">
            <w:pPr>
              <w:pStyle w:val="Tabletext"/>
              <w:rPr>
                <w:lang w:eastAsia="ja-JP"/>
              </w:rPr>
            </w:pPr>
            <w:r>
              <w:rPr>
                <w:lang w:eastAsia="ja-JP"/>
              </w:rPr>
              <w:t>1</w:t>
            </w:r>
            <w:r>
              <w:rPr>
                <w:vertAlign w:val="superscript"/>
                <w:lang w:eastAsia="ja-JP"/>
              </w:rPr>
              <w:t xml:space="preserve">st </w:t>
            </w:r>
            <w:r>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3B17AD8F" w14:textId="77777777" w:rsidR="00F72377" w:rsidRDefault="00FD116A">
            <w:pPr>
              <w:pStyle w:val="Tabletext"/>
              <w:jc w:val="center"/>
              <w:rPr>
                <w:lang w:eastAsia="ja-JP"/>
              </w:rPr>
            </w:pPr>
            <w:r>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6A1687" w14:textId="77777777" w:rsidR="00F72377" w:rsidRDefault="00FD116A">
            <w:pPr>
              <w:pStyle w:val="Tabletext"/>
              <w:jc w:val="center"/>
              <w:rPr>
                <w:lang w:eastAsia="ja-JP"/>
              </w:rPr>
            </w:pPr>
            <w:r>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EEEE8C5" w14:textId="77777777" w:rsidR="00F72377" w:rsidRDefault="00FD116A">
            <w:pPr>
              <w:pStyle w:val="Tabletext"/>
              <w:jc w:val="center"/>
              <w:rPr>
                <w:lang w:eastAsia="ja-JP"/>
              </w:rPr>
            </w:pPr>
            <w:r>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2E64C275" w14:textId="77777777" w:rsidR="00F72377" w:rsidRDefault="00FD116A">
            <w:pPr>
              <w:pStyle w:val="Tabletext"/>
              <w:jc w:val="center"/>
              <w:rPr>
                <w:lang w:eastAsia="ja-JP"/>
              </w:rPr>
            </w:pPr>
            <w:r>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A84C3C4" w14:textId="77777777" w:rsidR="00F72377" w:rsidRDefault="00FD116A">
            <w:pPr>
              <w:pStyle w:val="Tabletext"/>
              <w:jc w:val="center"/>
              <w:rPr>
                <w:lang w:eastAsia="ja-JP"/>
              </w:rPr>
            </w:pPr>
            <w:r>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2571810" w14:textId="77777777" w:rsidR="00F72377" w:rsidRDefault="00FD116A">
            <w:pPr>
              <w:pStyle w:val="Tabletext"/>
              <w:jc w:val="center"/>
              <w:rPr>
                <w:lang w:eastAsia="ja-JP"/>
              </w:rPr>
            </w:pPr>
            <w:r>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6242D9D4" w14:textId="77777777" w:rsidR="00F72377" w:rsidRDefault="00FD116A">
            <w:pPr>
              <w:pStyle w:val="Tabletext"/>
              <w:jc w:val="center"/>
              <w:rPr>
                <w:lang w:eastAsia="ja-JP"/>
              </w:rPr>
            </w:pPr>
            <w:r>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9AB86D1" w14:textId="77777777" w:rsidR="00F72377" w:rsidRDefault="00FD116A">
            <w:pPr>
              <w:pStyle w:val="Tabletext"/>
              <w:jc w:val="center"/>
              <w:rPr>
                <w:lang w:eastAsia="ja-JP"/>
              </w:rPr>
            </w:pPr>
            <w:r>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45FC085" w14:textId="77777777" w:rsidR="00F72377" w:rsidRDefault="00FD116A">
            <w:pPr>
              <w:pStyle w:val="Tabletext"/>
              <w:jc w:val="center"/>
              <w:rPr>
                <w:lang w:eastAsia="ja-JP"/>
              </w:rPr>
            </w:pPr>
            <w:r>
              <w:rPr>
                <w:lang w:eastAsia="ja-JP"/>
              </w:rPr>
              <w:t>17</w:t>
            </w:r>
          </w:p>
        </w:tc>
      </w:tr>
      <w:tr w:rsidR="00F72377" w14:paraId="03812CA2"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B66D69D" w14:textId="77777777" w:rsidR="00F72377" w:rsidRDefault="00FD116A">
            <w:pPr>
              <w:pStyle w:val="Tabletext"/>
              <w:rPr>
                <w:lang w:eastAsia="ja-JP"/>
              </w:rPr>
            </w:pPr>
            <w:r>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23440819" w14:textId="77777777" w:rsidR="00F72377" w:rsidRDefault="00F72377">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3F7705E" w14:textId="77777777" w:rsidR="00F72377" w:rsidRDefault="00FD116A">
            <w:pPr>
              <w:pStyle w:val="Tabletext"/>
              <w:jc w:val="center"/>
              <w:rPr>
                <w:lang w:eastAsia="ja-JP"/>
              </w:rPr>
            </w:pPr>
            <w:r>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69E6BFD" w14:textId="77777777" w:rsidR="00F72377" w:rsidRDefault="00FD116A">
            <w:pPr>
              <w:pStyle w:val="Tabletext"/>
              <w:jc w:val="center"/>
              <w:rPr>
                <w:lang w:eastAsia="ja-JP"/>
              </w:rPr>
            </w:pPr>
            <w:r>
              <w:rPr>
                <w:lang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6A19856" w14:textId="77777777" w:rsidR="00F72377" w:rsidRDefault="00FD116A">
            <w:pPr>
              <w:pStyle w:val="Tabletext"/>
              <w:jc w:val="center"/>
              <w:rPr>
                <w:lang w:eastAsia="ja-JP"/>
              </w:rPr>
            </w:pPr>
            <w:r>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05DE366" w14:textId="77777777" w:rsidR="00F72377" w:rsidRDefault="00FD116A">
            <w:pPr>
              <w:pStyle w:val="Tabletext"/>
              <w:jc w:val="center"/>
              <w:rPr>
                <w:lang w:eastAsia="ja-JP"/>
              </w:rPr>
            </w:pPr>
            <w:r>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6CE996D2" w14:textId="77777777" w:rsidR="00F72377" w:rsidRDefault="00FD116A">
            <w:pPr>
              <w:pStyle w:val="Tabletext"/>
              <w:jc w:val="center"/>
              <w:rPr>
                <w:lang w:eastAsia="ja-JP"/>
              </w:rPr>
            </w:pPr>
            <w:r>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584BDD2A" w14:textId="77777777" w:rsidR="00F72377" w:rsidRDefault="00FD116A">
            <w:pPr>
              <w:pStyle w:val="Tabletext"/>
              <w:jc w:val="center"/>
              <w:rPr>
                <w:lang w:eastAsia="ja-JP"/>
              </w:rPr>
            </w:pPr>
            <w:r>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1707D3B" w14:textId="77777777" w:rsidR="00F72377" w:rsidRDefault="00FD116A">
            <w:pPr>
              <w:pStyle w:val="Tabletext"/>
              <w:jc w:val="center"/>
              <w:rPr>
                <w:lang w:eastAsia="ja-JP"/>
              </w:rPr>
            </w:pPr>
            <w:r>
              <w:rPr>
                <w:lang w:eastAsia="ja-JP"/>
              </w:rPr>
              <w:t>Vertical</w:t>
            </w:r>
          </w:p>
        </w:tc>
      </w:tr>
      <w:tr w:rsidR="00F72377" w14:paraId="2164D657"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D9A016C" w14:textId="77777777" w:rsidR="00F72377" w:rsidRDefault="00FD116A">
            <w:pPr>
              <w:pStyle w:val="Tabletext"/>
              <w:rPr>
                <w:lang w:eastAsia="ja-JP"/>
              </w:rPr>
            </w:pPr>
            <w:r>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6835330C" w14:textId="77777777" w:rsidR="00F72377" w:rsidRDefault="00F72377">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BF430A5" w14:textId="77777777" w:rsidR="00F72377" w:rsidRDefault="00FD116A">
            <w:pPr>
              <w:pStyle w:val="Tabletext"/>
              <w:jc w:val="center"/>
              <w:rPr>
                <w:lang w:eastAsia="ja-JP"/>
              </w:rPr>
            </w:pPr>
            <w:r>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1FB0940" w14:textId="77777777" w:rsidR="00F72377" w:rsidRDefault="00FD116A">
            <w:pPr>
              <w:pStyle w:val="Tabletext"/>
              <w:jc w:val="center"/>
              <w:rPr>
                <w:lang w:eastAsia="ja-JP"/>
              </w:rPr>
            </w:pPr>
            <w:r>
              <w:rPr>
                <w:lang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569EB7E3" w14:textId="77777777" w:rsidR="00F72377" w:rsidRDefault="00FD116A">
            <w:pPr>
              <w:pStyle w:val="Tabletext"/>
              <w:jc w:val="center"/>
              <w:rPr>
                <w:lang w:eastAsia="ja-JP"/>
              </w:rPr>
            </w:pPr>
            <w:del w:id="22" w:author="USA" w:date="2021-08-18T09:24:00Z">
              <w:r w:rsidRPr="0016139F" w:rsidDel="0016139F">
                <w:rPr>
                  <w:highlight w:val="yellow"/>
                  <w:lang w:eastAsia="ja-JP"/>
                </w:rPr>
                <w:delText>[</w:delText>
              </w:r>
            </w:del>
            <w:r>
              <w:rPr>
                <w:lang w:eastAsia="ja-JP"/>
              </w:rPr>
              <w:t>Rec ITU-R M.1851</w:t>
            </w:r>
          </w:p>
          <w:p w14:paraId="22015EED" w14:textId="77777777" w:rsidR="00F72377" w:rsidRDefault="00FD116A">
            <w:pPr>
              <w:pStyle w:val="Tabletext"/>
              <w:jc w:val="center"/>
              <w:rPr>
                <w:vertAlign w:val="superscript"/>
                <w:lang w:eastAsia="ja-JP"/>
              </w:rPr>
            </w:pPr>
            <w:r>
              <w:rPr>
                <w:lang w:eastAsia="ja-JP"/>
              </w:rPr>
              <w:t>Cosine distribution</w:t>
            </w:r>
            <w:del w:id="23" w:author="USA" w:date="2021-08-18T09:24:00Z">
              <w:r w:rsidRPr="0016139F" w:rsidDel="0016139F">
                <w:rPr>
                  <w:highlight w:val="yellow"/>
                  <w:lang w:eastAsia="ja-JP"/>
                </w:rPr>
                <w:delText>]</w:delText>
              </w:r>
            </w:del>
          </w:p>
        </w:tc>
        <w:tc>
          <w:tcPr>
            <w:tcW w:w="1634" w:type="dxa"/>
            <w:tcBorders>
              <w:top w:val="single" w:sz="4" w:space="0" w:color="auto"/>
              <w:left w:val="single" w:sz="4" w:space="0" w:color="auto"/>
              <w:bottom w:val="single" w:sz="4" w:space="0" w:color="auto"/>
              <w:right w:val="single" w:sz="4" w:space="0" w:color="auto"/>
            </w:tcBorders>
            <w:vAlign w:val="center"/>
            <w:hideMark/>
          </w:tcPr>
          <w:p w14:paraId="29A36D4F" w14:textId="77777777" w:rsidR="00F72377" w:rsidRDefault="00FD116A">
            <w:pPr>
              <w:pStyle w:val="Tabletext"/>
              <w:jc w:val="center"/>
              <w:rPr>
                <w:lang w:eastAsia="ja-JP"/>
              </w:rPr>
            </w:pPr>
            <w:r>
              <w:rPr>
                <w:lang w:eastAsia="ja-JP"/>
              </w:rPr>
              <w:t>Omni</w:t>
            </w:r>
          </w:p>
        </w:tc>
        <w:tc>
          <w:tcPr>
            <w:tcW w:w="1271" w:type="dxa"/>
            <w:tcBorders>
              <w:top w:val="single" w:sz="4" w:space="0" w:color="auto"/>
              <w:left w:val="single" w:sz="4" w:space="0" w:color="auto"/>
              <w:bottom w:val="single" w:sz="4" w:space="0" w:color="auto"/>
              <w:right w:val="single" w:sz="4" w:space="0" w:color="auto"/>
            </w:tcBorders>
          </w:tcPr>
          <w:p w14:paraId="7DA546EA" w14:textId="77777777" w:rsidR="00F72377" w:rsidRDefault="00FD116A">
            <w:pPr>
              <w:pStyle w:val="Tabletext"/>
              <w:jc w:val="center"/>
              <w:rPr>
                <w:lang w:eastAsia="ja-JP"/>
              </w:rPr>
            </w:pPr>
            <w:del w:id="24" w:author="USA" w:date="2021-08-18T09:24:00Z">
              <w:r w:rsidRPr="0016139F" w:rsidDel="0016139F">
                <w:rPr>
                  <w:highlight w:val="yellow"/>
                  <w:lang w:eastAsia="ja-JP"/>
                </w:rPr>
                <w:delText>[</w:delText>
              </w:r>
            </w:del>
            <w:r>
              <w:rPr>
                <w:lang w:eastAsia="ja-JP"/>
              </w:rPr>
              <w:t>Rec ITU-R M.1851 Uniform distribution</w:t>
            </w:r>
            <w:del w:id="25" w:author="USA" w:date="2021-08-18T09:24:00Z">
              <w:r w:rsidRPr="0016139F" w:rsidDel="0016139F">
                <w:rPr>
                  <w:highlight w:val="yellow"/>
                  <w:lang w:eastAsia="ja-JP"/>
                </w:rPr>
                <w:delText>]</w:delText>
              </w:r>
            </w:del>
          </w:p>
        </w:tc>
        <w:tc>
          <w:tcPr>
            <w:tcW w:w="1788" w:type="dxa"/>
            <w:tcBorders>
              <w:top w:val="single" w:sz="4" w:space="0" w:color="auto"/>
              <w:left w:val="single" w:sz="4" w:space="0" w:color="auto"/>
              <w:bottom w:val="single" w:sz="4" w:space="0" w:color="auto"/>
              <w:right w:val="single" w:sz="4" w:space="0" w:color="auto"/>
            </w:tcBorders>
            <w:vAlign w:val="center"/>
            <w:hideMark/>
          </w:tcPr>
          <w:p w14:paraId="489E6955" w14:textId="77777777" w:rsidR="00F72377" w:rsidRDefault="00FD116A">
            <w:pPr>
              <w:pStyle w:val="Tabletext"/>
              <w:jc w:val="center"/>
              <w:rPr>
                <w:lang w:eastAsia="ja-JP"/>
              </w:rPr>
            </w:pPr>
            <w:r>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03BB222" w14:textId="77777777" w:rsidR="00F72377" w:rsidRDefault="00FD116A">
            <w:pPr>
              <w:pStyle w:val="Tabletext"/>
              <w:jc w:val="center"/>
              <w:rPr>
                <w:lang w:eastAsia="ja-JP"/>
              </w:rPr>
            </w:pPr>
            <w:del w:id="26" w:author="USA" w:date="2021-08-18T09:24:00Z">
              <w:r w:rsidRPr="0016139F" w:rsidDel="0016139F">
                <w:rPr>
                  <w:highlight w:val="yellow"/>
                  <w:lang w:eastAsia="ja-JP"/>
                </w:rPr>
                <w:delText>[</w:delText>
              </w:r>
            </w:del>
            <w:r>
              <w:rPr>
                <w:lang w:eastAsia="ja-JP"/>
              </w:rPr>
              <w:t>Rec ITU-R M.1851</w:t>
            </w:r>
          </w:p>
          <w:p w14:paraId="0D2D6413" w14:textId="77777777" w:rsidR="00F72377" w:rsidRDefault="00FD116A">
            <w:pPr>
              <w:pStyle w:val="Tabletext"/>
              <w:jc w:val="center"/>
              <w:rPr>
                <w:lang w:eastAsia="ja-JP"/>
              </w:rPr>
            </w:pPr>
            <w:r>
              <w:rPr>
                <w:lang w:eastAsia="ja-JP"/>
              </w:rPr>
              <w:t>Uniform distribution</w:t>
            </w:r>
            <w:del w:id="27" w:author="USA" w:date="2021-08-18T09:24:00Z">
              <w:r w:rsidRPr="0016139F" w:rsidDel="0016139F">
                <w:rPr>
                  <w:highlight w:val="yellow"/>
                  <w:lang w:eastAsia="ja-JP"/>
                </w:rPr>
                <w:delText>]</w:delText>
              </w:r>
            </w:del>
          </w:p>
        </w:tc>
      </w:tr>
      <w:tr w:rsidR="00F72377" w14:paraId="7C3CD182"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47F9A9E" w14:textId="77777777" w:rsidR="00F72377" w:rsidRDefault="00FD116A">
            <w:pPr>
              <w:pStyle w:val="Tabletext"/>
              <w:rPr>
                <w:lang w:eastAsia="ja-JP"/>
              </w:rPr>
            </w:pPr>
            <w:r>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1E5B73E2" w14:textId="77777777" w:rsidR="00F72377" w:rsidRDefault="00FD116A">
            <w:pPr>
              <w:pStyle w:val="Tabletext"/>
              <w:jc w:val="center"/>
              <w:rPr>
                <w:lang w:eastAsia="ja-JP"/>
              </w:rPr>
            </w:pPr>
            <w:r>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796414" w14:textId="77777777" w:rsidR="00F72377" w:rsidRDefault="00FD116A">
            <w:pPr>
              <w:pStyle w:val="Tabletext"/>
              <w:jc w:val="center"/>
              <w:rPr>
                <w:lang w:eastAsia="ja-JP"/>
              </w:rPr>
            </w:pPr>
            <w:r>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D013397" w14:textId="77777777" w:rsidR="00F72377" w:rsidRDefault="00FD116A">
            <w:pPr>
              <w:pStyle w:val="Tabletext"/>
              <w:jc w:val="center"/>
              <w:rPr>
                <w:lang w:eastAsia="ja-JP"/>
              </w:rPr>
            </w:pPr>
            <w:r>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0224DB43" w14:textId="77777777" w:rsidR="00F72377" w:rsidRDefault="00FD116A">
            <w:pPr>
              <w:pStyle w:val="Tabletext"/>
              <w:jc w:val="center"/>
              <w:rPr>
                <w:lang w:eastAsia="ja-JP"/>
              </w:rPr>
            </w:pPr>
            <w:r>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AFC3DAE" w14:textId="77777777" w:rsidR="00F72377" w:rsidRDefault="00FD116A">
            <w:pPr>
              <w:pStyle w:val="Tabletext"/>
              <w:jc w:val="center"/>
              <w:rPr>
                <w:lang w:eastAsia="ja-JP"/>
              </w:rPr>
            </w:pPr>
            <w:r>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9D719BA" w14:textId="77777777" w:rsidR="00F72377" w:rsidRDefault="00FD116A">
            <w:pPr>
              <w:pStyle w:val="Tabletext"/>
              <w:jc w:val="center"/>
              <w:rPr>
                <w:lang w:eastAsia="ja-JP"/>
              </w:rPr>
            </w:pPr>
            <w:r>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6C02B30F" w14:textId="77777777" w:rsidR="00F72377" w:rsidRDefault="00FD116A">
            <w:pPr>
              <w:pStyle w:val="Tabletext"/>
              <w:jc w:val="center"/>
              <w:rPr>
                <w:lang w:eastAsia="ja-JP"/>
              </w:rPr>
            </w:pPr>
            <w:r>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E9C3305" w14:textId="77777777" w:rsidR="00F72377" w:rsidRDefault="00FD116A">
            <w:pPr>
              <w:pStyle w:val="Tabletext"/>
              <w:jc w:val="center"/>
              <w:rPr>
                <w:lang w:eastAsia="ja-JP"/>
              </w:rPr>
            </w:pPr>
            <w:r>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95E284D" w14:textId="77777777" w:rsidR="00F72377" w:rsidRDefault="00FD116A">
            <w:pPr>
              <w:pStyle w:val="Tabletext"/>
              <w:jc w:val="center"/>
              <w:rPr>
                <w:lang w:eastAsia="ja-JP"/>
              </w:rPr>
            </w:pPr>
            <w:r>
              <w:rPr>
                <w:lang w:eastAsia="ja-JP"/>
              </w:rPr>
              <w:t>4.4</w:t>
            </w:r>
          </w:p>
        </w:tc>
      </w:tr>
      <w:tr w:rsidR="00F72377" w14:paraId="4CD2A6AE"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43E69A1" w14:textId="77777777" w:rsidR="00F72377" w:rsidRDefault="00FD116A">
            <w:pPr>
              <w:pStyle w:val="Tabletext"/>
              <w:rPr>
                <w:lang w:eastAsia="ja-JP"/>
              </w:rPr>
            </w:pPr>
            <w:r>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296713A4" w14:textId="77777777" w:rsidR="00F72377" w:rsidRDefault="00FD116A">
            <w:pPr>
              <w:pStyle w:val="Tabletext"/>
              <w:jc w:val="center"/>
              <w:rPr>
                <w:lang w:eastAsia="ja-JP"/>
              </w:rPr>
            </w:pPr>
            <w:r>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693F5C" w14:textId="77777777" w:rsidR="00F72377" w:rsidRDefault="00FD116A">
            <w:pPr>
              <w:pStyle w:val="Tabletext"/>
              <w:jc w:val="center"/>
              <w:rPr>
                <w:lang w:eastAsia="ja-JP"/>
              </w:rPr>
            </w:pPr>
            <w:r>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AB0A2E2" w14:textId="77777777" w:rsidR="00F72377" w:rsidRDefault="00FD116A">
            <w:pPr>
              <w:pStyle w:val="Tabletext"/>
              <w:jc w:val="center"/>
              <w:rPr>
                <w:lang w:eastAsia="ja-JP"/>
              </w:rPr>
            </w:pPr>
            <w:r>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756598AE" w14:textId="77777777" w:rsidR="00F72377" w:rsidRDefault="00FD116A">
            <w:pPr>
              <w:pStyle w:val="Tabletext"/>
              <w:jc w:val="center"/>
              <w:rPr>
                <w:lang w:eastAsia="ja-JP"/>
              </w:rPr>
            </w:pPr>
            <w:r>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59F5095" w14:textId="77777777" w:rsidR="00F72377" w:rsidRDefault="00FD116A">
            <w:pPr>
              <w:pStyle w:val="Tabletext"/>
              <w:jc w:val="center"/>
              <w:rPr>
                <w:lang w:eastAsia="ja-JP"/>
              </w:rPr>
            </w:pPr>
            <w:r>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BE34A41" w14:textId="77777777" w:rsidR="00F72377" w:rsidRDefault="00FD116A">
            <w:pPr>
              <w:pStyle w:val="Tabletext"/>
              <w:jc w:val="center"/>
              <w:rPr>
                <w:lang w:eastAsia="ja-JP"/>
              </w:rPr>
            </w:pPr>
            <w:r>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39A48F8F" w14:textId="77777777" w:rsidR="00F72377" w:rsidRDefault="00FD116A">
            <w:pPr>
              <w:pStyle w:val="Tabletext"/>
              <w:jc w:val="center"/>
              <w:rPr>
                <w:lang w:eastAsia="ja-JP"/>
              </w:rPr>
            </w:pPr>
            <w:r>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92422A8" w14:textId="77777777" w:rsidR="00F72377" w:rsidRDefault="00FD116A">
            <w:pPr>
              <w:pStyle w:val="Tabletext"/>
              <w:jc w:val="center"/>
              <w:rPr>
                <w:lang w:eastAsia="ja-JP"/>
              </w:rPr>
            </w:pPr>
            <w:r>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A5292B2" w14:textId="77777777" w:rsidR="00F72377" w:rsidRDefault="00FD116A">
            <w:pPr>
              <w:pStyle w:val="Tabletext"/>
              <w:jc w:val="center"/>
              <w:rPr>
                <w:lang w:eastAsia="ja-JP"/>
              </w:rPr>
            </w:pPr>
            <w:r>
              <w:rPr>
                <w:lang w:eastAsia="ja-JP"/>
              </w:rPr>
              <w:t>4.4</w:t>
            </w:r>
          </w:p>
        </w:tc>
      </w:tr>
      <w:tr w:rsidR="00F72377" w14:paraId="43C044D6"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48515054" w14:textId="77777777" w:rsidR="00F72377" w:rsidRDefault="00FD116A">
            <w:pPr>
              <w:pStyle w:val="Tabletext"/>
              <w:rPr>
                <w:lang w:eastAsia="ja-JP"/>
              </w:rPr>
            </w:pPr>
            <w:r>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72838EAA" w14:textId="77777777" w:rsidR="00F72377" w:rsidRDefault="00FD116A">
            <w:pPr>
              <w:pStyle w:val="Tabletext"/>
              <w:jc w:val="center"/>
              <w:rPr>
                <w:lang w:eastAsia="ja-JP"/>
              </w:rPr>
            </w:pPr>
            <w:r>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3C04FC08" w14:textId="77777777" w:rsidR="00F72377" w:rsidRDefault="00FD116A">
            <w:pPr>
              <w:pStyle w:val="Tabletext"/>
              <w:jc w:val="center"/>
              <w:rPr>
                <w:lang w:eastAsia="ja-JP"/>
              </w:rPr>
            </w:pPr>
            <w:r>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26458484" w14:textId="77777777" w:rsidR="00F72377" w:rsidRDefault="00FD116A">
            <w:pPr>
              <w:pStyle w:val="Tabletext"/>
              <w:jc w:val="center"/>
              <w:rPr>
                <w:lang w:eastAsia="ja-JP"/>
              </w:rPr>
            </w:pPr>
            <w:r>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53F98BFA" w14:textId="77777777" w:rsidR="00F72377" w:rsidRDefault="00FD116A">
            <w:pPr>
              <w:pStyle w:val="Tabletext"/>
              <w:jc w:val="center"/>
              <w:rPr>
                <w:lang w:eastAsia="ja-JP"/>
              </w:rPr>
            </w:pPr>
            <w:r>
              <w:rPr>
                <w:lang w:eastAsia="ja-JP"/>
              </w:rPr>
              <w:t>10</w:t>
            </w:r>
          </w:p>
        </w:tc>
        <w:tc>
          <w:tcPr>
            <w:tcW w:w="977" w:type="dxa"/>
            <w:tcBorders>
              <w:top w:val="single" w:sz="4" w:space="0" w:color="auto"/>
              <w:left w:val="single" w:sz="4" w:space="0" w:color="auto"/>
              <w:bottom w:val="single" w:sz="4" w:space="0" w:color="auto"/>
              <w:right w:val="single" w:sz="4" w:space="0" w:color="auto"/>
            </w:tcBorders>
            <w:vAlign w:val="center"/>
          </w:tcPr>
          <w:p w14:paraId="277BCF5D" w14:textId="77777777" w:rsidR="00F72377" w:rsidRDefault="00FD116A">
            <w:pPr>
              <w:pStyle w:val="Tabletext"/>
              <w:jc w:val="center"/>
              <w:rPr>
                <w:lang w:eastAsia="ja-JP"/>
              </w:rPr>
            </w:pPr>
            <w:r>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53CED895" w14:textId="77777777" w:rsidR="00F72377" w:rsidRDefault="00FD116A">
            <w:pPr>
              <w:pStyle w:val="Tabletext"/>
              <w:jc w:val="center"/>
              <w:rPr>
                <w:lang w:eastAsia="ja-JP"/>
              </w:rPr>
            </w:pPr>
            <w:r>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4157B601" w14:textId="77777777" w:rsidR="00F72377" w:rsidRDefault="00FD116A">
            <w:pPr>
              <w:pStyle w:val="Tabletext"/>
              <w:jc w:val="center"/>
              <w:rPr>
                <w:lang w:eastAsia="ja-JP"/>
              </w:rPr>
            </w:pPr>
            <w:r>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5CEE1117" w14:textId="77777777" w:rsidR="00F72377" w:rsidRDefault="00FD116A">
            <w:pPr>
              <w:pStyle w:val="Tabletext"/>
              <w:jc w:val="center"/>
              <w:rPr>
                <w:lang w:eastAsia="ja-JP"/>
              </w:rPr>
            </w:pPr>
            <w:r>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34127932" w14:textId="77777777" w:rsidR="00F72377" w:rsidRDefault="00FD116A">
            <w:pPr>
              <w:pStyle w:val="Tabletext"/>
              <w:jc w:val="center"/>
              <w:rPr>
                <w:lang w:eastAsia="ja-JP"/>
              </w:rPr>
            </w:pPr>
            <w:r>
              <w:rPr>
                <w:lang w:eastAsia="ja-JP"/>
              </w:rPr>
              <w:t>10</w:t>
            </w:r>
          </w:p>
        </w:tc>
      </w:tr>
      <w:tr w:rsidR="00F72377" w14:paraId="24EC7EA4"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421D9F22" w14:textId="77777777" w:rsidR="00F72377" w:rsidRDefault="00FD116A">
            <w:pPr>
              <w:pStyle w:val="Tabletext"/>
              <w:rPr>
                <w:lang w:eastAsia="ja-JP"/>
              </w:rPr>
            </w:pPr>
            <w:r>
              <w:rPr>
                <w:i/>
                <w:iCs/>
                <w:lang w:eastAsia="ja-JP"/>
              </w:rPr>
              <w:t>I/N</w:t>
            </w:r>
            <w:r>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056EA995" w14:textId="77777777" w:rsidR="00F72377" w:rsidRDefault="00FD116A">
            <w:pPr>
              <w:pStyle w:val="Tabletext"/>
              <w:jc w:val="center"/>
              <w:rPr>
                <w:lang w:eastAsia="ja-JP"/>
              </w:rPr>
            </w:pPr>
            <w:r>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016C5E86" w14:textId="77777777" w:rsidR="00F72377" w:rsidRDefault="00FD116A">
            <w:pPr>
              <w:pStyle w:val="Tabletext"/>
              <w:jc w:val="center"/>
              <w:rPr>
                <w:lang w:eastAsia="ja-JP"/>
              </w:rPr>
            </w:pPr>
            <w:r>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3572E04B" w14:textId="77777777" w:rsidR="00F72377" w:rsidRDefault="00FD116A">
            <w:pPr>
              <w:pStyle w:val="Tabletext"/>
              <w:jc w:val="center"/>
              <w:rPr>
                <w:lang w:eastAsia="ja-JP"/>
              </w:rPr>
            </w:pPr>
            <w:r>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13137E22" w14:textId="77777777" w:rsidR="00F72377" w:rsidRDefault="00FD116A">
            <w:pPr>
              <w:pStyle w:val="Tabletext"/>
              <w:jc w:val="center"/>
              <w:rPr>
                <w:lang w:eastAsia="ja-JP"/>
              </w:rPr>
            </w:pPr>
            <w:r>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tcPr>
          <w:p w14:paraId="6DDA97F8" w14:textId="77777777" w:rsidR="00F72377" w:rsidRDefault="00FD116A">
            <w:pPr>
              <w:pStyle w:val="Tabletext"/>
              <w:jc w:val="center"/>
              <w:rPr>
                <w:lang w:eastAsia="ja-JP"/>
              </w:rPr>
            </w:pPr>
            <w:r>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7604F914" w14:textId="77777777" w:rsidR="00F72377" w:rsidRDefault="00FD116A">
            <w:pPr>
              <w:pStyle w:val="Tabletext"/>
              <w:jc w:val="center"/>
              <w:rPr>
                <w:lang w:eastAsia="ja-JP"/>
              </w:rPr>
            </w:pPr>
            <w:r>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37D47B5D" w14:textId="77777777" w:rsidR="00F72377" w:rsidRDefault="00FD116A">
            <w:pPr>
              <w:pStyle w:val="Tabletext"/>
              <w:jc w:val="center"/>
              <w:rPr>
                <w:lang w:eastAsia="ja-JP"/>
              </w:rPr>
            </w:pPr>
            <w:r>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6D8D6571" w14:textId="77777777" w:rsidR="00F72377" w:rsidRDefault="00FD116A">
            <w:pPr>
              <w:pStyle w:val="Tabletext"/>
              <w:jc w:val="center"/>
              <w:rPr>
                <w:lang w:eastAsia="ja-JP"/>
              </w:rPr>
            </w:pPr>
            <w:r>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647984E7" w14:textId="77777777" w:rsidR="00F72377" w:rsidRDefault="00FD116A">
            <w:pPr>
              <w:pStyle w:val="Tabletext"/>
              <w:jc w:val="center"/>
              <w:rPr>
                <w:lang w:eastAsia="ja-JP"/>
              </w:rPr>
            </w:pPr>
            <w:r>
              <w:rPr>
                <w:lang w:eastAsia="ja-JP"/>
              </w:rPr>
              <w:t>−6</w:t>
            </w:r>
          </w:p>
        </w:tc>
      </w:tr>
    </w:tbl>
    <w:p w14:paraId="1FC32290" w14:textId="77777777" w:rsidR="00F72377" w:rsidRDefault="00FD116A">
      <w:pPr>
        <w:pStyle w:val="TableNo"/>
      </w:pPr>
      <w:r>
        <w:lastRenderedPageBreak/>
        <w:br/>
        <w:t>TABLE 1 (</w:t>
      </w:r>
      <w:r>
        <w:rPr>
          <w:i/>
          <w:iCs/>
          <w:caps w:val="0"/>
        </w:rPr>
        <w:t>cont</w:t>
      </w:r>
      <w: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
      <w:tr w:rsidR="00F72377" w14:paraId="1AB13510" w14:textId="77777777">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19EA5" w14:textId="77777777" w:rsidR="00F72377" w:rsidRDefault="00FD116A">
            <w:pPr>
              <w:pStyle w:val="Tablehead"/>
              <w:rPr>
                <w:lang w:eastAsia="ja-JP"/>
              </w:rPr>
            </w:pPr>
            <w:r>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FD97C" w14:textId="77777777" w:rsidR="00F72377" w:rsidRDefault="00FD116A">
            <w:pPr>
              <w:pStyle w:val="Tablehead"/>
              <w:rPr>
                <w:lang w:eastAsia="ja-JP"/>
              </w:rPr>
            </w:pPr>
            <w:r>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75711" w14:textId="77777777" w:rsidR="00F72377" w:rsidRDefault="00FD116A">
            <w:pPr>
              <w:pStyle w:val="Tablehead"/>
              <w:rPr>
                <w:lang w:eastAsia="ja-JP"/>
              </w:rPr>
            </w:pPr>
            <w:r>
              <w:rPr>
                <w:lang w:eastAsia="ja-JP"/>
              </w:rPr>
              <w:t>System 3</w:t>
            </w:r>
            <w:r>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40C1A" w14:textId="77777777" w:rsidR="00F72377" w:rsidRDefault="00FD116A">
            <w:pPr>
              <w:pStyle w:val="Tablehead"/>
              <w:rPr>
                <w:lang w:eastAsia="ja-JP"/>
              </w:rPr>
            </w:pPr>
            <w:r>
              <w:rPr>
                <w:lang w:eastAsia="ja-JP"/>
              </w:rPr>
              <w:t>System 3</w:t>
            </w:r>
            <w:r>
              <w:rPr>
                <w:lang w:eastAsia="ja-JP"/>
              </w:rPr>
              <w:br/>
              <w:t>Ground</w:t>
            </w:r>
          </w:p>
        </w:tc>
      </w:tr>
      <w:tr w:rsidR="00F72377" w14:paraId="03200874" w14:textId="7777777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D64C8" w14:textId="77777777" w:rsidR="00F72377" w:rsidRDefault="00FD116A">
            <w:pPr>
              <w:pStyle w:val="Tabletext"/>
              <w:jc w:val="center"/>
              <w:rPr>
                <w:b/>
                <w:lang w:eastAsia="ja-JP"/>
              </w:rPr>
            </w:pPr>
            <w:r>
              <w:rPr>
                <w:b/>
                <w:lang w:eastAsia="ja-JP"/>
              </w:rPr>
              <w:t>Transmitter</w:t>
            </w:r>
          </w:p>
        </w:tc>
      </w:tr>
      <w:tr w:rsidR="00F72377" w14:paraId="0C42554B"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EF0FBAA" w14:textId="77777777" w:rsidR="00F72377" w:rsidRDefault="00FD116A">
            <w:pPr>
              <w:pStyle w:val="Tabletext"/>
              <w:rPr>
                <w:lang w:eastAsia="ja-JP"/>
              </w:rPr>
            </w:pPr>
            <w:r>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7DF3AB6F"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0804A9DA" w14:textId="77777777" w:rsidR="00F72377" w:rsidRDefault="00FD116A">
            <w:pPr>
              <w:pStyle w:val="Tabletext"/>
              <w:jc w:val="center"/>
              <w:rPr>
                <w:lang w:eastAsia="ja-JP"/>
              </w:rPr>
            </w:pPr>
            <w:r>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35F4D2A8" w14:textId="77777777" w:rsidR="00F72377" w:rsidRDefault="00FD116A">
            <w:pPr>
              <w:pStyle w:val="Tabletext"/>
              <w:jc w:val="center"/>
              <w:rPr>
                <w:lang w:eastAsia="ja-JP"/>
              </w:rPr>
            </w:pPr>
            <w:r>
              <w:rPr>
                <w:lang w:eastAsia="ja-JP"/>
              </w:rPr>
              <w:t>1 780-1 850</w:t>
            </w:r>
          </w:p>
        </w:tc>
      </w:tr>
      <w:tr w:rsidR="00F72377" w14:paraId="304802EF"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7CEE50D" w14:textId="77777777" w:rsidR="00F72377" w:rsidRDefault="00FD116A">
            <w:pPr>
              <w:pStyle w:val="Tabletext"/>
              <w:rPr>
                <w:lang w:eastAsia="ja-JP"/>
              </w:rPr>
            </w:pPr>
            <w:r>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07361684" w14:textId="77777777" w:rsidR="00F72377" w:rsidRDefault="00FD116A">
            <w:pPr>
              <w:pStyle w:val="Tabletext"/>
              <w:jc w:val="center"/>
              <w:rPr>
                <w:lang w:eastAsia="ja-JP"/>
              </w:rPr>
            </w:pPr>
            <w:r>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410A83EB" w14:textId="77777777" w:rsidR="00F72377" w:rsidRDefault="00FD116A">
            <w:pPr>
              <w:pStyle w:val="Tabletext"/>
              <w:jc w:val="center"/>
              <w:rPr>
                <w:lang w:eastAsia="ja-JP"/>
              </w:rPr>
            </w:pPr>
            <w:r>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4B73B087" w14:textId="77777777" w:rsidR="00F72377" w:rsidRDefault="00FD116A">
            <w:pPr>
              <w:pStyle w:val="Tabletext"/>
              <w:jc w:val="center"/>
              <w:rPr>
                <w:lang w:eastAsia="ja-JP"/>
              </w:rPr>
            </w:pPr>
            <w:r>
              <w:t>48.75</w:t>
            </w:r>
          </w:p>
        </w:tc>
      </w:tr>
      <w:tr w:rsidR="00F72377" w14:paraId="4CD7A6AA"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5A56723" w14:textId="77777777" w:rsidR="00F72377" w:rsidRDefault="00FD116A">
            <w:pPr>
              <w:pStyle w:val="Tabletext"/>
              <w:rPr>
                <w:lang w:eastAsia="ja-JP"/>
              </w:rPr>
            </w:pPr>
            <w:r>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45727B29"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53EBBEBE" w14:textId="77777777" w:rsidR="00F72377" w:rsidRDefault="00FD116A">
            <w:pPr>
              <w:pStyle w:val="Tabletext"/>
              <w:jc w:val="center"/>
              <w:rPr>
                <w:lang w:eastAsia="ja-JP"/>
              </w:rPr>
            </w:pPr>
            <w:r>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1601599D" w14:textId="77777777" w:rsidR="00F72377" w:rsidRDefault="00FD116A">
            <w:pPr>
              <w:pStyle w:val="Tabletext"/>
              <w:jc w:val="center"/>
              <w:rPr>
                <w:lang w:eastAsia="ja-JP"/>
              </w:rPr>
            </w:pPr>
            <w:r>
              <w:t>0.7</w:t>
            </w:r>
          </w:p>
        </w:tc>
      </w:tr>
      <w:tr w:rsidR="00F72377" w14:paraId="0CC2C1F3" w14:textId="7777777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19E4E" w14:textId="77777777" w:rsidR="00F72377" w:rsidRDefault="00FD116A">
            <w:pPr>
              <w:pStyle w:val="Tabletext"/>
              <w:jc w:val="center"/>
              <w:rPr>
                <w:b/>
                <w:lang w:eastAsia="ja-JP"/>
              </w:rPr>
            </w:pPr>
            <w:r>
              <w:rPr>
                <w:b/>
                <w:lang w:eastAsia="ja-JP"/>
              </w:rPr>
              <w:t>Receiver</w:t>
            </w:r>
          </w:p>
        </w:tc>
      </w:tr>
      <w:tr w:rsidR="00F72377" w14:paraId="0354198B"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972FD1" w14:textId="77777777" w:rsidR="00F72377" w:rsidRDefault="00FD116A">
            <w:pPr>
              <w:pStyle w:val="Tabletext"/>
              <w:rPr>
                <w:lang w:eastAsia="ja-JP"/>
              </w:rPr>
            </w:pPr>
            <w:r>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111222AB"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FC8C75E" w14:textId="77777777" w:rsidR="00F72377" w:rsidRDefault="00FD116A">
            <w:pPr>
              <w:pStyle w:val="Tabletext"/>
              <w:jc w:val="center"/>
              <w:rPr>
                <w:lang w:eastAsia="ja-JP"/>
              </w:rPr>
            </w:pPr>
            <w:r>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54956BC4" w14:textId="77777777" w:rsidR="00F72377" w:rsidRDefault="00FD116A">
            <w:pPr>
              <w:pStyle w:val="Tabletext"/>
              <w:jc w:val="center"/>
              <w:rPr>
                <w:lang w:eastAsia="ja-JP"/>
              </w:rPr>
            </w:pPr>
            <w:r>
              <w:rPr>
                <w:lang w:eastAsia="ja-JP"/>
              </w:rPr>
              <w:t>1 780-1 850</w:t>
            </w:r>
          </w:p>
        </w:tc>
      </w:tr>
      <w:tr w:rsidR="00F72377" w14:paraId="3CC681C0"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C64AD15" w14:textId="77777777" w:rsidR="00F72377" w:rsidRDefault="00FD116A">
            <w:pPr>
              <w:pStyle w:val="Tabletext"/>
              <w:rPr>
                <w:lang w:eastAsia="ja-JP"/>
              </w:rPr>
            </w:pPr>
            <w:r>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4D50D253"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30A1A6E0" w14:textId="77777777" w:rsidR="00F72377" w:rsidRDefault="00FD116A">
            <w:pPr>
              <w:pStyle w:val="Tabletext"/>
              <w:jc w:val="center"/>
              <w:rPr>
                <w:lang w:eastAsia="ja-JP"/>
              </w:rPr>
            </w:pPr>
            <w:r>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48BA85B" w14:textId="77777777" w:rsidR="00F72377" w:rsidRDefault="00FD116A">
            <w:pPr>
              <w:pStyle w:val="Tabletext"/>
              <w:jc w:val="center"/>
              <w:rPr>
                <w:lang w:eastAsia="ja-JP"/>
              </w:rPr>
            </w:pPr>
            <w:r>
              <w:t>1</w:t>
            </w:r>
          </w:p>
        </w:tc>
      </w:tr>
      <w:tr w:rsidR="00F72377" w14:paraId="444AEBDD"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6C82A9" w14:textId="77777777" w:rsidR="00F72377" w:rsidRDefault="00FD116A">
            <w:pPr>
              <w:pStyle w:val="Tabletext"/>
              <w:rPr>
                <w:lang w:eastAsia="ja-JP"/>
              </w:rPr>
            </w:pPr>
            <w:r>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2BDD540E" w14:textId="77777777" w:rsidR="00F72377" w:rsidRDefault="00FD116A">
            <w:pPr>
              <w:pStyle w:val="Tabletext"/>
              <w:jc w:val="center"/>
              <w:rPr>
                <w:lang w:eastAsia="ja-JP"/>
              </w:rPr>
            </w:pPr>
            <w:r>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64EE5B93" w14:textId="77777777" w:rsidR="00F72377" w:rsidRDefault="00FD116A">
            <w:pPr>
              <w:pStyle w:val="Tabletext"/>
              <w:jc w:val="center"/>
              <w:rPr>
                <w:lang w:eastAsia="ja-JP"/>
              </w:rPr>
            </w:pPr>
            <w:r>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273C02FA" w14:textId="77777777" w:rsidR="00F72377" w:rsidRDefault="00FD116A">
            <w:pPr>
              <w:pStyle w:val="Tabletext"/>
              <w:jc w:val="center"/>
              <w:rPr>
                <w:lang w:eastAsia="ja-JP"/>
              </w:rPr>
            </w:pPr>
            <w:r>
              <w:t>3</w:t>
            </w:r>
          </w:p>
        </w:tc>
      </w:tr>
      <w:tr w:rsidR="00F72377" w14:paraId="11A9AF81" w14:textId="7777777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75C39" w14:textId="77777777" w:rsidR="00F72377" w:rsidRDefault="00FD116A">
            <w:pPr>
              <w:pStyle w:val="Tabletext"/>
              <w:jc w:val="center"/>
              <w:rPr>
                <w:b/>
                <w:lang w:eastAsia="ja-JP"/>
              </w:rPr>
            </w:pPr>
            <w:r>
              <w:rPr>
                <w:b/>
              </w:rPr>
              <w:t>Antenna</w:t>
            </w:r>
          </w:p>
        </w:tc>
      </w:tr>
      <w:tr w:rsidR="00F72377" w14:paraId="2F1D8BD8" w14:textId="77777777">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35BEB591" w14:textId="77777777" w:rsidR="00F72377" w:rsidRDefault="00FD116A">
            <w:pPr>
              <w:pStyle w:val="Tabletext"/>
              <w:rPr>
                <w:lang w:eastAsia="ja-JP"/>
              </w:rPr>
            </w:pPr>
            <w:r>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70483D03" w14:textId="77777777" w:rsidR="00F72377" w:rsidRDefault="00F72377">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1E5984EB" w14:textId="77777777" w:rsidR="00F72377" w:rsidRDefault="00FD116A">
            <w:pPr>
              <w:pStyle w:val="Tabletext"/>
              <w:jc w:val="center"/>
              <w:rPr>
                <w:lang w:eastAsia="ja-JP"/>
              </w:rPr>
            </w:pPr>
            <w:r>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B4CE357" w14:textId="77777777" w:rsidR="00F72377" w:rsidRDefault="00FD116A">
            <w:pPr>
              <w:pStyle w:val="Tabletext"/>
              <w:jc w:val="center"/>
              <w:rPr>
                <w:lang w:eastAsia="ja-JP"/>
              </w:rPr>
            </w:pPr>
            <w:r>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BA74BE" w14:textId="77777777" w:rsidR="00F72377" w:rsidRDefault="00FD116A">
            <w:pPr>
              <w:pStyle w:val="Tabletext"/>
              <w:jc w:val="center"/>
              <w:rPr>
                <w:lang w:eastAsia="ja-JP"/>
              </w:rPr>
            </w:pPr>
            <w:r>
              <w:t>Omni</w:t>
            </w:r>
          </w:p>
        </w:tc>
      </w:tr>
      <w:tr w:rsidR="00F72377" w14:paraId="7A30A1FB"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B8AA9D3" w14:textId="77777777" w:rsidR="00F72377" w:rsidRDefault="00FD116A">
            <w:pPr>
              <w:pStyle w:val="Tabletext"/>
              <w:rPr>
                <w:lang w:eastAsia="ja-JP"/>
              </w:rPr>
            </w:pPr>
            <w:r>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31A1BAA7" w14:textId="77777777" w:rsidR="00F72377" w:rsidRDefault="00FD116A">
            <w:pPr>
              <w:pStyle w:val="Tabletext"/>
              <w:jc w:val="center"/>
              <w:rPr>
                <w:lang w:eastAsia="ja-JP"/>
              </w:rPr>
            </w:pPr>
            <w:r>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24825895" w14:textId="77777777" w:rsidR="00F72377" w:rsidRDefault="00FD116A">
            <w:pPr>
              <w:pStyle w:val="Tabletext"/>
              <w:jc w:val="center"/>
              <w:rPr>
                <w:lang w:eastAsia="ja-JP"/>
              </w:rPr>
            </w:pPr>
            <w:r>
              <w:t>3</w:t>
            </w:r>
          </w:p>
        </w:tc>
        <w:tc>
          <w:tcPr>
            <w:tcW w:w="2551" w:type="dxa"/>
            <w:tcBorders>
              <w:top w:val="single" w:sz="4" w:space="0" w:color="auto"/>
              <w:left w:val="single" w:sz="4" w:space="0" w:color="auto"/>
              <w:bottom w:val="single" w:sz="4" w:space="0" w:color="auto"/>
              <w:right w:val="single" w:sz="4" w:space="0" w:color="auto"/>
            </w:tcBorders>
            <w:hideMark/>
          </w:tcPr>
          <w:p w14:paraId="378D23A5" w14:textId="77777777" w:rsidR="00F72377" w:rsidRDefault="00FD116A">
            <w:pPr>
              <w:pStyle w:val="Tabletext"/>
              <w:jc w:val="center"/>
              <w:rPr>
                <w:lang w:eastAsia="ja-JP"/>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C9D50C6" w14:textId="77777777" w:rsidR="00F72377" w:rsidRDefault="00FD116A">
            <w:pPr>
              <w:pStyle w:val="Tabletext"/>
              <w:jc w:val="center"/>
              <w:rPr>
                <w:lang w:eastAsia="ja-JP"/>
              </w:rPr>
            </w:pPr>
            <w:r>
              <w:rPr>
                <w:lang w:eastAsia="ja-JP"/>
              </w:rPr>
              <w:t>13</w:t>
            </w:r>
          </w:p>
        </w:tc>
      </w:tr>
      <w:tr w:rsidR="00F72377" w14:paraId="4474C8E6"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6C30329" w14:textId="77777777" w:rsidR="00F72377" w:rsidRDefault="00FD116A">
            <w:pPr>
              <w:pStyle w:val="Tabletext"/>
              <w:rPr>
                <w:lang w:eastAsia="ja-JP"/>
              </w:rPr>
            </w:pPr>
            <w:r>
              <w:rPr>
                <w:lang w:eastAsia="ja-JP"/>
              </w:rPr>
              <w:t>1</w:t>
            </w:r>
            <w:r>
              <w:rPr>
                <w:vertAlign w:val="superscript"/>
                <w:lang w:eastAsia="ja-JP"/>
              </w:rPr>
              <w:t xml:space="preserve">st </w:t>
            </w:r>
            <w:r>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725D01CD" w14:textId="77777777" w:rsidR="00F72377" w:rsidRDefault="00FD116A">
            <w:pPr>
              <w:pStyle w:val="Tabletext"/>
              <w:jc w:val="center"/>
              <w:rPr>
                <w:lang w:eastAsia="ja-JP"/>
              </w:rPr>
            </w:pPr>
            <w:r>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751B015E" w14:textId="77777777" w:rsidR="00F72377" w:rsidRDefault="00FD116A">
            <w:pPr>
              <w:pStyle w:val="Tabletext"/>
              <w:jc w:val="center"/>
              <w:rPr>
                <w:lang w:eastAsia="ja-JP"/>
              </w:rPr>
            </w:pPr>
            <w:r>
              <w:t>Not applicable</w:t>
            </w:r>
          </w:p>
        </w:tc>
        <w:tc>
          <w:tcPr>
            <w:tcW w:w="2551" w:type="dxa"/>
            <w:tcBorders>
              <w:top w:val="single" w:sz="4" w:space="0" w:color="auto"/>
              <w:left w:val="single" w:sz="4" w:space="0" w:color="auto"/>
              <w:bottom w:val="single" w:sz="4" w:space="0" w:color="auto"/>
              <w:right w:val="single" w:sz="4" w:space="0" w:color="auto"/>
            </w:tcBorders>
            <w:hideMark/>
          </w:tcPr>
          <w:p w14:paraId="28106292" w14:textId="77777777" w:rsidR="00F72377" w:rsidRDefault="00FD116A">
            <w:pPr>
              <w:pStyle w:val="Tabletext"/>
              <w:jc w:val="center"/>
              <w:rPr>
                <w:lang w:eastAsia="ja-JP"/>
              </w:rPr>
            </w:pPr>
            <w:r>
              <w:t>Not applicable</w:t>
            </w:r>
          </w:p>
        </w:tc>
        <w:tc>
          <w:tcPr>
            <w:tcW w:w="2977" w:type="dxa"/>
            <w:tcBorders>
              <w:top w:val="single" w:sz="4" w:space="0" w:color="auto"/>
              <w:left w:val="single" w:sz="4" w:space="0" w:color="auto"/>
              <w:bottom w:val="single" w:sz="4" w:space="0" w:color="auto"/>
              <w:right w:val="single" w:sz="4" w:space="0" w:color="auto"/>
            </w:tcBorders>
            <w:hideMark/>
          </w:tcPr>
          <w:p w14:paraId="17A2326A" w14:textId="77777777" w:rsidR="00F72377" w:rsidRDefault="00FD116A">
            <w:pPr>
              <w:pStyle w:val="Tabletext"/>
              <w:jc w:val="center"/>
              <w:rPr>
                <w:lang w:eastAsia="ja-JP"/>
              </w:rPr>
            </w:pPr>
            <w:r>
              <w:rPr>
                <w:lang w:eastAsia="ja-JP"/>
              </w:rPr>
              <w:t>6</w:t>
            </w:r>
          </w:p>
        </w:tc>
      </w:tr>
      <w:tr w:rsidR="00F72377" w14:paraId="7BCD99F9"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F4C08D4" w14:textId="77777777" w:rsidR="00F72377" w:rsidRDefault="00FD116A">
            <w:pPr>
              <w:pStyle w:val="Tabletext"/>
              <w:rPr>
                <w:lang w:eastAsia="ja-JP"/>
              </w:rPr>
            </w:pPr>
            <w:r>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32FB8EB9" w14:textId="77777777" w:rsidR="00F72377" w:rsidRDefault="00F72377">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779F23A6" w14:textId="77777777" w:rsidR="00F72377" w:rsidRDefault="00FD116A">
            <w:pPr>
              <w:pStyle w:val="Tabletext"/>
              <w:jc w:val="center"/>
              <w:rPr>
                <w:lang w:eastAsia="ja-JP"/>
              </w:rPr>
            </w:pPr>
            <w:r>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2F278C58" w14:textId="77777777" w:rsidR="00F72377" w:rsidRDefault="00FD116A">
            <w:pPr>
              <w:pStyle w:val="Tabletext"/>
              <w:jc w:val="center"/>
              <w:rPr>
                <w:lang w:eastAsia="ja-JP"/>
              </w:rPr>
            </w:pPr>
            <w:r>
              <w:t>Vertical</w:t>
            </w:r>
          </w:p>
        </w:tc>
        <w:tc>
          <w:tcPr>
            <w:tcW w:w="2977" w:type="dxa"/>
            <w:tcBorders>
              <w:top w:val="single" w:sz="4" w:space="0" w:color="auto"/>
              <w:left w:val="single" w:sz="4" w:space="0" w:color="auto"/>
              <w:bottom w:val="single" w:sz="4" w:space="0" w:color="auto"/>
              <w:right w:val="single" w:sz="4" w:space="0" w:color="auto"/>
            </w:tcBorders>
            <w:hideMark/>
          </w:tcPr>
          <w:p w14:paraId="1B3FDB52" w14:textId="77777777" w:rsidR="00F72377" w:rsidRDefault="00FD116A">
            <w:pPr>
              <w:pStyle w:val="Tabletext"/>
              <w:jc w:val="center"/>
              <w:rPr>
                <w:lang w:eastAsia="ja-JP"/>
              </w:rPr>
            </w:pPr>
            <w:r>
              <w:t>Vertical</w:t>
            </w:r>
          </w:p>
        </w:tc>
      </w:tr>
      <w:tr w:rsidR="00F72377" w14:paraId="56AA0E64"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998E6B6" w14:textId="77777777" w:rsidR="00F72377" w:rsidRDefault="00FD116A">
            <w:pPr>
              <w:pStyle w:val="Tabletext"/>
              <w:rPr>
                <w:lang w:eastAsia="ja-JP"/>
              </w:rPr>
            </w:pPr>
            <w:r>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19D79455" w14:textId="77777777" w:rsidR="00F72377" w:rsidRDefault="00F72377">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7E624DE7" w14:textId="77777777" w:rsidR="00F72377" w:rsidRDefault="00FD116A">
            <w:pPr>
              <w:pStyle w:val="Tabletext"/>
              <w:jc w:val="center"/>
              <w:rPr>
                <w:lang w:eastAsia="ja-JP"/>
              </w:rPr>
            </w:pPr>
            <w:r>
              <w:rPr>
                <w:lang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1C538CA2" w14:textId="77777777" w:rsidR="00F72377" w:rsidRDefault="00FD116A">
            <w:pPr>
              <w:pStyle w:val="Tabletext"/>
              <w:jc w:val="center"/>
              <w:rPr>
                <w:lang w:eastAsia="ja-JP"/>
              </w:rPr>
            </w:pPr>
            <w:r>
              <w:t>Omni</w:t>
            </w:r>
          </w:p>
        </w:tc>
        <w:tc>
          <w:tcPr>
            <w:tcW w:w="2977" w:type="dxa"/>
            <w:tcBorders>
              <w:top w:val="single" w:sz="4" w:space="0" w:color="auto"/>
              <w:left w:val="single" w:sz="4" w:space="0" w:color="auto"/>
              <w:bottom w:val="single" w:sz="4" w:space="0" w:color="auto"/>
              <w:right w:val="single" w:sz="4" w:space="0" w:color="auto"/>
            </w:tcBorders>
            <w:hideMark/>
          </w:tcPr>
          <w:p w14:paraId="4C46E41D" w14:textId="77777777" w:rsidR="00F72377" w:rsidRDefault="00FD116A">
            <w:pPr>
              <w:pStyle w:val="Tabletext"/>
              <w:jc w:val="center"/>
              <w:rPr>
                <w:lang w:eastAsia="ja-JP"/>
              </w:rPr>
            </w:pPr>
            <w:r>
              <w:rPr>
                <w:lang w:eastAsia="ja-JP"/>
              </w:rPr>
              <w:t xml:space="preserve">Biconical dipole </w:t>
            </w:r>
            <w:r>
              <w:rPr>
                <w:lang w:eastAsia="ja-JP"/>
              </w:rPr>
              <w:br/>
              <w:t>(Recommendation ITU-R F.1336)</w:t>
            </w:r>
          </w:p>
        </w:tc>
      </w:tr>
      <w:tr w:rsidR="00F72377" w14:paraId="092DB7E4"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4F6F4B5" w14:textId="77777777" w:rsidR="00F72377" w:rsidRDefault="00FD116A">
            <w:pPr>
              <w:pStyle w:val="Tabletext"/>
              <w:rPr>
                <w:lang w:eastAsia="ja-JP"/>
              </w:rPr>
            </w:pPr>
            <w:r>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2116B08D" w14:textId="77777777" w:rsidR="00F72377" w:rsidRDefault="00FD116A">
            <w:pPr>
              <w:pStyle w:val="Tabletext"/>
              <w:jc w:val="center"/>
              <w:rPr>
                <w:lang w:eastAsia="ja-JP"/>
              </w:rPr>
            </w:pPr>
            <w:r>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7E7FE12B" w14:textId="77777777" w:rsidR="00F72377" w:rsidRDefault="00FD116A">
            <w:pPr>
              <w:pStyle w:val="Tabletext"/>
              <w:jc w:val="center"/>
              <w:rPr>
                <w:lang w:eastAsia="ja-JP"/>
              </w:rPr>
            </w:pPr>
            <w:r>
              <w:t>360</w:t>
            </w:r>
          </w:p>
        </w:tc>
        <w:tc>
          <w:tcPr>
            <w:tcW w:w="2551" w:type="dxa"/>
            <w:tcBorders>
              <w:top w:val="single" w:sz="4" w:space="0" w:color="auto"/>
              <w:left w:val="single" w:sz="4" w:space="0" w:color="auto"/>
              <w:bottom w:val="single" w:sz="4" w:space="0" w:color="auto"/>
              <w:right w:val="single" w:sz="4" w:space="0" w:color="auto"/>
            </w:tcBorders>
            <w:hideMark/>
          </w:tcPr>
          <w:p w14:paraId="0AEE278F" w14:textId="77777777" w:rsidR="00F72377" w:rsidRDefault="00FD116A">
            <w:pPr>
              <w:pStyle w:val="Tabletext"/>
              <w:jc w:val="center"/>
              <w:rPr>
                <w:lang w:eastAsia="ja-JP"/>
              </w:rPr>
            </w:pPr>
            <w:r>
              <w:t>360</w:t>
            </w:r>
          </w:p>
        </w:tc>
        <w:tc>
          <w:tcPr>
            <w:tcW w:w="2977" w:type="dxa"/>
            <w:tcBorders>
              <w:top w:val="single" w:sz="4" w:space="0" w:color="auto"/>
              <w:left w:val="single" w:sz="4" w:space="0" w:color="auto"/>
              <w:bottom w:val="single" w:sz="4" w:space="0" w:color="auto"/>
              <w:right w:val="single" w:sz="4" w:space="0" w:color="auto"/>
            </w:tcBorders>
            <w:hideMark/>
          </w:tcPr>
          <w:p w14:paraId="6D705304" w14:textId="77777777" w:rsidR="00F72377" w:rsidRDefault="00FD116A">
            <w:pPr>
              <w:pStyle w:val="Tabletext"/>
              <w:jc w:val="center"/>
              <w:rPr>
                <w:lang w:eastAsia="ja-JP"/>
              </w:rPr>
            </w:pPr>
            <w:r>
              <w:rPr>
                <w:lang w:eastAsia="ja-JP"/>
              </w:rPr>
              <w:t>360</w:t>
            </w:r>
          </w:p>
        </w:tc>
      </w:tr>
      <w:tr w:rsidR="00F72377" w14:paraId="73B27648"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9F46DFC" w14:textId="77777777" w:rsidR="00F72377" w:rsidRDefault="00FD116A">
            <w:pPr>
              <w:pStyle w:val="Tabletext"/>
              <w:rPr>
                <w:lang w:eastAsia="ja-JP"/>
              </w:rPr>
            </w:pPr>
            <w:r>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712C3350" w14:textId="77777777" w:rsidR="00F72377" w:rsidRDefault="00FD116A">
            <w:pPr>
              <w:pStyle w:val="Tabletext"/>
              <w:jc w:val="center"/>
              <w:rPr>
                <w:lang w:eastAsia="ja-JP"/>
              </w:rPr>
            </w:pPr>
            <w:r>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47B96AF0" w14:textId="77777777" w:rsidR="00F72377" w:rsidRDefault="00FD116A">
            <w:pPr>
              <w:pStyle w:val="Tabletext"/>
              <w:jc w:val="center"/>
              <w:rPr>
                <w:lang w:eastAsia="ja-JP"/>
              </w:rPr>
            </w:pPr>
            <w:r>
              <w:t>180</w:t>
            </w:r>
          </w:p>
        </w:tc>
        <w:tc>
          <w:tcPr>
            <w:tcW w:w="2551" w:type="dxa"/>
            <w:tcBorders>
              <w:top w:val="single" w:sz="4" w:space="0" w:color="auto"/>
              <w:left w:val="single" w:sz="4" w:space="0" w:color="auto"/>
              <w:bottom w:val="single" w:sz="4" w:space="0" w:color="auto"/>
              <w:right w:val="single" w:sz="4" w:space="0" w:color="auto"/>
            </w:tcBorders>
            <w:hideMark/>
          </w:tcPr>
          <w:p w14:paraId="2F48622A" w14:textId="77777777" w:rsidR="00F72377" w:rsidRDefault="00FD116A">
            <w:pPr>
              <w:pStyle w:val="Tabletext"/>
              <w:jc w:val="center"/>
              <w:rPr>
                <w:lang w:eastAsia="ja-JP"/>
              </w:rPr>
            </w:pPr>
            <w:r>
              <w:t>180</w:t>
            </w:r>
          </w:p>
        </w:tc>
        <w:tc>
          <w:tcPr>
            <w:tcW w:w="2977" w:type="dxa"/>
            <w:tcBorders>
              <w:top w:val="single" w:sz="4" w:space="0" w:color="auto"/>
              <w:left w:val="single" w:sz="4" w:space="0" w:color="auto"/>
              <w:bottom w:val="single" w:sz="4" w:space="0" w:color="auto"/>
              <w:right w:val="single" w:sz="4" w:space="0" w:color="auto"/>
            </w:tcBorders>
            <w:hideMark/>
          </w:tcPr>
          <w:p w14:paraId="06EAAB18" w14:textId="77777777" w:rsidR="00F72377" w:rsidRDefault="00FD116A">
            <w:pPr>
              <w:pStyle w:val="Tabletext"/>
              <w:jc w:val="center"/>
              <w:rPr>
                <w:lang w:eastAsia="ja-JP"/>
              </w:rPr>
            </w:pPr>
            <w:r>
              <w:rPr>
                <w:lang w:eastAsia="ja-JP"/>
              </w:rPr>
              <w:t>10</w:t>
            </w:r>
          </w:p>
        </w:tc>
      </w:tr>
      <w:tr w:rsidR="00F72377" w14:paraId="2D92E5BA" w14:textId="77777777">
        <w:trPr>
          <w:cantSplit/>
          <w:jc w:val="center"/>
        </w:trPr>
        <w:tc>
          <w:tcPr>
            <w:tcW w:w="3114" w:type="dxa"/>
            <w:tcBorders>
              <w:top w:val="single" w:sz="4" w:space="0" w:color="auto"/>
              <w:left w:val="single" w:sz="4" w:space="0" w:color="auto"/>
              <w:bottom w:val="single" w:sz="4" w:space="0" w:color="auto"/>
              <w:right w:val="single" w:sz="4" w:space="0" w:color="auto"/>
            </w:tcBorders>
          </w:tcPr>
          <w:p w14:paraId="20709BB3" w14:textId="77777777" w:rsidR="00F72377" w:rsidRDefault="00FD116A">
            <w:pPr>
              <w:pStyle w:val="Tabletext"/>
              <w:rPr>
                <w:lang w:eastAsia="ja-JP"/>
              </w:rPr>
            </w:pPr>
            <w:r>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1B11D91A" w14:textId="77777777" w:rsidR="00F72377" w:rsidRDefault="00FD116A">
            <w:pPr>
              <w:pStyle w:val="Tabletext"/>
              <w:jc w:val="center"/>
              <w:rPr>
                <w:lang w:eastAsia="ja-JP"/>
              </w:rPr>
            </w:pPr>
            <w:r>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16C28155" w14:textId="77777777" w:rsidR="00F72377" w:rsidRDefault="00FD116A">
            <w:pPr>
              <w:pStyle w:val="Tabletext"/>
              <w:jc w:val="center"/>
              <w:rPr>
                <w:lang w:eastAsia="ja-JP"/>
              </w:rPr>
            </w:pPr>
            <w:r>
              <w:t>15 000</w:t>
            </w:r>
          </w:p>
        </w:tc>
        <w:tc>
          <w:tcPr>
            <w:tcW w:w="2551" w:type="dxa"/>
            <w:tcBorders>
              <w:top w:val="single" w:sz="4" w:space="0" w:color="auto"/>
              <w:left w:val="single" w:sz="4" w:space="0" w:color="auto"/>
              <w:bottom w:val="single" w:sz="4" w:space="0" w:color="auto"/>
              <w:right w:val="single" w:sz="4" w:space="0" w:color="auto"/>
            </w:tcBorders>
          </w:tcPr>
          <w:p w14:paraId="3EE846E9" w14:textId="77777777" w:rsidR="00F72377" w:rsidRDefault="00FD116A">
            <w:pPr>
              <w:pStyle w:val="Tabletext"/>
              <w:jc w:val="center"/>
              <w:rPr>
                <w:lang w:eastAsia="ja-JP"/>
              </w:rPr>
            </w:pPr>
            <w:r>
              <w:t>10</w:t>
            </w:r>
          </w:p>
        </w:tc>
        <w:tc>
          <w:tcPr>
            <w:tcW w:w="2977" w:type="dxa"/>
            <w:tcBorders>
              <w:top w:val="single" w:sz="4" w:space="0" w:color="auto"/>
              <w:left w:val="single" w:sz="4" w:space="0" w:color="auto"/>
              <w:bottom w:val="single" w:sz="4" w:space="0" w:color="auto"/>
              <w:right w:val="single" w:sz="4" w:space="0" w:color="auto"/>
            </w:tcBorders>
          </w:tcPr>
          <w:p w14:paraId="6FF538DA" w14:textId="77777777" w:rsidR="00F72377" w:rsidRDefault="00FD116A">
            <w:pPr>
              <w:pStyle w:val="Tabletext"/>
              <w:jc w:val="center"/>
              <w:rPr>
                <w:lang w:eastAsia="ja-JP"/>
              </w:rPr>
            </w:pPr>
            <w:r>
              <w:rPr>
                <w:lang w:eastAsia="ja-JP"/>
              </w:rPr>
              <w:t>10</w:t>
            </w:r>
          </w:p>
        </w:tc>
      </w:tr>
      <w:tr w:rsidR="00F72377" w14:paraId="08DAA32C" w14:textId="77777777">
        <w:trPr>
          <w:cantSplit/>
          <w:jc w:val="center"/>
        </w:trPr>
        <w:tc>
          <w:tcPr>
            <w:tcW w:w="3114" w:type="dxa"/>
            <w:tcBorders>
              <w:top w:val="single" w:sz="4" w:space="0" w:color="auto"/>
              <w:left w:val="single" w:sz="4" w:space="0" w:color="auto"/>
              <w:bottom w:val="single" w:sz="4" w:space="0" w:color="auto"/>
              <w:right w:val="single" w:sz="4" w:space="0" w:color="auto"/>
            </w:tcBorders>
          </w:tcPr>
          <w:p w14:paraId="7783E503" w14:textId="77777777" w:rsidR="00F72377" w:rsidRDefault="00FD116A">
            <w:pPr>
              <w:pStyle w:val="Tabletext"/>
              <w:rPr>
                <w:lang w:eastAsia="ja-JP"/>
              </w:rPr>
            </w:pPr>
            <w:r>
              <w:rPr>
                <w:i/>
                <w:iCs/>
                <w:lang w:eastAsia="ja-JP"/>
              </w:rPr>
              <w:t>I/N</w:t>
            </w:r>
            <w:r>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19F59921" w14:textId="77777777" w:rsidR="00F72377" w:rsidRDefault="00FD116A">
            <w:pPr>
              <w:pStyle w:val="Tabletext"/>
              <w:jc w:val="center"/>
              <w:rPr>
                <w:lang w:eastAsia="ja-JP"/>
              </w:rPr>
            </w:pPr>
            <w:r>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7E005655" w14:textId="77777777" w:rsidR="00F72377" w:rsidRDefault="00FD116A">
            <w:pPr>
              <w:pStyle w:val="Tabletext"/>
              <w:jc w:val="center"/>
              <w:rPr>
                <w:lang w:eastAsia="ja-JP"/>
              </w:rPr>
            </w:pPr>
            <w:r>
              <w:rPr>
                <w:lang w:eastAsia="ja-JP"/>
              </w:rPr>
              <w:t>−</w:t>
            </w:r>
            <w:r>
              <w:t>6</w:t>
            </w:r>
          </w:p>
        </w:tc>
        <w:tc>
          <w:tcPr>
            <w:tcW w:w="2551" w:type="dxa"/>
            <w:tcBorders>
              <w:top w:val="single" w:sz="4" w:space="0" w:color="auto"/>
              <w:left w:val="single" w:sz="4" w:space="0" w:color="auto"/>
              <w:bottom w:val="single" w:sz="4" w:space="0" w:color="auto"/>
              <w:right w:val="single" w:sz="4" w:space="0" w:color="auto"/>
            </w:tcBorders>
          </w:tcPr>
          <w:p w14:paraId="6DFD08CA" w14:textId="77777777" w:rsidR="00F72377" w:rsidRDefault="00FD116A">
            <w:pPr>
              <w:pStyle w:val="Tabletext"/>
              <w:jc w:val="center"/>
              <w:rPr>
                <w:lang w:eastAsia="ja-JP"/>
              </w:rPr>
            </w:pPr>
            <w:r>
              <w:rPr>
                <w:lang w:eastAsia="ja-JP"/>
              </w:rPr>
              <w:t>−</w:t>
            </w:r>
            <w:r>
              <w:t>6</w:t>
            </w:r>
          </w:p>
        </w:tc>
        <w:tc>
          <w:tcPr>
            <w:tcW w:w="2977" w:type="dxa"/>
            <w:tcBorders>
              <w:top w:val="single" w:sz="4" w:space="0" w:color="auto"/>
              <w:left w:val="single" w:sz="4" w:space="0" w:color="auto"/>
              <w:bottom w:val="single" w:sz="4" w:space="0" w:color="auto"/>
              <w:right w:val="single" w:sz="4" w:space="0" w:color="auto"/>
            </w:tcBorders>
          </w:tcPr>
          <w:p w14:paraId="1F472EC9" w14:textId="77777777" w:rsidR="00F72377" w:rsidRDefault="00FD116A">
            <w:pPr>
              <w:pStyle w:val="Tabletext"/>
              <w:jc w:val="center"/>
              <w:rPr>
                <w:lang w:eastAsia="ja-JP"/>
              </w:rPr>
            </w:pPr>
            <w:r>
              <w:rPr>
                <w:lang w:eastAsia="ja-JP"/>
              </w:rPr>
              <w:t>−6</w:t>
            </w:r>
          </w:p>
        </w:tc>
      </w:tr>
      <w:bookmarkEnd w:id="20"/>
      <w:bookmarkEnd w:id="21"/>
    </w:tbl>
    <w:p w14:paraId="46B293C5" w14:textId="77777777" w:rsidR="00F72377" w:rsidRDefault="00F72377">
      <w:pPr>
        <w:pStyle w:val="Reasons"/>
      </w:pPr>
    </w:p>
    <w:p w14:paraId="4BDBBCAA" w14:textId="77777777" w:rsidR="00F72377" w:rsidRDefault="00FD116A">
      <w:pPr>
        <w:jc w:val="center"/>
      </w:pPr>
      <w:r>
        <w:t>______________</w:t>
      </w:r>
    </w:p>
    <w:sectPr w:rsidR="00F72377">
      <w:headerReference w:type="default" r:id="rId23"/>
      <w:footerReference w:type="first" r:id="rId24"/>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61972" w14:textId="77777777" w:rsidR="004A64EE" w:rsidRDefault="004A64EE">
      <w:r>
        <w:separator/>
      </w:r>
    </w:p>
  </w:endnote>
  <w:endnote w:type="continuationSeparator" w:id="0">
    <w:p w14:paraId="7C42DBE9" w14:textId="77777777" w:rsidR="004A64EE" w:rsidRDefault="004A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887DF" w14:textId="77777777" w:rsidR="00396C1A" w:rsidRDefault="0039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551D" w14:textId="77777777" w:rsidR="00396C1A" w:rsidRDefault="00396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7B4C5" w14:textId="77777777" w:rsidR="00396C1A" w:rsidRDefault="00396C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4344CB07" w:rsidR="00F72377" w:rsidRDefault="00396C1A">
    <w:pPr>
      <w:pStyle w:val="Footer"/>
      <w:rPr>
        <w:lang w:val="en-US"/>
      </w:rPr>
    </w:pPr>
    <w:r>
      <w:fldChar w:fldCharType="begin"/>
    </w:r>
    <w:r>
      <w:instrText xml:space="preserve"> FILENAME \p \* MERGEFORMAT </w:instrText>
    </w:r>
    <w:r>
      <w:fldChar w:fldCharType="separate"/>
    </w:r>
    <w:r w:rsidR="00FD116A">
      <w:rPr>
        <w:lang w:val="en-US"/>
      </w:rPr>
      <w:t>Document4</w:t>
    </w:r>
    <w:r>
      <w:rPr>
        <w:lang w:val="en-US"/>
      </w:rPr>
      <w:fldChar w:fldCharType="end"/>
    </w:r>
    <w:r w:rsidR="00FD116A">
      <w:t xml:space="preserve"> ( )</w:t>
    </w:r>
    <w:r w:rsidR="00FD116A">
      <w:rPr>
        <w:lang w:val="en-US"/>
      </w:rPr>
      <w:tab/>
    </w:r>
    <w:r w:rsidR="00FD116A">
      <w:fldChar w:fldCharType="begin"/>
    </w:r>
    <w:r w:rsidR="00FD116A">
      <w:instrText xml:space="preserve"> savedate \@ dd.MM.yy </w:instrText>
    </w:r>
    <w:r w:rsidR="00FD116A">
      <w:fldChar w:fldCharType="separate"/>
    </w:r>
    <w:ins w:id="28" w:author="Eric Lee" w:date="2021-10-28T09:58:00Z">
      <w:r>
        <w:t>27.09.21</w:t>
      </w:r>
    </w:ins>
    <w:del w:id="29" w:author="Eric Lee" w:date="2021-10-28T09:58:00Z">
      <w:r w:rsidR="009135E9" w:rsidDel="00396C1A">
        <w:delText>18.08.21</w:delText>
      </w:r>
    </w:del>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5CEEF" w14:textId="77777777" w:rsidR="004A64EE" w:rsidRDefault="004A64EE">
      <w:r>
        <w:t>____________________</w:t>
      </w:r>
    </w:p>
  </w:footnote>
  <w:footnote w:type="continuationSeparator" w:id="0">
    <w:p w14:paraId="1C372EED" w14:textId="77777777" w:rsidR="004A64EE" w:rsidRDefault="004A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AAA3" w14:textId="77777777" w:rsidR="00396C1A" w:rsidRDefault="0039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31B1" w14:textId="19D7BE6D" w:rsidR="00F72377" w:rsidRDefault="00FD116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96C1A">
      <w:rPr>
        <w:rStyle w:val="PageNumber"/>
        <w:noProof/>
      </w:rPr>
      <w:t>3</w:t>
    </w:r>
    <w:r>
      <w:rPr>
        <w:rStyle w:val="PageNumber"/>
      </w:rPr>
      <w:fldChar w:fldCharType="end"/>
    </w:r>
    <w:r>
      <w:rPr>
        <w:rStyle w:val="PageNumber"/>
      </w:rPr>
      <w:t xml:space="preserve"> -</w:t>
    </w:r>
  </w:p>
  <w:p w14:paraId="2CFB079A" w14:textId="2B55D826" w:rsidR="00F72377" w:rsidRDefault="00F7237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9E076" w14:textId="77777777" w:rsidR="00396C1A" w:rsidRDefault="00396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C689" w14:textId="23557D44" w:rsidR="00F72377" w:rsidRDefault="00FD116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96C1A">
      <w:rPr>
        <w:rStyle w:val="PageNumber"/>
        <w:noProof/>
      </w:rPr>
      <w:t>7</w:t>
    </w:r>
    <w:r>
      <w:rPr>
        <w:rStyle w:val="PageNumber"/>
      </w:rPr>
      <w:fldChar w:fldCharType="end"/>
    </w:r>
    <w:r>
      <w:rPr>
        <w:rStyle w:val="PageNumber"/>
      </w:rPr>
      <w:t xml:space="preserve"> -</w:t>
    </w:r>
  </w:p>
  <w:p w14:paraId="38876530" w14:textId="4E7D0D09" w:rsidR="00F72377" w:rsidRDefault="00F723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Eric Lee">
    <w15:presenceInfo w15:providerId="None" w15:userId="Eric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A6D80"/>
    <w:rsid w:val="0016139F"/>
    <w:rsid w:val="001B0DF6"/>
    <w:rsid w:val="002B3A09"/>
    <w:rsid w:val="0030240C"/>
    <w:rsid w:val="00356688"/>
    <w:rsid w:val="00396C1A"/>
    <w:rsid w:val="003C2732"/>
    <w:rsid w:val="003E0503"/>
    <w:rsid w:val="003F55B2"/>
    <w:rsid w:val="00453A60"/>
    <w:rsid w:val="004A4E15"/>
    <w:rsid w:val="004A64EE"/>
    <w:rsid w:val="00520637"/>
    <w:rsid w:val="005D4C7A"/>
    <w:rsid w:val="00606DD3"/>
    <w:rsid w:val="006173FD"/>
    <w:rsid w:val="00634097"/>
    <w:rsid w:val="00671F8A"/>
    <w:rsid w:val="006B300A"/>
    <w:rsid w:val="00700804"/>
    <w:rsid w:val="007C0A5F"/>
    <w:rsid w:val="008771CE"/>
    <w:rsid w:val="009135E9"/>
    <w:rsid w:val="00936310"/>
    <w:rsid w:val="009B6437"/>
    <w:rsid w:val="00B46E96"/>
    <w:rsid w:val="00B862DD"/>
    <w:rsid w:val="00BA5B20"/>
    <w:rsid w:val="00CB0480"/>
    <w:rsid w:val="00D22F63"/>
    <w:rsid w:val="00E05395"/>
    <w:rsid w:val="00EB5098"/>
    <w:rsid w:val="00F72377"/>
    <w:rsid w:val="00F81F98"/>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customStyle="1"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Dan.Jablonski@jhuapl.edu"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Keane@duanemorris.co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DDA3E-3DB2-4C98-A455-A8F44BA31CEC}">
  <ds:schemaRefs>
    <ds:schemaRef ds:uri="http://schemas.microsoft.com/sharepoint/v3/contenttype/forms"/>
  </ds:schemaRefs>
</ds:datastoreItem>
</file>

<file path=customXml/itemProps2.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B7386-D586-4E8E-BDF9-4FCABDC7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32B10-CFB3-43EB-8F2A-FFB6D6AC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22</TotalTime>
  <Pages>7</Pages>
  <Words>1380</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Eric Lee</cp:lastModifiedBy>
  <cp:revision>38</cp:revision>
  <cp:lastPrinted>2008-02-21T14:04:00Z</cp:lastPrinted>
  <dcterms:created xsi:type="dcterms:W3CDTF">2021-08-10T17:17:00Z</dcterms:created>
  <dcterms:modified xsi:type="dcterms:W3CDTF">2021-10-28T13:58:00Z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ies>
</file>