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355F96" w:rsidRPr="00A02BF0" w14:paraId="4E85CAC9" w14:textId="77777777" w:rsidTr="001844E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B911513" w14:textId="77777777" w:rsidR="00355F96" w:rsidRPr="00A02BF0" w:rsidRDefault="00355F96" w:rsidP="001844E1">
            <w:pPr>
              <w:pStyle w:val="TabletitleBR"/>
              <w:keepNext w:val="0"/>
              <w:keepLines w:val="0"/>
              <w:tabs>
                <w:tab w:val="center" w:pos="4680"/>
              </w:tabs>
              <w:suppressAutoHyphens/>
              <w:spacing w:after="0"/>
              <w:jc w:val="left"/>
              <w:rPr>
                <w:spacing w:val="-3"/>
              </w:rPr>
            </w:pPr>
            <w:r w:rsidRPr="00A02BF0">
              <w:rPr>
                <w:spacing w:val="-3"/>
              </w:rPr>
              <w:t>U.S. Radiocommunications Sector</w:t>
            </w:r>
          </w:p>
          <w:p w14:paraId="47E24535" w14:textId="77777777" w:rsidR="00355F96" w:rsidRPr="00A02BF0" w:rsidRDefault="00355F96" w:rsidP="001844E1">
            <w:pPr>
              <w:pStyle w:val="TabletitleBR"/>
              <w:rPr>
                <w:spacing w:val="-3"/>
              </w:rPr>
            </w:pPr>
            <w:r w:rsidRPr="00A02BF0">
              <w:rPr>
                <w:spacing w:val="-3"/>
              </w:rPr>
              <w:t>Fact Sheet</w:t>
            </w:r>
          </w:p>
        </w:tc>
      </w:tr>
      <w:tr w:rsidR="00355F96" w:rsidRPr="00A02BF0" w14:paraId="00A8E962" w14:textId="77777777" w:rsidTr="001844E1">
        <w:trPr>
          <w:trHeight w:val="951"/>
        </w:trPr>
        <w:tc>
          <w:tcPr>
            <w:tcW w:w="3984" w:type="dxa"/>
            <w:tcBorders>
              <w:left w:val="double" w:sz="6" w:space="0" w:color="auto"/>
            </w:tcBorders>
          </w:tcPr>
          <w:p w14:paraId="7DC15443" w14:textId="77777777" w:rsidR="00355F96" w:rsidRPr="00A02BF0" w:rsidRDefault="00355F96" w:rsidP="001844E1">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CCA86F9" w14:textId="26BCADA7" w:rsidR="00355F96" w:rsidRPr="00A02BF0" w:rsidRDefault="00355F96" w:rsidP="00734BDF">
            <w:pPr>
              <w:spacing w:after="120"/>
              <w:ind w:left="144" w:right="144"/>
            </w:pPr>
            <w:r w:rsidRPr="00A02BF0">
              <w:rPr>
                <w:b/>
              </w:rPr>
              <w:t>Document No:</w:t>
            </w:r>
            <w:r w:rsidRPr="00A02BF0">
              <w:t xml:space="preserve">  </w:t>
            </w:r>
            <w:r w:rsidRPr="00F85E5B">
              <w:t>USWP1A</w:t>
            </w:r>
            <w:r>
              <w:t>-03_F</w:t>
            </w:r>
            <w:r w:rsidR="00734BDF">
              <w:t>D</w:t>
            </w:r>
            <w:bookmarkStart w:id="0" w:name="_GoBack"/>
            <w:bookmarkEnd w:id="0"/>
          </w:p>
        </w:tc>
      </w:tr>
      <w:tr w:rsidR="00355F96" w:rsidRPr="00A02BF0" w14:paraId="7756B8BE" w14:textId="77777777" w:rsidTr="001844E1">
        <w:trPr>
          <w:trHeight w:val="378"/>
        </w:trPr>
        <w:tc>
          <w:tcPr>
            <w:tcW w:w="3984" w:type="dxa"/>
            <w:tcBorders>
              <w:left w:val="double" w:sz="6" w:space="0" w:color="auto"/>
            </w:tcBorders>
          </w:tcPr>
          <w:p w14:paraId="6B0E0FDE" w14:textId="77777777" w:rsidR="00355F96" w:rsidRPr="00C85F86" w:rsidRDefault="00355F96" w:rsidP="001844E1">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7" w:history="1">
              <w:r w:rsidRPr="00C85F86">
                <w:rPr>
                  <w:rStyle w:val="Hyperlink"/>
                </w:rPr>
                <w:t>Annex 6</w:t>
              </w:r>
            </w:hyperlink>
            <w:r>
              <w:t xml:space="preserve"> – </w:t>
            </w:r>
            <w:r w:rsidRPr="00C85F86">
              <w:t xml:space="preserve"> PRELIMINARY DRAFT NEW </w:t>
            </w:r>
            <w:r w:rsidRPr="00C85F86">
              <w:br/>
              <w:t>REPORT ITU-R SM.[WPT.BEAM.IMPACTS</w:t>
            </w:r>
            <w:r>
              <w:t>]</w:t>
            </w:r>
          </w:p>
        </w:tc>
        <w:tc>
          <w:tcPr>
            <w:tcW w:w="5409" w:type="dxa"/>
            <w:tcBorders>
              <w:right w:val="double" w:sz="6" w:space="0" w:color="auto"/>
            </w:tcBorders>
          </w:tcPr>
          <w:p w14:paraId="1583AB7E" w14:textId="6FBA2740" w:rsidR="00355F96" w:rsidRPr="00421987" w:rsidRDefault="00355F96" w:rsidP="001844E1">
            <w:pPr>
              <w:tabs>
                <w:tab w:val="left" w:pos="162"/>
              </w:tabs>
              <w:ind w:left="612" w:right="144" w:hanging="468"/>
            </w:pPr>
            <w:r w:rsidRPr="00A02BF0">
              <w:rPr>
                <w:b/>
              </w:rPr>
              <w:t>Date</w:t>
            </w:r>
            <w:r>
              <w:rPr>
                <w:b/>
              </w:rPr>
              <w:t>:</w:t>
            </w:r>
            <w:r>
              <w:t xml:space="preserve"> 2</w:t>
            </w:r>
            <w:r w:rsidR="00577E52">
              <w:t>3</w:t>
            </w:r>
            <w:r>
              <w:t xml:space="preserve"> March 2022</w:t>
            </w:r>
          </w:p>
        </w:tc>
      </w:tr>
      <w:tr w:rsidR="00355F96" w:rsidRPr="00A02BF0" w14:paraId="3E594CC2" w14:textId="77777777" w:rsidTr="001844E1">
        <w:trPr>
          <w:trHeight w:val="459"/>
        </w:trPr>
        <w:tc>
          <w:tcPr>
            <w:tcW w:w="9393" w:type="dxa"/>
            <w:gridSpan w:val="2"/>
            <w:tcBorders>
              <w:left w:val="double" w:sz="6" w:space="0" w:color="auto"/>
              <w:right w:val="double" w:sz="6" w:space="0" w:color="auto"/>
            </w:tcBorders>
          </w:tcPr>
          <w:p w14:paraId="54FA4529" w14:textId="77777777" w:rsidR="00355F96" w:rsidRDefault="00355F96" w:rsidP="001844E1">
            <w:pPr>
              <w:pStyle w:val="Heading2"/>
              <w:rPr>
                <w:b w:val="0"/>
                <w:lang w:eastAsia="zh-CN"/>
              </w:rPr>
            </w:pPr>
            <w:r>
              <w:rPr>
                <w:bCs/>
              </w:rPr>
              <w:t xml:space="preserve">Document Title:  </w:t>
            </w:r>
            <w:r w:rsidRPr="00642C8A">
              <w:rPr>
                <w:b w:val="0"/>
                <w:lang w:eastAsia="zh-CN"/>
              </w:rPr>
              <w:t xml:space="preserve"> </w:t>
            </w:r>
            <w:r>
              <w:rPr>
                <w:b w:val="0"/>
                <w:lang w:eastAsia="zh-CN"/>
              </w:rPr>
              <w:t>Proposed revisions to Preliminary Draft New Recommendation ITU-R SM.[WPT.BEAM.IMPACTS]</w:t>
            </w:r>
          </w:p>
          <w:p w14:paraId="203C24B7" w14:textId="77777777" w:rsidR="00355F96" w:rsidRPr="00790A03" w:rsidRDefault="00355F96" w:rsidP="001844E1">
            <w:pPr>
              <w:rPr>
                <w:lang w:eastAsia="zh-CN"/>
              </w:rPr>
            </w:pPr>
          </w:p>
        </w:tc>
      </w:tr>
      <w:tr w:rsidR="00355F96" w:rsidRPr="00A02BF0" w14:paraId="27BAF166" w14:textId="77777777" w:rsidTr="001844E1">
        <w:trPr>
          <w:trHeight w:val="1960"/>
        </w:trPr>
        <w:tc>
          <w:tcPr>
            <w:tcW w:w="3984" w:type="dxa"/>
            <w:tcBorders>
              <w:left w:val="double" w:sz="6" w:space="0" w:color="auto"/>
            </w:tcBorders>
          </w:tcPr>
          <w:p w14:paraId="02E284DF" w14:textId="77777777" w:rsidR="00355F96" w:rsidRPr="00C904F6" w:rsidRDefault="00355F96" w:rsidP="001844E1">
            <w:pPr>
              <w:ind w:left="144" w:right="144"/>
              <w:rPr>
                <w:b/>
              </w:rPr>
            </w:pPr>
            <w:r w:rsidRPr="00C904F6">
              <w:rPr>
                <w:b/>
              </w:rPr>
              <w:t>Author(s)/Contributors(s):</w:t>
            </w:r>
          </w:p>
          <w:p w14:paraId="4710230C" w14:textId="77777777" w:rsidR="00355F96" w:rsidRPr="00C904F6" w:rsidRDefault="00355F96" w:rsidP="001844E1">
            <w:pPr>
              <w:ind w:left="144" w:right="144"/>
              <w:rPr>
                <w:b/>
              </w:rPr>
            </w:pPr>
          </w:p>
          <w:p w14:paraId="511D5A81" w14:textId="77777777" w:rsidR="00355F96" w:rsidRPr="00C904F6" w:rsidRDefault="00355F96" w:rsidP="001844E1">
            <w:pPr>
              <w:ind w:left="144" w:right="144"/>
              <w:rPr>
                <w:bCs/>
                <w:iCs/>
              </w:rPr>
            </w:pPr>
            <w:r w:rsidRPr="00C904F6">
              <w:rPr>
                <w:bCs/>
                <w:iCs/>
              </w:rPr>
              <w:t>Michael Marcus</w:t>
            </w:r>
          </w:p>
          <w:p w14:paraId="6E25DADB" w14:textId="77777777" w:rsidR="00355F96" w:rsidRPr="00C904F6" w:rsidRDefault="00355F96" w:rsidP="001844E1">
            <w:pPr>
              <w:ind w:left="144" w:right="144"/>
              <w:rPr>
                <w:bCs/>
                <w:iCs/>
              </w:rPr>
            </w:pPr>
            <w:r w:rsidRPr="00C904F6">
              <w:rPr>
                <w:bCs/>
                <w:iCs/>
              </w:rPr>
              <w:t>Marcus Spectrum Solutions LLC</w:t>
            </w:r>
          </w:p>
          <w:p w14:paraId="3D49F526" w14:textId="77777777" w:rsidR="00355F96" w:rsidRPr="00C904F6" w:rsidRDefault="00355F96" w:rsidP="001844E1">
            <w:pPr>
              <w:ind w:left="144" w:right="144"/>
              <w:rPr>
                <w:bCs/>
                <w:iCs/>
              </w:rPr>
            </w:pPr>
          </w:p>
          <w:p w14:paraId="594E9ABB" w14:textId="77777777" w:rsidR="00355F96" w:rsidRPr="00C904F6" w:rsidRDefault="00355F96" w:rsidP="001844E1">
            <w:pPr>
              <w:ind w:left="144" w:right="144"/>
              <w:rPr>
                <w:bCs/>
                <w:iCs/>
              </w:rPr>
            </w:pPr>
          </w:p>
        </w:tc>
        <w:tc>
          <w:tcPr>
            <w:tcW w:w="5409" w:type="dxa"/>
            <w:tcBorders>
              <w:right w:val="double" w:sz="6" w:space="0" w:color="auto"/>
            </w:tcBorders>
          </w:tcPr>
          <w:p w14:paraId="3792CF4D" w14:textId="77777777" w:rsidR="00355F96" w:rsidRPr="00C904F6" w:rsidRDefault="00355F96" w:rsidP="001844E1">
            <w:pPr>
              <w:ind w:right="144"/>
              <w:rPr>
                <w:b/>
                <w:bCs/>
              </w:rPr>
            </w:pPr>
          </w:p>
          <w:p w14:paraId="16278EDF" w14:textId="77777777" w:rsidR="00355F96" w:rsidRPr="00C904F6" w:rsidRDefault="00355F96" w:rsidP="001844E1">
            <w:pPr>
              <w:ind w:right="144"/>
              <w:rPr>
                <w:b/>
                <w:bCs/>
              </w:rPr>
            </w:pPr>
          </w:p>
          <w:p w14:paraId="06A0C8F2" w14:textId="77777777" w:rsidR="00355F96" w:rsidRPr="00C904F6" w:rsidRDefault="00355F96" w:rsidP="001844E1">
            <w:pPr>
              <w:ind w:right="144"/>
              <w:rPr>
                <w:bCs/>
              </w:rPr>
            </w:pPr>
            <w:r w:rsidRPr="00C904F6">
              <w:rPr>
                <w:b/>
                <w:bCs/>
              </w:rPr>
              <w:t>Email</w:t>
            </w:r>
            <w:r w:rsidRPr="00C904F6">
              <w:rPr>
                <w:bCs/>
              </w:rPr>
              <w:t>:  mjmarcus@marcus-spectrum.com</w:t>
            </w:r>
            <w:r w:rsidRPr="00C904F6">
              <w:rPr>
                <w:bCs/>
              </w:rPr>
              <w:br/>
            </w:r>
            <w:r w:rsidRPr="00C904F6">
              <w:rPr>
                <w:b/>
                <w:bCs/>
              </w:rPr>
              <w:t>Phone</w:t>
            </w:r>
            <w:r w:rsidRPr="00C904F6">
              <w:rPr>
                <w:bCs/>
              </w:rPr>
              <w:t>:  +1 (301-229-7714)</w:t>
            </w:r>
          </w:p>
          <w:p w14:paraId="6149ADC6" w14:textId="77777777" w:rsidR="00355F96" w:rsidRPr="00C904F6" w:rsidRDefault="00355F96" w:rsidP="001844E1">
            <w:pPr>
              <w:ind w:right="144"/>
              <w:rPr>
                <w:bCs/>
              </w:rPr>
            </w:pPr>
          </w:p>
          <w:p w14:paraId="629C782B" w14:textId="77777777" w:rsidR="00355F96" w:rsidRPr="00C904F6" w:rsidRDefault="00355F96" w:rsidP="001844E1">
            <w:pPr>
              <w:ind w:right="144"/>
              <w:rPr>
                <w:bCs/>
              </w:rPr>
            </w:pPr>
          </w:p>
        </w:tc>
      </w:tr>
      <w:tr w:rsidR="00355F96" w:rsidRPr="00A02BF0" w14:paraId="23B23230" w14:textId="77777777" w:rsidTr="001844E1">
        <w:trPr>
          <w:trHeight w:val="541"/>
        </w:trPr>
        <w:tc>
          <w:tcPr>
            <w:tcW w:w="9393" w:type="dxa"/>
            <w:gridSpan w:val="2"/>
            <w:tcBorders>
              <w:left w:val="double" w:sz="6" w:space="0" w:color="auto"/>
              <w:right w:val="double" w:sz="6" w:space="0" w:color="auto"/>
            </w:tcBorders>
          </w:tcPr>
          <w:p w14:paraId="49CB9F7C" w14:textId="77777777" w:rsidR="00355F96" w:rsidRPr="00C904F6" w:rsidRDefault="00355F96" w:rsidP="001844E1">
            <w:pPr>
              <w:spacing w:after="120"/>
              <w:ind w:right="144"/>
              <w:rPr>
                <w:bCs/>
              </w:rPr>
            </w:pPr>
            <w:r w:rsidRPr="00C904F6">
              <w:rPr>
                <w:b/>
              </w:rPr>
              <w:t>Purpose/Objective:</w:t>
            </w:r>
            <w:r w:rsidRPr="00C904F6">
              <w:rPr>
                <w:bCs/>
              </w:rPr>
              <w:t xml:space="preserve"> Submit further information on impact of 24 and 61 GHz Beam WPT systems;</w:t>
            </w:r>
            <w:r>
              <w:rPr>
                <w:bCs/>
              </w:rPr>
              <w:t xml:space="preserve"> </w:t>
            </w:r>
            <w:r w:rsidRPr="00C904F6">
              <w:rPr>
                <w:bCs/>
              </w:rPr>
              <w:t>support the approval of the WPT Beam Impacts document.</w:t>
            </w:r>
          </w:p>
        </w:tc>
      </w:tr>
      <w:tr w:rsidR="00355F96" w:rsidRPr="00A02BF0" w14:paraId="0744BB80" w14:textId="77777777" w:rsidTr="001844E1">
        <w:trPr>
          <w:trHeight w:val="1380"/>
        </w:trPr>
        <w:tc>
          <w:tcPr>
            <w:tcW w:w="9393" w:type="dxa"/>
            <w:gridSpan w:val="2"/>
            <w:tcBorders>
              <w:left w:val="double" w:sz="6" w:space="0" w:color="auto"/>
              <w:bottom w:val="single" w:sz="12" w:space="0" w:color="auto"/>
              <w:right w:val="double" w:sz="6" w:space="0" w:color="auto"/>
            </w:tcBorders>
          </w:tcPr>
          <w:p w14:paraId="063C22A0" w14:textId="77777777" w:rsidR="00355F96" w:rsidRPr="00C904F6" w:rsidRDefault="00355F96" w:rsidP="001844E1">
            <w:pPr>
              <w:rPr>
                <w:bCs/>
              </w:rPr>
            </w:pPr>
            <w:r w:rsidRPr="00C904F6">
              <w:rPr>
                <w:b/>
              </w:rPr>
              <w:t>Abstract:</w:t>
            </w:r>
            <w:r w:rsidRPr="00C904F6">
              <w:rPr>
                <w:bCs/>
              </w:rPr>
              <w:t xml:space="preserve">  This contribution adds information on the impact of 24 and 61 GHz Beam WPT, both ISM bands, with respect to nearby allocations and the out-of-band-emission limits necessary to protect such allocations.</w:t>
            </w:r>
          </w:p>
          <w:p w14:paraId="4C08F6AB" w14:textId="77777777" w:rsidR="00355F96" w:rsidRPr="00C904F6" w:rsidRDefault="00355F96" w:rsidP="001844E1">
            <w:pPr>
              <w:rPr>
                <w:bCs/>
              </w:rPr>
            </w:pPr>
          </w:p>
          <w:p w14:paraId="0EEBCDD9" w14:textId="77777777" w:rsidR="00355F96" w:rsidRPr="00C904F6" w:rsidRDefault="00355F96" w:rsidP="001844E1">
            <w:pPr>
              <w:rPr>
                <w:bCs/>
              </w:rPr>
            </w:pPr>
          </w:p>
        </w:tc>
      </w:tr>
    </w:tbl>
    <w:p w14:paraId="0931C561" w14:textId="77777777" w:rsidR="00A47333" w:rsidRDefault="00A47333" w:rsidP="00A47333">
      <w:r>
        <w:br w:type="page"/>
      </w:r>
    </w:p>
    <w:p w14:paraId="44D0614E" w14:textId="64B3D1BE" w:rsidR="00A47333" w:rsidRDefault="00A4733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E95646" w14:textId="77777777" w:rsidTr="00876A8A">
        <w:trPr>
          <w:cantSplit/>
        </w:trPr>
        <w:tc>
          <w:tcPr>
            <w:tcW w:w="6487" w:type="dxa"/>
            <w:vAlign w:val="center"/>
          </w:tcPr>
          <w:p w14:paraId="1FBCF694" w14:textId="726C6E4C"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F4C446A" w14:textId="77777777" w:rsidR="009F6520" w:rsidRDefault="00EB4015" w:rsidP="00EB4015">
            <w:pPr>
              <w:shd w:val="solid" w:color="FFFFFF" w:fill="FFFFFF"/>
              <w:spacing w:before="0" w:line="240" w:lineRule="atLeast"/>
            </w:pPr>
            <w:bookmarkStart w:id="1" w:name="ditulogo"/>
            <w:bookmarkEnd w:id="1"/>
            <w:r>
              <w:rPr>
                <w:noProof/>
                <w:lang w:val="en-US"/>
              </w:rPr>
              <w:drawing>
                <wp:inline distT="0" distB="0" distL="0" distR="0" wp14:anchorId="158FCF9F" wp14:editId="491CC91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B1FEEC7" w14:textId="77777777" w:rsidTr="00876A8A">
        <w:trPr>
          <w:cantSplit/>
        </w:trPr>
        <w:tc>
          <w:tcPr>
            <w:tcW w:w="6487" w:type="dxa"/>
            <w:tcBorders>
              <w:bottom w:val="single" w:sz="12" w:space="0" w:color="auto"/>
            </w:tcBorders>
          </w:tcPr>
          <w:p w14:paraId="619F850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FBE85C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AEF1B31" w14:textId="77777777" w:rsidTr="00876A8A">
        <w:trPr>
          <w:cantSplit/>
        </w:trPr>
        <w:tc>
          <w:tcPr>
            <w:tcW w:w="6487" w:type="dxa"/>
            <w:tcBorders>
              <w:top w:val="single" w:sz="12" w:space="0" w:color="auto"/>
            </w:tcBorders>
          </w:tcPr>
          <w:p w14:paraId="631811F2"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755FF6" w14:textId="77777777" w:rsidR="000069D4" w:rsidRPr="00710D66" w:rsidRDefault="000069D4" w:rsidP="00A5173C">
            <w:pPr>
              <w:shd w:val="solid" w:color="FFFFFF" w:fill="FFFFFF"/>
              <w:spacing w:before="0" w:after="48" w:line="240" w:lineRule="atLeast"/>
              <w:rPr>
                <w:lang w:val="en-US"/>
              </w:rPr>
            </w:pPr>
          </w:p>
        </w:tc>
      </w:tr>
      <w:tr w:rsidR="00706D0F" w14:paraId="6F11DC33" w14:textId="0C7C2867" w:rsidTr="00A4552B">
        <w:trPr>
          <w:cantSplit/>
          <w:trHeight w:val="483"/>
        </w:trPr>
        <w:tc>
          <w:tcPr>
            <w:tcW w:w="6487" w:type="dxa"/>
            <w:vMerge w:val="restart"/>
          </w:tcPr>
          <w:p w14:paraId="2A4E22C1" w14:textId="4B154D26" w:rsidR="00706D0F" w:rsidRPr="00982084" w:rsidRDefault="00706D0F" w:rsidP="00706D0F">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A5052B">
              <w:rPr>
                <w:rFonts w:ascii="Verdana" w:hAnsi="Verdana"/>
                <w:sz w:val="20"/>
              </w:rPr>
              <w:t>Source:</w:t>
            </w:r>
            <w:r w:rsidRPr="00A5052B">
              <w:rPr>
                <w:rFonts w:ascii="Verdana" w:hAnsi="Verdana"/>
                <w:sz w:val="20"/>
              </w:rPr>
              <w:tab/>
            </w:r>
          </w:p>
        </w:tc>
        <w:tc>
          <w:tcPr>
            <w:tcW w:w="3402" w:type="dxa"/>
          </w:tcPr>
          <w:p w14:paraId="1226B084" w14:textId="714E7B29" w:rsidR="00706D0F" w:rsidRDefault="00706D0F" w:rsidP="00706D0F">
            <w:pPr>
              <w:tabs>
                <w:tab w:val="clear" w:pos="1134"/>
                <w:tab w:val="clear" w:pos="1871"/>
                <w:tab w:val="clear" w:pos="2268"/>
              </w:tabs>
              <w:overflowPunct/>
              <w:autoSpaceDE/>
              <w:autoSpaceDN/>
              <w:adjustRightInd/>
              <w:spacing w:before="0"/>
              <w:textAlignment w:val="auto"/>
            </w:pPr>
            <w:r>
              <w:rPr>
                <w:rFonts w:ascii="Verdana" w:hAnsi="Verdana"/>
                <w:b/>
                <w:sz w:val="20"/>
                <w:lang w:eastAsia="zh-CN"/>
              </w:rPr>
              <w:t>Document 1A/XX-E</w:t>
            </w:r>
          </w:p>
        </w:tc>
      </w:tr>
      <w:tr w:rsidR="00706D0F" w14:paraId="46ACA897" w14:textId="54834084" w:rsidTr="00A4552B">
        <w:trPr>
          <w:cantSplit/>
          <w:trHeight w:val="428"/>
        </w:trPr>
        <w:tc>
          <w:tcPr>
            <w:tcW w:w="6487" w:type="dxa"/>
            <w:vMerge/>
          </w:tcPr>
          <w:p w14:paraId="1B3990CF" w14:textId="77777777" w:rsidR="00706D0F" w:rsidRDefault="00706D0F" w:rsidP="00706D0F">
            <w:pPr>
              <w:spacing w:before="60"/>
              <w:jc w:val="center"/>
              <w:rPr>
                <w:b/>
                <w:smallCaps/>
                <w:sz w:val="32"/>
                <w:lang w:eastAsia="zh-CN"/>
              </w:rPr>
            </w:pPr>
            <w:bookmarkStart w:id="4" w:name="ddate" w:colFirst="1" w:colLast="1"/>
            <w:bookmarkEnd w:id="3"/>
          </w:p>
        </w:tc>
        <w:tc>
          <w:tcPr>
            <w:tcW w:w="3402" w:type="dxa"/>
          </w:tcPr>
          <w:p w14:paraId="4A4EF0DA" w14:textId="52D611A1" w:rsidR="00706D0F" w:rsidRDefault="00706D0F" w:rsidP="00706D0F">
            <w:pPr>
              <w:tabs>
                <w:tab w:val="clear" w:pos="1134"/>
                <w:tab w:val="clear" w:pos="1871"/>
                <w:tab w:val="clear" w:pos="2268"/>
              </w:tabs>
              <w:overflowPunct/>
              <w:autoSpaceDE/>
              <w:autoSpaceDN/>
              <w:adjustRightInd/>
              <w:spacing w:before="0"/>
              <w:textAlignment w:val="auto"/>
            </w:pPr>
            <w:r>
              <w:rPr>
                <w:rFonts w:ascii="Verdana" w:hAnsi="Verdana"/>
                <w:b/>
                <w:sz w:val="20"/>
                <w:lang w:eastAsia="zh-CN"/>
              </w:rPr>
              <w:t xml:space="preserve">      2022</w:t>
            </w:r>
          </w:p>
        </w:tc>
      </w:tr>
      <w:tr w:rsidR="00706D0F" w14:paraId="7A708907" w14:textId="77777777" w:rsidTr="00876A8A">
        <w:trPr>
          <w:cantSplit/>
        </w:trPr>
        <w:tc>
          <w:tcPr>
            <w:tcW w:w="6487" w:type="dxa"/>
            <w:vMerge/>
          </w:tcPr>
          <w:p w14:paraId="68CC7774" w14:textId="77777777" w:rsidR="00706D0F" w:rsidRDefault="00706D0F" w:rsidP="00706D0F">
            <w:pPr>
              <w:spacing w:before="60"/>
              <w:jc w:val="center"/>
              <w:rPr>
                <w:b/>
                <w:smallCaps/>
                <w:sz w:val="32"/>
                <w:lang w:eastAsia="zh-CN"/>
              </w:rPr>
            </w:pPr>
            <w:bookmarkStart w:id="5" w:name="dorlang" w:colFirst="1" w:colLast="1"/>
            <w:bookmarkEnd w:id="4"/>
          </w:p>
        </w:tc>
        <w:tc>
          <w:tcPr>
            <w:tcW w:w="3402" w:type="dxa"/>
          </w:tcPr>
          <w:p w14:paraId="070F8BBD" w14:textId="0B3D87F2" w:rsidR="00706D0F" w:rsidRPr="00EB4015" w:rsidRDefault="00706D0F" w:rsidP="00706D0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706D0F" w14:paraId="74E26ED1" w14:textId="77777777" w:rsidTr="00D046A7">
        <w:trPr>
          <w:cantSplit/>
        </w:trPr>
        <w:tc>
          <w:tcPr>
            <w:tcW w:w="9889" w:type="dxa"/>
            <w:gridSpan w:val="2"/>
          </w:tcPr>
          <w:p w14:paraId="4A45DAA9" w14:textId="52934512" w:rsidR="00706D0F" w:rsidRDefault="00706D0F" w:rsidP="00706D0F">
            <w:pPr>
              <w:pStyle w:val="Source"/>
              <w:rPr>
                <w:lang w:eastAsia="zh-CN"/>
              </w:rPr>
            </w:pPr>
            <w:bookmarkStart w:id="6" w:name="dsource" w:colFirst="0" w:colLast="0"/>
            <w:bookmarkEnd w:id="5"/>
            <w:r>
              <w:rPr>
                <w:lang w:eastAsia="zh-CN"/>
              </w:rPr>
              <w:t>United States of America</w:t>
            </w:r>
            <w:r w:rsidRPr="00A5052B" w:rsidDel="00706D0F">
              <w:rPr>
                <w:szCs w:val="28"/>
              </w:rPr>
              <w:t xml:space="preserve"> </w:t>
            </w:r>
          </w:p>
        </w:tc>
      </w:tr>
      <w:tr w:rsidR="00706D0F" w14:paraId="0EDAA865" w14:textId="77777777" w:rsidTr="00D046A7">
        <w:trPr>
          <w:cantSplit/>
        </w:trPr>
        <w:tc>
          <w:tcPr>
            <w:tcW w:w="9889" w:type="dxa"/>
            <w:gridSpan w:val="2"/>
          </w:tcPr>
          <w:p w14:paraId="2DC23792" w14:textId="04EC6DB3" w:rsidR="00706D0F" w:rsidRDefault="00A61AF1" w:rsidP="00706D0F">
            <w:pPr>
              <w:pStyle w:val="Title1"/>
              <w:rPr>
                <w:lang w:eastAsia="zh-CN"/>
              </w:rPr>
            </w:pPr>
            <w:bookmarkStart w:id="7" w:name="_Hlk88573163"/>
            <w:bookmarkStart w:id="8" w:name="drec" w:colFirst="0" w:colLast="0"/>
            <w:bookmarkEnd w:id="6"/>
            <w:r>
              <w:rPr>
                <w:lang w:eastAsia="ja-JP"/>
              </w:rPr>
              <w:t xml:space="preserve">REVISION OF </w:t>
            </w:r>
            <w:r w:rsidR="00706D0F" w:rsidRPr="00BA2228">
              <w:rPr>
                <w:lang w:eastAsia="ja-JP"/>
              </w:rPr>
              <w:t>PRELIMINARY</w:t>
            </w:r>
            <w:r w:rsidR="00706D0F">
              <w:rPr>
                <w:lang w:eastAsia="ja-JP"/>
              </w:rPr>
              <w:t xml:space="preserve"> </w:t>
            </w:r>
            <w:r w:rsidR="00706D0F" w:rsidRPr="00542D84">
              <w:rPr>
                <w:lang w:eastAsia="ja-JP"/>
              </w:rPr>
              <w:t xml:space="preserve">DRAFT NEW </w:t>
            </w:r>
            <w:r w:rsidR="00706D0F">
              <w:rPr>
                <w:lang w:eastAsia="ja-JP"/>
              </w:rPr>
              <w:br/>
            </w:r>
            <w:r w:rsidR="00706D0F" w:rsidRPr="00542D84">
              <w:rPr>
                <w:lang w:eastAsia="ja-JP"/>
              </w:rPr>
              <w:t>REPORT ITU-R SM.[WPT.BEAM.IMPACTS]</w:t>
            </w:r>
            <w:bookmarkEnd w:id="7"/>
          </w:p>
        </w:tc>
      </w:tr>
      <w:tr w:rsidR="00706D0F" w14:paraId="06310338" w14:textId="77777777" w:rsidTr="00D046A7">
        <w:trPr>
          <w:cantSplit/>
        </w:trPr>
        <w:tc>
          <w:tcPr>
            <w:tcW w:w="9889" w:type="dxa"/>
            <w:gridSpan w:val="2"/>
          </w:tcPr>
          <w:p w14:paraId="757AE1B0" w14:textId="6A16F759" w:rsidR="00706D0F" w:rsidRDefault="00706D0F" w:rsidP="00706D0F">
            <w:pPr>
              <w:pStyle w:val="Title4"/>
              <w:rPr>
                <w:lang w:eastAsia="zh-CN"/>
              </w:rPr>
            </w:pPr>
            <w:bookmarkStart w:id="9" w:name="_Hlk88573172"/>
            <w:bookmarkStart w:id="10" w:name="dtitle1" w:colFirst="0" w:colLast="0"/>
            <w:bookmarkEnd w:id="8"/>
            <w:r w:rsidRPr="00542D84">
              <w:rPr>
                <w:lang w:eastAsia="ja-JP"/>
              </w:rPr>
              <w:t>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bookmarkEnd w:id="9"/>
          </w:p>
        </w:tc>
      </w:tr>
    </w:tbl>
    <w:p w14:paraId="4032EA0F" w14:textId="77777777" w:rsidR="00083C3A" w:rsidRPr="0072490A" w:rsidRDefault="00083C3A" w:rsidP="00083C3A">
      <w:pPr>
        <w:pStyle w:val="Title3"/>
        <w:rPr>
          <w:i/>
          <w:iCs/>
          <w:szCs w:val="24"/>
        </w:rPr>
      </w:pPr>
      <w:bookmarkStart w:id="11" w:name="dbreak"/>
      <w:bookmarkEnd w:id="10"/>
      <w:bookmarkEnd w:id="11"/>
      <w:r w:rsidRPr="0072490A">
        <w:t>Table of Contents</w:t>
      </w:r>
    </w:p>
    <w:p w14:paraId="7C4A0721" w14:textId="77777777" w:rsidR="00083C3A" w:rsidRPr="0072490A" w:rsidRDefault="00083C3A" w:rsidP="00083C3A">
      <w:pPr>
        <w:tabs>
          <w:tab w:val="clear" w:pos="1134"/>
          <w:tab w:val="clear" w:pos="1871"/>
          <w:tab w:val="clear" w:pos="2268"/>
          <w:tab w:val="right" w:pos="9639"/>
        </w:tabs>
        <w:rPr>
          <w:b/>
          <w:bCs/>
        </w:rPr>
      </w:pPr>
      <w:r>
        <w:rPr>
          <w:b/>
          <w:bCs/>
        </w:rPr>
        <w:tab/>
      </w:r>
      <w:r w:rsidRPr="0072490A">
        <w:rPr>
          <w:b/>
          <w:bCs/>
        </w:rPr>
        <w:t>Page</w:t>
      </w:r>
    </w:p>
    <w:p w14:paraId="3F007A58" w14:textId="6FDF2F3C" w:rsidR="00083C3A" w:rsidRDefault="00083C3A" w:rsidP="00083C3A">
      <w:pPr>
        <w:pStyle w:val="TOC1"/>
        <w:tabs>
          <w:tab w:val="clear" w:pos="7938"/>
          <w:tab w:val="left" w:leader="dot" w:pos="8789"/>
        </w:tabs>
        <w:rPr>
          <w:rFonts w:asciiTheme="minorHAnsi" w:eastAsiaTheme="minorEastAsia" w:hAnsiTheme="minorHAnsi" w:cstheme="minorBidi"/>
          <w:noProof/>
          <w:sz w:val="22"/>
          <w:szCs w:val="22"/>
          <w:lang w:val="en-US"/>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87463841" w:history="1">
        <w:r w:rsidRPr="00661116">
          <w:rPr>
            <w:rStyle w:val="Hyperlink"/>
            <w:noProof/>
            <w:lang w:val="en-US" w:eastAsia="ja-JP"/>
          </w:rPr>
          <w:t>1</w:t>
        </w:r>
        <w:r>
          <w:rPr>
            <w:rFonts w:asciiTheme="minorHAnsi" w:eastAsiaTheme="minorEastAsia" w:hAnsiTheme="minorHAnsi" w:cstheme="minorBidi"/>
            <w:noProof/>
            <w:sz w:val="22"/>
            <w:szCs w:val="22"/>
            <w:lang w:val="en-US"/>
          </w:rPr>
          <w:tab/>
        </w:r>
        <w:r w:rsidRPr="00661116">
          <w:rPr>
            <w:rStyle w:val="Hyperlink"/>
            <w:noProof/>
            <w:lang w:val="en-US" w:eastAsia="ja-JP"/>
          </w:rPr>
          <w:t>Introduction</w:t>
        </w:r>
        <w:r>
          <w:rPr>
            <w:noProof/>
            <w:webHidden/>
          </w:rPr>
          <w:tab/>
        </w:r>
        <w:r>
          <w:rPr>
            <w:noProof/>
            <w:webHidden/>
          </w:rPr>
          <w:tab/>
        </w:r>
        <w:r>
          <w:rPr>
            <w:noProof/>
            <w:webHidden/>
          </w:rPr>
          <w:fldChar w:fldCharType="begin"/>
        </w:r>
        <w:r>
          <w:rPr>
            <w:noProof/>
            <w:webHidden/>
          </w:rPr>
          <w:instrText xml:space="preserve"> PAGEREF _Toc87463841 \h </w:instrText>
        </w:r>
        <w:r>
          <w:rPr>
            <w:noProof/>
            <w:webHidden/>
          </w:rPr>
        </w:r>
        <w:r>
          <w:rPr>
            <w:noProof/>
            <w:webHidden/>
          </w:rPr>
          <w:fldChar w:fldCharType="separate"/>
        </w:r>
        <w:r>
          <w:rPr>
            <w:noProof/>
            <w:webHidden/>
          </w:rPr>
          <w:t>3</w:t>
        </w:r>
        <w:r>
          <w:rPr>
            <w:noProof/>
            <w:webHidden/>
          </w:rPr>
          <w:fldChar w:fldCharType="end"/>
        </w:r>
      </w:hyperlink>
    </w:p>
    <w:p w14:paraId="10625777" w14:textId="6023FB91" w:rsidR="00083C3A" w:rsidRDefault="00734BDF"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2" w:history="1">
        <w:r w:rsidR="00083C3A" w:rsidRPr="00661116">
          <w:rPr>
            <w:rStyle w:val="Hyperlink"/>
            <w:noProof/>
            <w:lang w:val="en-US" w:eastAsia="ja-JP"/>
          </w:rPr>
          <w:t>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Radio characteristics of beam WPT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_Toc87463842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27C22D60" w14:textId="5F76E3BB" w:rsidR="00083C3A" w:rsidRDefault="00734BDF"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3" w:history="1">
        <w:r w:rsidR="00083C3A" w:rsidRPr="00661116">
          <w:rPr>
            <w:rStyle w:val="Hyperlink"/>
            <w:noProof/>
            <w:lang w:eastAsia="ja-JP"/>
          </w:rPr>
          <w:t>3</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Studies on the impact to the incumbent systems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_Toc87463843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5F5377BE" w14:textId="6F0B7903"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4" w:history="1">
        <w:r w:rsidR="00083C3A" w:rsidRPr="00661116">
          <w:rPr>
            <w:rStyle w:val="Hyperlink"/>
            <w:noProof/>
            <w:lang w:val="en-US" w:eastAsia="ja-JP"/>
          </w:rPr>
          <w:t>3.1</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A</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_Toc87463844 \h </w:instrText>
        </w:r>
        <w:r w:rsidR="00083C3A">
          <w:rPr>
            <w:noProof/>
            <w:webHidden/>
          </w:rPr>
        </w:r>
        <w:r w:rsidR="00083C3A">
          <w:rPr>
            <w:noProof/>
            <w:webHidden/>
          </w:rPr>
          <w:fldChar w:fldCharType="separate"/>
        </w:r>
        <w:r w:rsidR="00083C3A">
          <w:rPr>
            <w:noProof/>
            <w:webHidden/>
          </w:rPr>
          <w:t>5</w:t>
        </w:r>
        <w:r w:rsidR="00083C3A">
          <w:rPr>
            <w:noProof/>
            <w:webHidden/>
          </w:rPr>
          <w:fldChar w:fldCharType="end"/>
        </w:r>
      </w:hyperlink>
    </w:p>
    <w:p w14:paraId="202592E3" w14:textId="262E6080"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5" w:history="1">
        <w:r w:rsidR="00083C3A" w:rsidRPr="00661116">
          <w:rPr>
            <w:rStyle w:val="Hyperlink"/>
            <w:noProof/>
            <w:lang w:val="en-US" w:eastAsia="ja-JP"/>
          </w:rPr>
          <w:t>3.2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B</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_Toc87463845 \h </w:instrText>
        </w:r>
        <w:r w:rsidR="00083C3A">
          <w:rPr>
            <w:noProof/>
            <w:webHidden/>
          </w:rPr>
        </w:r>
        <w:r w:rsidR="00083C3A">
          <w:rPr>
            <w:noProof/>
            <w:webHidden/>
          </w:rPr>
          <w:fldChar w:fldCharType="separate"/>
        </w:r>
        <w:r w:rsidR="00083C3A">
          <w:rPr>
            <w:noProof/>
            <w:webHidden/>
          </w:rPr>
          <w:t>8</w:t>
        </w:r>
        <w:r w:rsidR="00083C3A">
          <w:rPr>
            <w:noProof/>
            <w:webHidden/>
          </w:rPr>
          <w:fldChar w:fldCharType="end"/>
        </w:r>
      </w:hyperlink>
    </w:p>
    <w:p w14:paraId="5C80C04A" w14:textId="5C38E471"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6" w:history="1">
        <w:r w:rsidR="00083C3A" w:rsidRPr="00661116">
          <w:rPr>
            <w:rStyle w:val="Hyperlink"/>
            <w:noProof/>
            <w:lang w:val="en-US" w:eastAsia="ja-JP"/>
          </w:rPr>
          <w:t>3.3</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C</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_Toc87463846 \h </w:instrText>
        </w:r>
        <w:r w:rsidR="00083C3A">
          <w:rPr>
            <w:noProof/>
            <w:webHidden/>
          </w:rPr>
        </w:r>
        <w:r w:rsidR="00083C3A">
          <w:rPr>
            <w:noProof/>
            <w:webHidden/>
          </w:rPr>
          <w:fldChar w:fldCharType="separate"/>
        </w:r>
        <w:r w:rsidR="00083C3A">
          <w:rPr>
            <w:noProof/>
            <w:webHidden/>
          </w:rPr>
          <w:t>11</w:t>
        </w:r>
        <w:r w:rsidR="00083C3A">
          <w:rPr>
            <w:noProof/>
            <w:webHidden/>
          </w:rPr>
          <w:fldChar w:fldCharType="end"/>
        </w:r>
      </w:hyperlink>
    </w:p>
    <w:p w14:paraId="525DCF11" w14:textId="0DA0AA01"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7" w:history="1">
        <w:r w:rsidR="00083C3A" w:rsidRPr="00661116">
          <w:rPr>
            <w:rStyle w:val="Hyperlink"/>
            <w:noProof/>
            <w:lang w:val="en-US"/>
          </w:rPr>
          <w:t>3.4</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D</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_Toc87463847 \h </w:instrText>
        </w:r>
        <w:r w:rsidR="00083C3A">
          <w:rPr>
            <w:noProof/>
            <w:webHidden/>
          </w:rPr>
        </w:r>
        <w:r w:rsidR="00083C3A">
          <w:rPr>
            <w:noProof/>
            <w:webHidden/>
          </w:rPr>
          <w:fldChar w:fldCharType="separate"/>
        </w:r>
        <w:r w:rsidR="00083C3A">
          <w:rPr>
            <w:noProof/>
            <w:webHidden/>
          </w:rPr>
          <w:t>22</w:t>
        </w:r>
        <w:r w:rsidR="00083C3A">
          <w:rPr>
            <w:noProof/>
            <w:webHidden/>
          </w:rPr>
          <w:fldChar w:fldCharType="end"/>
        </w:r>
      </w:hyperlink>
    </w:p>
    <w:p w14:paraId="73DDA680" w14:textId="67A6B1DE"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8" w:history="1">
        <w:r w:rsidR="00083C3A" w:rsidRPr="00661116">
          <w:rPr>
            <w:rStyle w:val="Hyperlink"/>
            <w:noProof/>
            <w:lang w:eastAsia="ja-JP"/>
          </w:rPr>
          <w:t>3.5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Study E</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_Toc87463848 \h </w:instrText>
        </w:r>
        <w:r w:rsidR="00083C3A">
          <w:rPr>
            <w:noProof/>
            <w:webHidden/>
          </w:rPr>
        </w:r>
        <w:r w:rsidR="00083C3A">
          <w:rPr>
            <w:noProof/>
            <w:webHidden/>
          </w:rPr>
          <w:fldChar w:fldCharType="separate"/>
        </w:r>
        <w:r w:rsidR="00083C3A">
          <w:rPr>
            <w:noProof/>
            <w:webHidden/>
          </w:rPr>
          <w:t>26</w:t>
        </w:r>
        <w:r w:rsidR="00083C3A">
          <w:rPr>
            <w:noProof/>
            <w:webHidden/>
          </w:rPr>
          <w:fldChar w:fldCharType="end"/>
        </w:r>
      </w:hyperlink>
    </w:p>
    <w:p w14:paraId="194968D9" w14:textId="010272C2" w:rsidR="00083C3A" w:rsidRDefault="00734BDF"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9" w:history="1">
        <w:r w:rsidR="00083C3A" w:rsidRPr="00661116">
          <w:rPr>
            <w:rStyle w:val="Hyperlink"/>
            <w:noProof/>
            <w:lang w:eastAsia="ja-JP"/>
          </w:rPr>
          <w:t>[3.6</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Study F</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_Toc87463849 \h </w:instrText>
        </w:r>
        <w:r w:rsidR="00083C3A">
          <w:rPr>
            <w:noProof/>
            <w:webHidden/>
          </w:rPr>
        </w:r>
        <w:r w:rsidR="00083C3A">
          <w:rPr>
            <w:noProof/>
            <w:webHidden/>
          </w:rPr>
          <w:fldChar w:fldCharType="separate"/>
        </w:r>
        <w:r w:rsidR="00083C3A">
          <w:rPr>
            <w:noProof/>
            <w:webHidden/>
          </w:rPr>
          <w:t>28</w:t>
        </w:r>
        <w:r w:rsidR="00083C3A">
          <w:rPr>
            <w:noProof/>
            <w:webHidden/>
          </w:rPr>
          <w:fldChar w:fldCharType="end"/>
        </w:r>
      </w:hyperlink>
    </w:p>
    <w:p w14:paraId="3048197C" w14:textId="55F93F89" w:rsidR="00083C3A" w:rsidRDefault="00734BDF"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0" w:history="1">
        <w:r w:rsidR="00083C3A" w:rsidRPr="00661116">
          <w:rPr>
            <w:rStyle w:val="Hyperlink"/>
            <w:noProof/>
            <w:lang w:eastAsia="ja-JP"/>
          </w:rPr>
          <w:t>4</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Human hazard issues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_Toc87463850 \h </w:instrText>
        </w:r>
        <w:r w:rsidR="00083C3A">
          <w:rPr>
            <w:noProof/>
            <w:webHidden/>
          </w:rPr>
        </w:r>
        <w:r w:rsidR="00083C3A">
          <w:rPr>
            <w:noProof/>
            <w:webHidden/>
          </w:rPr>
          <w:fldChar w:fldCharType="separate"/>
        </w:r>
        <w:r w:rsidR="00083C3A">
          <w:rPr>
            <w:noProof/>
            <w:webHidden/>
          </w:rPr>
          <w:t>30</w:t>
        </w:r>
        <w:r w:rsidR="00083C3A">
          <w:rPr>
            <w:noProof/>
            <w:webHidden/>
          </w:rPr>
          <w:fldChar w:fldCharType="end"/>
        </w:r>
      </w:hyperlink>
    </w:p>
    <w:p w14:paraId="59067CEB" w14:textId="56075A6A" w:rsidR="00083C3A" w:rsidRDefault="00734BDF"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1" w:history="1">
        <w:r w:rsidR="00083C3A" w:rsidRPr="00661116">
          <w:rPr>
            <w:rStyle w:val="Hyperlink"/>
            <w:noProof/>
            <w:lang w:eastAsia="ja-JP"/>
          </w:rPr>
          <w:t>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Summary</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_Toc87463851 \h </w:instrText>
        </w:r>
        <w:r w:rsidR="00083C3A">
          <w:rPr>
            <w:noProof/>
            <w:webHidden/>
          </w:rPr>
        </w:r>
        <w:r w:rsidR="00083C3A">
          <w:rPr>
            <w:noProof/>
            <w:webHidden/>
          </w:rPr>
          <w:fldChar w:fldCharType="separate"/>
        </w:r>
        <w:r w:rsidR="00083C3A">
          <w:rPr>
            <w:noProof/>
            <w:webHidden/>
          </w:rPr>
          <w:t>31</w:t>
        </w:r>
        <w:r w:rsidR="00083C3A">
          <w:rPr>
            <w:noProof/>
            <w:webHidden/>
          </w:rPr>
          <w:fldChar w:fldCharType="end"/>
        </w:r>
      </w:hyperlink>
    </w:p>
    <w:p w14:paraId="68F31929" w14:textId="73246C2C" w:rsidR="00083C3A" w:rsidRDefault="00734BDF"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2" w:history="1">
        <w:r w:rsidR="00083C3A" w:rsidRPr="00661116">
          <w:rPr>
            <w:rStyle w:val="Hyperlink"/>
            <w:noProof/>
          </w:rPr>
          <w:t>A1.1</w:t>
        </w:r>
        <w:r w:rsidR="00083C3A">
          <w:rPr>
            <w:rFonts w:asciiTheme="minorHAnsi" w:eastAsiaTheme="minorEastAsia" w:hAnsiTheme="minorHAnsi" w:cstheme="minorBidi"/>
            <w:noProof/>
            <w:sz w:val="22"/>
            <w:szCs w:val="22"/>
            <w:lang w:val="en-US"/>
          </w:rPr>
          <w:tab/>
        </w:r>
        <w:r w:rsidR="00083C3A" w:rsidRPr="00661116">
          <w:rPr>
            <w:rStyle w:val="Hyperlink"/>
            <w:noProof/>
          </w:rPr>
          <w:t>Beam WPT installation environments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_Toc87463852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1193946" w14:textId="718EFA69" w:rsidR="00083C3A" w:rsidRDefault="00734BDF"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3" w:history="1">
        <w:r w:rsidR="00083C3A" w:rsidRPr="00661116">
          <w:rPr>
            <w:rStyle w:val="Hyperlink"/>
            <w:noProof/>
          </w:rPr>
          <w:t>A1.1.1</w:t>
        </w:r>
        <w:r w:rsidR="00083C3A">
          <w:rPr>
            <w:rFonts w:asciiTheme="minorHAnsi" w:eastAsiaTheme="minorEastAsia" w:hAnsiTheme="minorHAnsi" w:cstheme="minorBidi"/>
            <w:noProof/>
            <w:sz w:val="22"/>
            <w:szCs w:val="22"/>
            <w:lang w:val="en-US"/>
          </w:rPr>
          <w:t xml:space="preserve">  </w:t>
        </w:r>
        <w:r w:rsidR="00083C3A" w:rsidRPr="00661116">
          <w:rPr>
            <w:rStyle w:val="Hyperlink"/>
            <w:noProof/>
          </w:rPr>
          <w:t>WPT controlled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_Toc87463853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4FB7042D" w14:textId="15299146" w:rsidR="00083C3A" w:rsidRDefault="00734BDF"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4" w:history="1">
        <w:r w:rsidR="00083C3A" w:rsidRPr="00661116">
          <w:rPr>
            <w:rStyle w:val="Hyperlink"/>
            <w:noProof/>
            <w:lang w:eastAsia="ja-JP"/>
          </w:rPr>
          <w:t>A1.1.2</w:t>
        </w:r>
        <w:r w:rsidR="00083C3A">
          <w:rPr>
            <w:rStyle w:val="Hyperlink"/>
            <w:noProof/>
            <w:lang w:eastAsia="ja-JP"/>
          </w:rPr>
          <w:t xml:space="preserve"> </w:t>
        </w:r>
        <w:r w:rsidR="00083C3A">
          <w:rPr>
            <w:rFonts w:asciiTheme="minorHAnsi" w:eastAsiaTheme="minorEastAsia" w:hAnsiTheme="minorHAnsi" w:cstheme="minorBidi"/>
            <w:noProof/>
            <w:sz w:val="22"/>
            <w:szCs w:val="22"/>
            <w:lang w:val="en-US"/>
          </w:rPr>
          <w:t xml:space="preserve"> </w:t>
        </w:r>
        <w:r w:rsidR="00083C3A" w:rsidRPr="00661116">
          <w:rPr>
            <w:rStyle w:val="Hyperlink"/>
            <w:noProof/>
            <w:lang w:eastAsia="ja-JP"/>
          </w:rPr>
          <w:t>WPT general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_Toc87463854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3B2812B5" w14:textId="4BD1B554" w:rsidR="00083C3A" w:rsidRDefault="00734BDF"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5" w:history="1">
        <w:r w:rsidR="00083C3A" w:rsidRPr="00661116">
          <w:rPr>
            <w:rStyle w:val="Hyperlink"/>
            <w:noProof/>
          </w:rPr>
          <w:t>A1.2</w:t>
        </w:r>
        <w:r w:rsidR="00083C3A">
          <w:rPr>
            <w:rFonts w:asciiTheme="minorHAnsi" w:eastAsiaTheme="minorEastAsia" w:hAnsiTheme="minorHAnsi" w:cstheme="minorBidi"/>
            <w:noProof/>
            <w:sz w:val="22"/>
            <w:szCs w:val="22"/>
            <w:lang w:val="en-US"/>
          </w:rPr>
          <w:tab/>
        </w:r>
        <w:r w:rsidR="00083C3A" w:rsidRPr="00661116">
          <w:rPr>
            <w:rStyle w:val="Hyperlink"/>
            <w:noProof/>
          </w:rPr>
          <w:t>Compliance with the RRPG</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_Toc87463855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7F183A8" w14:textId="6EF301BC" w:rsidR="00083C3A" w:rsidRDefault="00083C3A" w:rsidP="00083C3A">
      <w:pPr>
        <w:keepLines/>
        <w:tabs>
          <w:tab w:val="clear" w:pos="1134"/>
          <w:tab w:val="clear" w:pos="1871"/>
          <w:tab w:val="clear" w:pos="2268"/>
          <w:tab w:val="left" w:pos="567"/>
          <w:tab w:val="left" w:leader="dot" w:pos="8789"/>
          <w:tab w:val="center" w:pos="9526"/>
        </w:tabs>
        <w:spacing w:before="240"/>
        <w:ind w:left="567" w:right="992" w:hanging="567"/>
        <w:rPr>
          <w:rFonts w:asciiTheme="majorBidi" w:hAnsiTheme="majorBidi" w:cstheme="majorBidi"/>
          <w:color w:val="000000" w:themeColor="text1"/>
        </w:rPr>
      </w:pPr>
      <w:r w:rsidRPr="0072490A">
        <w:rPr>
          <w:rFonts w:asciiTheme="majorBidi" w:hAnsiTheme="majorBidi" w:cstheme="majorBidi"/>
          <w:color w:val="000000" w:themeColor="text1"/>
        </w:rPr>
        <w:fldChar w:fldCharType="end"/>
      </w:r>
    </w:p>
    <w:p w14:paraId="35C80ECB" w14:textId="3E4F583A" w:rsidR="001213E5" w:rsidRPr="001213E5" w:rsidRDefault="00083C3A" w:rsidP="001213E5">
      <w:pPr>
        <w:pStyle w:val="ListParagraph"/>
        <w:numPr>
          <w:ilvl w:val="0"/>
          <w:numId w:val="21"/>
        </w:numPr>
        <w:tabs>
          <w:tab w:val="clear" w:pos="1134"/>
          <w:tab w:val="clear" w:pos="1871"/>
          <w:tab w:val="clear" w:pos="2268"/>
          <w:tab w:val="left" w:pos="4191"/>
        </w:tabs>
        <w:overflowPunct/>
        <w:autoSpaceDE/>
        <w:autoSpaceDN/>
        <w:adjustRightInd/>
        <w:spacing w:before="0"/>
        <w:textAlignment w:val="auto"/>
        <w:rPr>
          <w:ins w:id="12" w:author="michael marcus" w:date="2022-03-23T15:33:00Z"/>
          <w:b/>
          <w:bCs/>
          <w:lang w:eastAsia="ja-JP"/>
          <w:rPrChange w:id="13" w:author="michael marcus" w:date="2022-03-23T15:33:00Z">
            <w:rPr>
              <w:ins w:id="14" w:author="michael marcus" w:date="2022-03-23T15:33:00Z"/>
              <w:lang w:eastAsia="ja-JP"/>
            </w:rPr>
          </w:rPrChange>
        </w:rPr>
      </w:pPr>
      <w:r>
        <w:br w:type="page"/>
      </w:r>
      <w:bookmarkStart w:id="15" w:name="_Toc87463841"/>
      <w:r w:rsidRPr="001213E5">
        <w:rPr>
          <w:b/>
          <w:bCs/>
          <w:lang w:val="en-US" w:eastAsia="ja-JP"/>
        </w:rPr>
        <w:t>Introductio</w:t>
      </w:r>
      <w:r w:rsidR="001213E5" w:rsidRPr="001213E5">
        <w:rPr>
          <w:b/>
          <w:bCs/>
          <w:lang w:eastAsia="ja-JP"/>
        </w:rPr>
        <w:t>n</w:t>
      </w:r>
      <w:bookmarkEnd w:id="15"/>
    </w:p>
    <w:p w14:paraId="6796C2FC" w14:textId="77777777" w:rsidR="00083C3A" w:rsidRDefault="00083C3A">
      <w:pPr>
        <w:tabs>
          <w:tab w:val="clear" w:pos="1134"/>
          <w:tab w:val="clear" w:pos="1871"/>
          <w:tab w:val="clear" w:pos="2268"/>
          <w:tab w:val="left" w:pos="4191"/>
        </w:tabs>
        <w:overflowPunct/>
        <w:autoSpaceDE/>
        <w:autoSpaceDN/>
        <w:adjustRightInd/>
        <w:spacing w:before="0"/>
        <w:textAlignment w:val="auto"/>
        <w:rPr>
          <w:lang w:eastAsia="ja-JP"/>
        </w:rPr>
        <w:pPrChange w:id="16" w:author="michael marcus" w:date="2022-03-23T15:32:00Z">
          <w:pPr/>
        </w:pPrChange>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1DC33A4E" w14:textId="77777777" w:rsidR="00083C3A" w:rsidRPr="003519DA" w:rsidRDefault="00083C3A" w:rsidP="00083C3A">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rPr>
          <w:lang w:eastAsia="ja-JP"/>
        </w:rPr>
        <w:t xml:space="preserve">Report </w:t>
      </w:r>
      <w:hyperlink r:id="rId9" w:history="1">
        <w:r w:rsidRPr="00B678A6">
          <w:rPr>
            <w:color w:val="0000FF"/>
            <w:u w:val="single"/>
            <w:lang w:eastAsia="ja-JP"/>
          </w:rPr>
          <w:t>ITU-R SM.2392</w:t>
        </w:r>
      </w:hyperlink>
      <w:r w:rsidRPr="00B678A6">
        <w:rPr>
          <w:lang w:eastAsia="ja-JP"/>
        </w:rPr>
        <w:t xml:space="preserve"> “Applications of wireless power transmission via radio frequency beam” </w:t>
      </w:r>
      <w:r w:rsidRPr="001D77B1">
        <w:t>indicates diverse applications and technologies of beam WPT in the future</w:t>
      </w:r>
      <w:r w:rsidRPr="00B678A6">
        <w:rPr>
          <w:lang w:eastAsia="ja-JP"/>
        </w:rPr>
        <w:t>. The Report focuses on applications of WPT technologies using radio frequency beam</w:t>
      </w:r>
      <w:r>
        <w:rPr>
          <w:lang w:eastAsia="ja-JP"/>
        </w:rPr>
        <w:t xml:space="preserve"> and highlights that such devices may be classified as </w:t>
      </w:r>
      <w:r w:rsidRPr="001D77B1">
        <w:t xml:space="preserve">Industrial, Scientific, Medical </w:t>
      </w:r>
      <w:r>
        <w:t>(</w:t>
      </w:r>
      <w:r>
        <w:rPr>
          <w:lang w:eastAsia="ja-JP"/>
        </w:rPr>
        <w:t xml:space="preserve">ISM) , short-range devices (SRD) or radio equipment. While both ISM and SRD beam WPT devices are addressed in Report ITU-R SM.2392, Report </w:t>
      </w:r>
      <w:hyperlink r:id="rId10" w:history="1">
        <w:r w:rsidRPr="005D597F">
          <w:rPr>
            <w:rStyle w:val="Hyperlink"/>
            <w:lang w:eastAsia="ja-JP"/>
          </w:rPr>
          <w:t>ITU-R SM.1896</w:t>
        </w:r>
      </w:hyperlink>
      <w:r>
        <w:rPr>
          <w:lang w:eastAsia="ja-JP"/>
        </w:rPr>
        <w:t xml:space="preserve"> provides a list of frequency ranges for global and regional harmonization of SRDs in its annexes, and Radio Regulations footnotes </w:t>
      </w:r>
      <w:r w:rsidRPr="00EF276B">
        <w:rPr>
          <w:b/>
          <w:bCs/>
          <w:lang w:eastAsia="ja-JP"/>
        </w:rPr>
        <w:t>5.138</w:t>
      </w:r>
      <w:r>
        <w:rPr>
          <w:lang w:eastAsia="ja-JP"/>
        </w:rPr>
        <w:t xml:space="preserve"> and </w:t>
      </w:r>
      <w:r w:rsidRPr="003C3B71">
        <w:rPr>
          <w:b/>
          <w:bCs/>
          <w:lang w:eastAsia="ja-JP"/>
        </w:rPr>
        <w:t>5.150</w:t>
      </w:r>
      <w:r>
        <w:rPr>
          <w:lang w:eastAsia="ja-JP"/>
        </w:rPr>
        <w:t xml:space="preserve"> provide a list of frequency ranges for ISM devices</w:t>
      </w:r>
      <w:r w:rsidRPr="00B678A6">
        <w:rPr>
          <w:lang w:eastAsia="ja-JP"/>
        </w:rPr>
        <w:t xml:space="preserve">. </w:t>
      </w:r>
      <w:r w:rsidRPr="000437D4">
        <w:rPr>
          <w:lang w:eastAsia="ja-JP"/>
        </w:rPr>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rPr>
          <w:lang w:eastAsia="ja-JP"/>
        </w:rPr>
        <w:t xml:space="preserve"> </w:t>
      </w:r>
      <w:r w:rsidRPr="00B678A6">
        <w:rPr>
          <w:lang w:eastAsia="ja-JP"/>
        </w:rPr>
        <w:t>In order to commercialize these WPT technologies, studies on the impact of WPT systems on radiocommunication systems are necessary.</w:t>
      </w:r>
    </w:p>
    <w:p w14:paraId="65A0865E" w14:textId="77777777" w:rsidR="00083C3A" w:rsidRPr="00B678A6" w:rsidRDefault="00083C3A" w:rsidP="00083C3A">
      <w:r w:rsidRPr="003519DA">
        <w:t>The</w:t>
      </w:r>
      <w:r w:rsidRPr="00B678A6">
        <w:rPr>
          <w:lang w:eastAsia="ja-JP"/>
        </w:rPr>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rPr>
          <w:lang w:eastAsia="ja-JP"/>
        </w:rPr>
        <w:t xml:space="preserve"> </w:t>
      </w:r>
      <w:r w:rsidRPr="001D77B1">
        <w:rPr>
          <w:lang w:eastAsia="ja-JP"/>
        </w:rPr>
        <w:t>even in the proposed beam WPT operation conditions. It is also intended to provide guidance to the administrations wishing to allow 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5A4FC1A7" w14:textId="77777777" w:rsidR="00083C3A" w:rsidRDefault="00083C3A" w:rsidP="00083C3A">
      <w:pPr>
        <w:rPr>
          <w:lang w:eastAsia="ja-JP"/>
        </w:rPr>
      </w:pPr>
      <w:r w:rsidRPr="00BC2431">
        <w:rPr>
          <w:lang w:eastAsia="ja-JP"/>
        </w:rPr>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w:t>
      </w:r>
      <w:r>
        <w:rPr>
          <w:lang w:eastAsia="ja-JP"/>
        </w:rPr>
        <w:t>Report</w:t>
      </w:r>
      <w:r w:rsidRPr="00BC2431">
        <w:rPr>
          <w:lang w:eastAsia="ja-JP"/>
        </w:rPr>
        <w:t xml:space="preserve">, </w:t>
      </w:r>
      <w:r>
        <w:rPr>
          <w:lang w:eastAsia="ja-JP"/>
        </w:rPr>
        <w:t>b</w:t>
      </w:r>
      <w:r w:rsidRPr="00BC2431">
        <w:rPr>
          <w:lang w:eastAsia="ja-JP"/>
        </w:rPr>
        <w:t>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r>
        <w:rPr>
          <w:lang w:eastAsia="ja-JP"/>
        </w:rPr>
        <w:t xml:space="preserve"> </w:t>
      </w:r>
      <w:r w:rsidRPr="00447B7B">
        <w:rPr>
          <w:rFonts w:eastAsia="MS Mincho"/>
          <w:lang w:eastAsia="ja-JP"/>
        </w:rPr>
        <w:t xml:space="preserve">Beam WPT technologies are also treated as a radio service with associated national regulatory measures in Japan as shown in </w:t>
      </w:r>
      <w:r w:rsidRPr="00447B7B">
        <w:rPr>
          <w:rFonts w:eastAsia="MS Mincho" w:hint="eastAsia"/>
          <w:lang w:eastAsia="ja-JP"/>
        </w:rPr>
        <w:t>§</w:t>
      </w:r>
      <w:r w:rsidRPr="00447B7B">
        <w:rPr>
          <w:rFonts w:eastAsia="MS Mincho"/>
          <w:lang w:eastAsia="ja-JP"/>
        </w:rPr>
        <w:t xml:space="preserve"> 3.3 Study C</w:t>
      </w:r>
      <w:r>
        <w:rPr>
          <w:rFonts w:eastAsia="MS Mincho"/>
          <w:lang w:eastAsia="ja-JP"/>
        </w:rPr>
        <w:t xml:space="preserve"> </w:t>
      </w:r>
      <w:r w:rsidRPr="00447B7B">
        <w:rPr>
          <w:rFonts w:eastAsia="MS Mincho"/>
          <w:lang w:eastAsia="ja-JP"/>
        </w:rPr>
        <w:t>in this Report. In accordance with the frequency ranges and operation purposes, practical technical conditions are derived for coexistence with the incumbent radiocommunication services.</w:t>
      </w:r>
      <w:r>
        <w:rPr>
          <w:rFonts w:eastAsia="MS Mincho"/>
          <w:lang w:eastAsia="ja-JP"/>
        </w:rPr>
        <w:t xml:space="preserve"> </w:t>
      </w:r>
      <w:r w:rsidRPr="00B00598">
        <w:rPr>
          <w:rFonts w:eastAsia="MS Mincho"/>
          <w:lang w:eastAsia="ja-JP"/>
        </w:rPr>
        <w:t>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40C50706" w14:textId="77777777" w:rsidR="00083C3A" w:rsidRPr="0005061E" w:rsidRDefault="00083C3A" w:rsidP="00083C3A">
      <w:pPr>
        <w:pStyle w:val="Heading1"/>
        <w:rPr>
          <w:lang w:eastAsia="ja-JP"/>
        </w:rPr>
      </w:pPr>
      <w:bookmarkStart w:id="17" w:name="_Toc87463842"/>
      <w:r>
        <w:rPr>
          <w:lang w:val="en-US" w:eastAsia="ja-JP"/>
        </w:rPr>
        <w:t>2</w:t>
      </w:r>
      <w:r w:rsidRPr="0005061E">
        <w:rPr>
          <w:lang w:val="en-US" w:eastAsia="ja-JP"/>
        </w:rPr>
        <w:tab/>
      </w:r>
      <w:r w:rsidRPr="00A05DD7">
        <w:rPr>
          <w:lang w:val="en-US" w:eastAsia="ja-JP"/>
        </w:rPr>
        <w:t>Radio characteristics of beam WPT</w:t>
      </w:r>
      <w:bookmarkEnd w:id="17"/>
    </w:p>
    <w:p w14:paraId="61AB4579" w14:textId="77777777" w:rsidR="00083C3A" w:rsidRDefault="00083C3A" w:rsidP="00083C3A">
      <w:pPr>
        <w:rPr>
          <w:lang w:val="en-US" w:eastAsia="ja-JP"/>
        </w:rPr>
      </w:pPr>
      <w:r w:rsidRPr="00B51FF0">
        <w:rPr>
          <w:lang w:val="en-US" w:eastAsia="ja-JP"/>
        </w:rPr>
        <w:t xml:space="preserve">This section provides examples of the characteristics of the beam WPT system. </w:t>
      </w:r>
    </w:p>
    <w:p w14:paraId="02951A10" w14:textId="77777777" w:rsidR="00083C3A" w:rsidRPr="001D77B1" w:rsidRDefault="00083C3A" w:rsidP="00083C3A">
      <w:pPr>
        <w:pStyle w:val="TableNo"/>
        <w:rPr>
          <w:lang w:eastAsia="ja-JP"/>
        </w:rPr>
      </w:pPr>
      <w:r w:rsidRPr="001D77B1">
        <w:rPr>
          <w:lang w:eastAsia="ja-JP"/>
        </w:rPr>
        <w:t xml:space="preserve">TABLE </w:t>
      </w:r>
      <w:r>
        <w:rPr>
          <w:lang w:eastAsia="ja-JP"/>
        </w:rPr>
        <w:t>1</w:t>
      </w:r>
    </w:p>
    <w:p w14:paraId="2D1588E4" w14:textId="77777777" w:rsidR="00083C3A" w:rsidRPr="001D77B1" w:rsidRDefault="00083C3A" w:rsidP="00083C3A">
      <w:pPr>
        <w:pStyle w:val="Tabletitle"/>
        <w:rPr>
          <w:lang w:eastAsia="ja-JP"/>
        </w:rPr>
      </w:pPr>
      <w:r w:rsidRPr="001D77B1">
        <w:rPr>
          <w:lang w:eastAsia="ja-JP"/>
        </w:rPr>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083C3A" w:rsidRPr="001D77B1" w14:paraId="3DF0B1EF" w14:textId="77777777" w:rsidTr="001F66D6">
        <w:trPr>
          <w:cantSplit/>
          <w:jc w:val="center"/>
        </w:trPr>
        <w:tc>
          <w:tcPr>
            <w:tcW w:w="1257" w:type="dxa"/>
          </w:tcPr>
          <w:p w14:paraId="2E316BB2" w14:textId="77777777" w:rsidR="00083C3A" w:rsidRPr="001D77B1" w:rsidRDefault="00083C3A" w:rsidP="001F66D6">
            <w:pPr>
              <w:pStyle w:val="Tablehead"/>
              <w:rPr>
                <w:lang w:eastAsia="ja-JP"/>
              </w:rPr>
            </w:pPr>
            <w:r w:rsidRPr="001D77B1">
              <w:rPr>
                <w:lang w:eastAsia="ja-JP"/>
              </w:rPr>
              <w:t>System</w:t>
            </w:r>
          </w:p>
        </w:tc>
        <w:tc>
          <w:tcPr>
            <w:tcW w:w="1046" w:type="dxa"/>
          </w:tcPr>
          <w:p w14:paraId="38FD667A" w14:textId="77777777" w:rsidR="00083C3A" w:rsidRPr="001D77B1" w:rsidRDefault="00083C3A" w:rsidP="001F66D6">
            <w:pPr>
              <w:pStyle w:val="Tablehead"/>
              <w:rPr>
                <w:lang w:eastAsia="ja-JP"/>
              </w:rPr>
            </w:pPr>
            <w:r>
              <w:rPr>
                <w:lang w:eastAsia="ja-JP"/>
              </w:rPr>
              <w:t>System 1</w:t>
            </w:r>
          </w:p>
        </w:tc>
        <w:tc>
          <w:tcPr>
            <w:tcW w:w="1047" w:type="dxa"/>
          </w:tcPr>
          <w:p w14:paraId="6C5135DA" w14:textId="77777777" w:rsidR="00083C3A" w:rsidRPr="001D77B1" w:rsidRDefault="00083C3A" w:rsidP="001F66D6">
            <w:pPr>
              <w:pStyle w:val="Tablehead"/>
              <w:rPr>
                <w:lang w:eastAsia="ja-JP"/>
              </w:rPr>
            </w:pPr>
            <w:r>
              <w:rPr>
                <w:lang w:eastAsia="ja-JP"/>
              </w:rPr>
              <w:t>System 2</w:t>
            </w:r>
          </w:p>
        </w:tc>
        <w:tc>
          <w:tcPr>
            <w:tcW w:w="1046" w:type="dxa"/>
          </w:tcPr>
          <w:p w14:paraId="028BDCBE" w14:textId="77777777" w:rsidR="00083C3A" w:rsidRPr="001D77B1" w:rsidRDefault="00083C3A" w:rsidP="001F66D6">
            <w:pPr>
              <w:pStyle w:val="Tablehead"/>
              <w:rPr>
                <w:lang w:eastAsia="ja-JP"/>
              </w:rPr>
            </w:pPr>
            <w:r>
              <w:rPr>
                <w:lang w:eastAsia="ja-JP"/>
              </w:rPr>
              <w:t>System 3</w:t>
            </w:r>
          </w:p>
        </w:tc>
        <w:tc>
          <w:tcPr>
            <w:tcW w:w="1047" w:type="dxa"/>
          </w:tcPr>
          <w:p w14:paraId="4AA011E8" w14:textId="77777777" w:rsidR="00083C3A" w:rsidRPr="001D77B1" w:rsidRDefault="00083C3A" w:rsidP="001F66D6">
            <w:pPr>
              <w:pStyle w:val="Tablehead"/>
              <w:rPr>
                <w:lang w:eastAsia="ja-JP"/>
              </w:rPr>
            </w:pPr>
            <w:r w:rsidRPr="001D77B1">
              <w:rPr>
                <w:lang w:eastAsia="ja-JP"/>
              </w:rPr>
              <w:t xml:space="preserve">System </w:t>
            </w:r>
            <w:r>
              <w:rPr>
                <w:lang w:eastAsia="ja-JP"/>
              </w:rPr>
              <w:t>4</w:t>
            </w:r>
          </w:p>
        </w:tc>
        <w:tc>
          <w:tcPr>
            <w:tcW w:w="1046" w:type="dxa"/>
          </w:tcPr>
          <w:p w14:paraId="79DBC38D" w14:textId="77777777" w:rsidR="00083C3A" w:rsidRPr="001D77B1" w:rsidRDefault="00083C3A" w:rsidP="001F66D6">
            <w:pPr>
              <w:pStyle w:val="Tablehead"/>
              <w:rPr>
                <w:lang w:eastAsia="ja-JP"/>
              </w:rPr>
            </w:pPr>
            <w:r w:rsidRPr="001D77B1">
              <w:rPr>
                <w:lang w:eastAsia="ja-JP"/>
              </w:rPr>
              <w:t xml:space="preserve">System </w:t>
            </w:r>
            <w:r>
              <w:rPr>
                <w:lang w:eastAsia="ja-JP"/>
              </w:rPr>
              <w:t>5</w:t>
            </w:r>
          </w:p>
        </w:tc>
        <w:tc>
          <w:tcPr>
            <w:tcW w:w="1047" w:type="dxa"/>
          </w:tcPr>
          <w:p w14:paraId="7EE9F9FF" w14:textId="77777777" w:rsidR="00083C3A" w:rsidRPr="001D77B1" w:rsidRDefault="00083C3A" w:rsidP="001F66D6">
            <w:pPr>
              <w:pStyle w:val="Tablehead"/>
              <w:rPr>
                <w:lang w:eastAsia="ja-JP"/>
              </w:rPr>
            </w:pPr>
            <w:r w:rsidRPr="001D77B1">
              <w:rPr>
                <w:lang w:eastAsia="ja-JP"/>
              </w:rPr>
              <w:t xml:space="preserve">System </w:t>
            </w:r>
            <w:r>
              <w:rPr>
                <w:lang w:eastAsia="ja-JP"/>
              </w:rPr>
              <w:t>6</w:t>
            </w:r>
          </w:p>
        </w:tc>
        <w:tc>
          <w:tcPr>
            <w:tcW w:w="1046" w:type="dxa"/>
          </w:tcPr>
          <w:p w14:paraId="71289C8D" w14:textId="77777777" w:rsidR="00083C3A" w:rsidRPr="001D77B1" w:rsidRDefault="00083C3A" w:rsidP="001F66D6">
            <w:pPr>
              <w:pStyle w:val="Tablehead"/>
              <w:rPr>
                <w:lang w:eastAsia="ja-JP"/>
              </w:rPr>
            </w:pPr>
            <w:r w:rsidRPr="001D77B1">
              <w:rPr>
                <w:lang w:eastAsia="ja-JP"/>
              </w:rPr>
              <w:t xml:space="preserve">System </w:t>
            </w:r>
            <w:r>
              <w:rPr>
                <w:lang w:eastAsia="ja-JP"/>
              </w:rPr>
              <w:t>7</w:t>
            </w:r>
          </w:p>
        </w:tc>
        <w:tc>
          <w:tcPr>
            <w:tcW w:w="1047" w:type="dxa"/>
          </w:tcPr>
          <w:p w14:paraId="3E0AC33C" w14:textId="77777777" w:rsidR="00083C3A" w:rsidRPr="001D77B1" w:rsidRDefault="00083C3A" w:rsidP="001F66D6">
            <w:pPr>
              <w:pStyle w:val="Tablehead"/>
              <w:rPr>
                <w:lang w:eastAsia="ja-JP"/>
              </w:rPr>
            </w:pPr>
            <w:r w:rsidRPr="001D77B1">
              <w:rPr>
                <w:lang w:eastAsia="ja-JP"/>
              </w:rPr>
              <w:t xml:space="preserve">System </w:t>
            </w:r>
            <w:r>
              <w:rPr>
                <w:lang w:eastAsia="ja-JP"/>
              </w:rPr>
              <w:t>8</w:t>
            </w:r>
          </w:p>
        </w:tc>
      </w:tr>
      <w:tr w:rsidR="00083C3A" w:rsidRPr="001D77B1" w14:paraId="3007412B" w14:textId="77777777" w:rsidTr="001F66D6">
        <w:trPr>
          <w:cantSplit/>
          <w:jc w:val="center"/>
        </w:trPr>
        <w:tc>
          <w:tcPr>
            <w:tcW w:w="1257" w:type="dxa"/>
          </w:tcPr>
          <w:p w14:paraId="55E6EF32" w14:textId="77777777" w:rsidR="00083C3A" w:rsidRPr="001D77B1" w:rsidRDefault="00083C3A" w:rsidP="001F66D6">
            <w:pPr>
              <w:pStyle w:val="Tabletext"/>
              <w:rPr>
                <w:lang w:eastAsia="ja-JP"/>
              </w:rPr>
            </w:pPr>
            <w:r w:rsidRPr="001D77B1">
              <w:rPr>
                <w:lang w:eastAsia="ja-JP"/>
              </w:rPr>
              <w:t>Frequency</w:t>
            </w:r>
          </w:p>
        </w:tc>
        <w:tc>
          <w:tcPr>
            <w:tcW w:w="1046" w:type="dxa"/>
          </w:tcPr>
          <w:p w14:paraId="1773350C"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39C6C5B5" w14:textId="77777777" w:rsidR="00083C3A" w:rsidRPr="001D77B1" w:rsidRDefault="00083C3A" w:rsidP="001F66D6">
            <w:pPr>
              <w:pStyle w:val="Tabletext"/>
              <w:jc w:val="center"/>
              <w:rPr>
                <w:lang w:eastAsia="ja-JP"/>
              </w:rPr>
            </w:pPr>
            <w:r>
              <w:rPr>
                <w:lang w:val="en-US" w:eastAsia="ja-JP"/>
              </w:rPr>
              <w:t>915-921 MHz</w:t>
            </w:r>
          </w:p>
        </w:tc>
        <w:tc>
          <w:tcPr>
            <w:tcW w:w="1046" w:type="dxa"/>
          </w:tcPr>
          <w:p w14:paraId="199B7B03"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7CCAD5C9" w14:textId="77777777" w:rsidR="00083C3A" w:rsidRPr="001D77B1" w:rsidRDefault="00083C3A" w:rsidP="001F66D6">
            <w:pPr>
              <w:pStyle w:val="Tabletext"/>
              <w:jc w:val="center"/>
              <w:rPr>
                <w:lang w:eastAsia="ja-JP"/>
              </w:rPr>
            </w:pPr>
            <w:r w:rsidRPr="001D77B1">
              <w:rPr>
                <w:lang w:eastAsia="ja-JP"/>
              </w:rPr>
              <w:t>917-920 MHz</w:t>
            </w:r>
          </w:p>
        </w:tc>
        <w:tc>
          <w:tcPr>
            <w:tcW w:w="1046" w:type="dxa"/>
          </w:tcPr>
          <w:p w14:paraId="0C788CF7" w14:textId="77777777" w:rsidR="00083C3A" w:rsidRPr="001D77B1" w:rsidRDefault="00083C3A" w:rsidP="001F66D6">
            <w:pPr>
              <w:pStyle w:val="Tabletext"/>
              <w:jc w:val="center"/>
              <w:rPr>
                <w:lang w:eastAsia="ja-JP"/>
              </w:rPr>
            </w:pPr>
            <w:r w:rsidRPr="001D77B1">
              <w:rPr>
                <w:lang w:eastAsia="ja-JP"/>
              </w:rPr>
              <w:t>2.410-2.486 GHz</w:t>
            </w:r>
          </w:p>
        </w:tc>
        <w:tc>
          <w:tcPr>
            <w:tcW w:w="1047" w:type="dxa"/>
          </w:tcPr>
          <w:p w14:paraId="07C48679" w14:textId="77777777" w:rsidR="00083C3A" w:rsidRPr="001D77B1" w:rsidRDefault="00083C3A" w:rsidP="001F66D6">
            <w:pPr>
              <w:pStyle w:val="Tabletext"/>
              <w:jc w:val="center"/>
              <w:rPr>
                <w:lang w:eastAsia="ja-JP"/>
              </w:rPr>
            </w:pPr>
            <w:r w:rsidRPr="001D77B1">
              <w:rPr>
                <w:lang w:eastAsia="ja-JP"/>
              </w:rPr>
              <w:t>5.738-5.766 GHz</w:t>
            </w:r>
          </w:p>
        </w:tc>
        <w:tc>
          <w:tcPr>
            <w:tcW w:w="1046" w:type="dxa"/>
          </w:tcPr>
          <w:p w14:paraId="19677FEA" w14:textId="77777777" w:rsidR="00083C3A" w:rsidRPr="001D77B1" w:rsidRDefault="00083C3A" w:rsidP="001F66D6">
            <w:pPr>
              <w:pStyle w:val="Tabletext"/>
              <w:jc w:val="center"/>
              <w:rPr>
                <w:lang w:eastAsia="ja-JP"/>
              </w:rPr>
            </w:pPr>
            <w:r w:rsidRPr="000676F1">
              <w:rPr>
                <w:lang w:eastAsia="ja-JP"/>
              </w:rPr>
              <w:t>24.1</w:t>
            </w:r>
            <w:r>
              <w:rPr>
                <w:lang w:eastAsia="ja-JP"/>
              </w:rPr>
              <w:t>-</w:t>
            </w:r>
            <w:r w:rsidRPr="000676F1">
              <w:rPr>
                <w:lang w:eastAsia="ja-JP"/>
              </w:rPr>
              <w:t>24.15 GHz</w:t>
            </w:r>
          </w:p>
        </w:tc>
        <w:tc>
          <w:tcPr>
            <w:tcW w:w="1047" w:type="dxa"/>
          </w:tcPr>
          <w:p w14:paraId="32A2F113" w14:textId="77777777" w:rsidR="00083C3A" w:rsidRPr="001D77B1" w:rsidRDefault="00083C3A" w:rsidP="001F66D6">
            <w:pPr>
              <w:pStyle w:val="Tabletext"/>
              <w:jc w:val="center"/>
              <w:rPr>
                <w:lang w:eastAsia="ja-JP"/>
              </w:rPr>
            </w:pPr>
            <w:r w:rsidRPr="000676F1">
              <w:rPr>
                <w:lang w:eastAsia="ja-JP"/>
              </w:rPr>
              <w:t>61</w:t>
            </w:r>
            <w:r>
              <w:rPr>
                <w:lang w:eastAsia="ja-JP"/>
              </w:rPr>
              <w:t>-</w:t>
            </w:r>
            <w:r w:rsidRPr="000676F1">
              <w:rPr>
                <w:lang w:eastAsia="ja-JP"/>
              </w:rPr>
              <w:t>61.5 GHz</w:t>
            </w:r>
          </w:p>
        </w:tc>
      </w:tr>
      <w:tr w:rsidR="00083C3A" w:rsidRPr="001D77B1" w14:paraId="04BD64E3" w14:textId="77777777" w:rsidTr="001F66D6">
        <w:trPr>
          <w:cantSplit/>
          <w:jc w:val="center"/>
        </w:trPr>
        <w:tc>
          <w:tcPr>
            <w:tcW w:w="1257" w:type="dxa"/>
          </w:tcPr>
          <w:p w14:paraId="215BCB3E" w14:textId="77777777" w:rsidR="00083C3A" w:rsidRPr="001D77B1" w:rsidRDefault="00083C3A" w:rsidP="001F66D6">
            <w:pPr>
              <w:pStyle w:val="Tabletext"/>
              <w:rPr>
                <w:lang w:eastAsia="ja-JP"/>
              </w:rPr>
            </w:pPr>
            <w:r w:rsidRPr="001D77B1">
              <w:rPr>
                <w:lang w:eastAsia="ja-JP"/>
              </w:rPr>
              <w:t>Output Power</w:t>
            </w:r>
          </w:p>
        </w:tc>
        <w:tc>
          <w:tcPr>
            <w:tcW w:w="1046" w:type="dxa"/>
          </w:tcPr>
          <w:p w14:paraId="5990BAFA" w14:textId="77777777" w:rsidR="00083C3A" w:rsidRPr="001D77B1" w:rsidRDefault="00083C3A" w:rsidP="001F66D6">
            <w:pPr>
              <w:pStyle w:val="Tabletext"/>
              <w:jc w:val="center"/>
              <w:rPr>
                <w:lang w:eastAsia="ja-JP"/>
              </w:rPr>
            </w:pPr>
            <w:r>
              <w:rPr>
                <w:lang w:val="en-US" w:eastAsia="ja-JP"/>
              </w:rPr>
              <w:t xml:space="preserve">4 W </w:t>
            </w:r>
          </w:p>
        </w:tc>
        <w:tc>
          <w:tcPr>
            <w:tcW w:w="1047" w:type="dxa"/>
          </w:tcPr>
          <w:p w14:paraId="2061DE2A" w14:textId="77777777" w:rsidR="00083C3A" w:rsidRPr="001D77B1" w:rsidRDefault="00083C3A" w:rsidP="001F66D6">
            <w:pPr>
              <w:pStyle w:val="Tabletext"/>
              <w:jc w:val="center"/>
              <w:rPr>
                <w:lang w:eastAsia="ja-JP"/>
              </w:rPr>
            </w:pPr>
            <w:r>
              <w:rPr>
                <w:lang w:val="en-US" w:eastAsia="ja-JP"/>
              </w:rPr>
              <w:t xml:space="preserve">15 W </w:t>
            </w:r>
          </w:p>
        </w:tc>
        <w:tc>
          <w:tcPr>
            <w:tcW w:w="1046" w:type="dxa"/>
          </w:tcPr>
          <w:p w14:paraId="6594C6D3" w14:textId="77777777" w:rsidR="00083C3A" w:rsidRPr="001D77B1" w:rsidRDefault="00083C3A" w:rsidP="001F66D6">
            <w:pPr>
              <w:pStyle w:val="Tabletext"/>
              <w:jc w:val="center"/>
              <w:rPr>
                <w:lang w:eastAsia="ja-JP"/>
              </w:rPr>
            </w:pPr>
            <w:r>
              <w:rPr>
                <w:lang w:val="en-US" w:eastAsia="ja-JP"/>
              </w:rPr>
              <w:t>Up to 50 W</w:t>
            </w:r>
          </w:p>
        </w:tc>
        <w:tc>
          <w:tcPr>
            <w:tcW w:w="1047" w:type="dxa"/>
          </w:tcPr>
          <w:p w14:paraId="179C7721" w14:textId="77777777" w:rsidR="00083C3A" w:rsidRPr="001D77B1" w:rsidRDefault="00083C3A" w:rsidP="001F66D6">
            <w:pPr>
              <w:pStyle w:val="Tabletext"/>
              <w:jc w:val="center"/>
              <w:rPr>
                <w:lang w:eastAsia="ja-JP"/>
              </w:rPr>
            </w:pPr>
            <w:r w:rsidRPr="001D77B1">
              <w:rPr>
                <w:lang w:eastAsia="ja-JP"/>
              </w:rPr>
              <w:t>1 W</w:t>
            </w:r>
          </w:p>
        </w:tc>
        <w:tc>
          <w:tcPr>
            <w:tcW w:w="1046" w:type="dxa"/>
          </w:tcPr>
          <w:p w14:paraId="6892E4BC" w14:textId="77777777" w:rsidR="00083C3A" w:rsidRPr="001D77B1" w:rsidRDefault="00083C3A" w:rsidP="001F66D6">
            <w:pPr>
              <w:pStyle w:val="Tabletext"/>
              <w:jc w:val="center"/>
              <w:rPr>
                <w:lang w:eastAsia="ja-JP"/>
              </w:rPr>
            </w:pPr>
            <w:r w:rsidRPr="001D77B1">
              <w:rPr>
                <w:lang w:eastAsia="ja-JP"/>
              </w:rPr>
              <w:t>15 W</w:t>
            </w:r>
          </w:p>
        </w:tc>
        <w:tc>
          <w:tcPr>
            <w:tcW w:w="1047" w:type="dxa"/>
          </w:tcPr>
          <w:p w14:paraId="665DDF87" w14:textId="77777777" w:rsidR="00083C3A" w:rsidRPr="001D77B1" w:rsidRDefault="00083C3A" w:rsidP="001F66D6">
            <w:pPr>
              <w:pStyle w:val="Tabletext"/>
              <w:jc w:val="center"/>
              <w:rPr>
                <w:lang w:eastAsia="ja-JP"/>
              </w:rPr>
            </w:pPr>
            <w:r w:rsidRPr="001D77B1">
              <w:rPr>
                <w:lang w:eastAsia="ja-JP"/>
              </w:rPr>
              <w:t>32 W</w:t>
            </w:r>
          </w:p>
        </w:tc>
        <w:tc>
          <w:tcPr>
            <w:tcW w:w="1046" w:type="dxa"/>
          </w:tcPr>
          <w:p w14:paraId="3A553913" w14:textId="77777777" w:rsidR="00083C3A" w:rsidRPr="001D77B1" w:rsidRDefault="00083C3A" w:rsidP="001F66D6">
            <w:pPr>
              <w:pStyle w:val="Tabletext"/>
              <w:jc w:val="center"/>
              <w:rPr>
                <w:lang w:eastAsia="ja-JP"/>
              </w:rPr>
            </w:pPr>
            <w:r w:rsidRPr="000676F1">
              <w:rPr>
                <w:lang w:eastAsia="ja-JP"/>
              </w:rPr>
              <w:t>50 W</w:t>
            </w:r>
          </w:p>
        </w:tc>
        <w:tc>
          <w:tcPr>
            <w:tcW w:w="1047" w:type="dxa"/>
          </w:tcPr>
          <w:p w14:paraId="727B717B" w14:textId="77777777" w:rsidR="00083C3A" w:rsidRPr="001D77B1" w:rsidRDefault="00083C3A" w:rsidP="001F66D6">
            <w:pPr>
              <w:pStyle w:val="Tabletext"/>
              <w:jc w:val="center"/>
              <w:rPr>
                <w:lang w:eastAsia="ja-JP"/>
              </w:rPr>
            </w:pPr>
            <w:r w:rsidRPr="000676F1">
              <w:rPr>
                <w:lang w:eastAsia="ja-JP"/>
              </w:rPr>
              <w:t>50 W</w:t>
            </w:r>
          </w:p>
        </w:tc>
      </w:tr>
      <w:tr w:rsidR="00083C3A" w:rsidRPr="001D77B1" w14:paraId="18E80846" w14:textId="77777777" w:rsidTr="001F66D6">
        <w:trPr>
          <w:cantSplit/>
          <w:jc w:val="center"/>
        </w:trPr>
        <w:tc>
          <w:tcPr>
            <w:tcW w:w="1257" w:type="dxa"/>
          </w:tcPr>
          <w:p w14:paraId="70D40CD6" w14:textId="77777777" w:rsidR="00083C3A" w:rsidRPr="001D77B1" w:rsidRDefault="00083C3A" w:rsidP="001F66D6">
            <w:pPr>
              <w:pStyle w:val="Tabletext"/>
              <w:rPr>
                <w:lang w:eastAsia="ja-JP"/>
              </w:rPr>
            </w:pPr>
            <w:r w:rsidRPr="001D77B1">
              <w:rPr>
                <w:lang w:eastAsia="ja-JP"/>
              </w:rPr>
              <w:t>Antenna gain</w:t>
            </w:r>
          </w:p>
        </w:tc>
        <w:tc>
          <w:tcPr>
            <w:tcW w:w="1046" w:type="dxa"/>
          </w:tcPr>
          <w:p w14:paraId="11FD6CAD" w14:textId="77777777" w:rsidR="00083C3A" w:rsidRPr="001D77B1" w:rsidRDefault="00083C3A" w:rsidP="001F66D6">
            <w:pPr>
              <w:pStyle w:val="Tabletext"/>
              <w:jc w:val="center"/>
              <w:rPr>
                <w:lang w:eastAsia="ja-JP"/>
              </w:rPr>
            </w:pPr>
            <w:r>
              <w:rPr>
                <w:lang w:val="en-US" w:eastAsia="ja-JP"/>
              </w:rPr>
              <w:t>7 dBi</w:t>
            </w:r>
          </w:p>
        </w:tc>
        <w:tc>
          <w:tcPr>
            <w:tcW w:w="1047" w:type="dxa"/>
          </w:tcPr>
          <w:p w14:paraId="423ED0EF" w14:textId="77777777" w:rsidR="00083C3A" w:rsidRPr="001D77B1" w:rsidRDefault="00083C3A" w:rsidP="001F66D6">
            <w:pPr>
              <w:pStyle w:val="Tabletext"/>
              <w:jc w:val="center"/>
              <w:rPr>
                <w:lang w:eastAsia="ja-JP"/>
              </w:rPr>
            </w:pPr>
            <w:r>
              <w:rPr>
                <w:lang w:val="en-US" w:eastAsia="ja-JP"/>
              </w:rPr>
              <w:t>8.24 dBi</w:t>
            </w:r>
          </w:p>
        </w:tc>
        <w:tc>
          <w:tcPr>
            <w:tcW w:w="1046" w:type="dxa"/>
          </w:tcPr>
          <w:p w14:paraId="7EE2417A" w14:textId="77777777" w:rsidR="00083C3A" w:rsidRPr="001D77B1" w:rsidRDefault="00083C3A" w:rsidP="001F66D6">
            <w:pPr>
              <w:pStyle w:val="Tabletext"/>
              <w:jc w:val="center"/>
              <w:rPr>
                <w:lang w:eastAsia="ja-JP"/>
              </w:rPr>
            </w:pPr>
            <w:r>
              <w:rPr>
                <w:lang w:val="en-US" w:eastAsia="ja-JP"/>
              </w:rPr>
              <w:t>Not to exceed e.i.r.p.</w:t>
            </w:r>
          </w:p>
        </w:tc>
        <w:tc>
          <w:tcPr>
            <w:tcW w:w="1047" w:type="dxa"/>
          </w:tcPr>
          <w:p w14:paraId="48F6F1A9" w14:textId="77777777" w:rsidR="00083C3A" w:rsidRPr="001D77B1" w:rsidRDefault="00083C3A" w:rsidP="001F66D6">
            <w:pPr>
              <w:pStyle w:val="Tabletext"/>
              <w:jc w:val="center"/>
              <w:rPr>
                <w:lang w:eastAsia="ja-JP"/>
              </w:rPr>
            </w:pPr>
            <w:r w:rsidRPr="001D77B1">
              <w:rPr>
                <w:lang w:eastAsia="ja-JP"/>
              </w:rPr>
              <w:t>6 dBi</w:t>
            </w:r>
          </w:p>
        </w:tc>
        <w:tc>
          <w:tcPr>
            <w:tcW w:w="1046" w:type="dxa"/>
          </w:tcPr>
          <w:p w14:paraId="44A1C27A" w14:textId="77777777" w:rsidR="00083C3A" w:rsidRPr="001D77B1" w:rsidRDefault="00083C3A" w:rsidP="001F66D6">
            <w:pPr>
              <w:pStyle w:val="Tabletext"/>
              <w:jc w:val="center"/>
              <w:rPr>
                <w:lang w:eastAsia="ja-JP"/>
              </w:rPr>
            </w:pPr>
            <w:r w:rsidRPr="001D77B1">
              <w:rPr>
                <w:lang w:eastAsia="ja-JP"/>
              </w:rPr>
              <w:t>24 dBi</w:t>
            </w:r>
          </w:p>
        </w:tc>
        <w:tc>
          <w:tcPr>
            <w:tcW w:w="1047" w:type="dxa"/>
          </w:tcPr>
          <w:p w14:paraId="0CAE933F" w14:textId="77777777" w:rsidR="00083C3A" w:rsidRPr="001D77B1" w:rsidRDefault="00083C3A" w:rsidP="001F66D6">
            <w:pPr>
              <w:pStyle w:val="Tabletext"/>
              <w:jc w:val="center"/>
              <w:rPr>
                <w:lang w:eastAsia="ja-JP"/>
              </w:rPr>
            </w:pPr>
            <w:r w:rsidRPr="001D77B1">
              <w:rPr>
                <w:lang w:eastAsia="ja-JP"/>
              </w:rPr>
              <w:t>25 dBi</w:t>
            </w:r>
          </w:p>
        </w:tc>
        <w:tc>
          <w:tcPr>
            <w:tcW w:w="1046" w:type="dxa"/>
          </w:tcPr>
          <w:p w14:paraId="205391F5" w14:textId="77777777" w:rsidR="00083C3A" w:rsidRPr="00530783" w:rsidRDefault="00083C3A" w:rsidP="001F66D6">
            <w:pPr>
              <w:pStyle w:val="Tabletext"/>
              <w:jc w:val="center"/>
              <w:rPr>
                <w:highlight w:val="yellow"/>
                <w:lang w:eastAsia="ja-JP"/>
              </w:rPr>
            </w:pPr>
            <w:r w:rsidRPr="00530783">
              <w:rPr>
                <w:highlight w:val="yellow"/>
                <w:lang w:eastAsia="ja-JP"/>
              </w:rPr>
              <w:t>[TBD]</w:t>
            </w:r>
          </w:p>
        </w:tc>
        <w:tc>
          <w:tcPr>
            <w:tcW w:w="1047" w:type="dxa"/>
          </w:tcPr>
          <w:p w14:paraId="41133514" w14:textId="77777777" w:rsidR="00083C3A" w:rsidRPr="00F97431" w:rsidRDefault="00083C3A" w:rsidP="001F66D6">
            <w:pPr>
              <w:pStyle w:val="Tabletext"/>
              <w:jc w:val="center"/>
              <w:rPr>
                <w:vertAlign w:val="superscript"/>
                <w:lang w:eastAsia="ja-JP"/>
              </w:rPr>
            </w:pPr>
            <w:r w:rsidRPr="00297289">
              <w:rPr>
                <w:lang w:eastAsia="ja-JP"/>
              </w:rPr>
              <w:t>45 dBi</w:t>
            </w:r>
            <w:r>
              <w:rPr>
                <w:vertAlign w:val="superscript"/>
                <w:lang w:eastAsia="ja-JP"/>
              </w:rPr>
              <w:t>1</w:t>
            </w:r>
          </w:p>
        </w:tc>
      </w:tr>
      <w:tr w:rsidR="00083C3A" w:rsidRPr="001D77B1" w14:paraId="3FE8E173" w14:textId="77777777" w:rsidTr="001F66D6">
        <w:trPr>
          <w:cantSplit/>
          <w:jc w:val="center"/>
        </w:trPr>
        <w:tc>
          <w:tcPr>
            <w:tcW w:w="1257" w:type="dxa"/>
          </w:tcPr>
          <w:p w14:paraId="18922E43" w14:textId="77777777" w:rsidR="00083C3A" w:rsidRPr="001D77B1" w:rsidRDefault="00083C3A" w:rsidP="001F66D6">
            <w:pPr>
              <w:pStyle w:val="Tabletext"/>
              <w:rPr>
                <w:lang w:eastAsia="ja-JP"/>
              </w:rPr>
            </w:pPr>
            <w:r w:rsidRPr="001D77B1">
              <w:rPr>
                <w:lang w:eastAsia="ja-JP"/>
              </w:rPr>
              <w:t>e.i.r.p.</w:t>
            </w:r>
          </w:p>
        </w:tc>
        <w:tc>
          <w:tcPr>
            <w:tcW w:w="1046" w:type="dxa"/>
          </w:tcPr>
          <w:p w14:paraId="3B058919" w14:textId="77777777" w:rsidR="00083C3A" w:rsidRPr="001D77B1" w:rsidRDefault="00083C3A" w:rsidP="001F66D6">
            <w:pPr>
              <w:pStyle w:val="Tabletext"/>
              <w:jc w:val="center"/>
              <w:rPr>
                <w:lang w:eastAsia="ja-JP"/>
              </w:rPr>
            </w:pPr>
            <w:r>
              <w:rPr>
                <w:lang w:val="en-US" w:eastAsia="ja-JP"/>
              </w:rPr>
              <w:t>43 dBm</w:t>
            </w:r>
            <w:r w:rsidRPr="00BC5CA5">
              <w:rPr>
                <w:lang w:val="en-US" w:eastAsia="ja-JP"/>
              </w:rPr>
              <w:t xml:space="preserve"> </w:t>
            </w:r>
          </w:p>
        </w:tc>
        <w:tc>
          <w:tcPr>
            <w:tcW w:w="1047" w:type="dxa"/>
          </w:tcPr>
          <w:p w14:paraId="5E6945DE" w14:textId="77777777" w:rsidR="00083C3A" w:rsidRPr="001D77B1" w:rsidRDefault="00083C3A" w:rsidP="001F66D6">
            <w:pPr>
              <w:pStyle w:val="Tabletext"/>
              <w:jc w:val="center"/>
              <w:rPr>
                <w:lang w:eastAsia="ja-JP"/>
              </w:rPr>
            </w:pPr>
            <w:r>
              <w:rPr>
                <w:lang w:val="en-US" w:eastAsia="ja-JP"/>
              </w:rPr>
              <w:t>50 dBm</w:t>
            </w:r>
            <w:r w:rsidRPr="00BC5CA5">
              <w:rPr>
                <w:lang w:val="en-US" w:eastAsia="ja-JP"/>
              </w:rPr>
              <w:t xml:space="preserve"> </w:t>
            </w:r>
          </w:p>
        </w:tc>
        <w:tc>
          <w:tcPr>
            <w:tcW w:w="1046" w:type="dxa"/>
          </w:tcPr>
          <w:p w14:paraId="07AA41EC" w14:textId="77777777" w:rsidR="00083C3A" w:rsidRPr="001D77B1" w:rsidRDefault="00083C3A" w:rsidP="001F66D6">
            <w:pPr>
              <w:pStyle w:val="Tabletext"/>
              <w:jc w:val="center"/>
              <w:rPr>
                <w:lang w:eastAsia="ja-JP"/>
              </w:rPr>
            </w:pPr>
            <w:r>
              <w:rPr>
                <w:lang w:val="en-US" w:eastAsia="ja-JP"/>
              </w:rPr>
              <w:t>54.8 dBm</w:t>
            </w:r>
            <w:r w:rsidRPr="00BC5CA5">
              <w:rPr>
                <w:lang w:val="en-US" w:eastAsia="ja-JP"/>
              </w:rPr>
              <w:t xml:space="preserve"> </w:t>
            </w:r>
          </w:p>
        </w:tc>
        <w:tc>
          <w:tcPr>
            <w:tcW w:w="1047" w:type="dxa"/>
          </w:tcPr>
          <w:p w14:paraId="29AFC045" w14:textId="77777777" w:rsidR="00083C3A" w:rsidRPr="001D77B1" w:rsidRDefault="00083C3A" w:rsidP="001F66D6">
            <w:pPr>
              <w:pStyle w:val="Tabletext"/>
              <w:jc w:val="center"/>
              <w:rPr>
                <w:lang w:eastAsia="ja-JP"/>
              </w:rPr>
            </w:pPr>
            <w:r w:rsidRPr="001D77B1">
              <w:rPr>
                <w:lang w:eastAsia="ja-JP"/>
              </w:rPr>
              <w:t>36 dBm</w:t>
            </w:r>
          </w:p>
        </w:tc>
        <w:tc>
          <w:tcPr>
            <w:tcW w:w="1046" w:type="dxa"/>
          </w:tcPr>
          <w:p w14:paraId="566FE01F" w14:textId="77777777" w:rsidR="00083C3A" w:rsidRPr="001D77B1" w:rsidRDefault="00083C3A" w:rsidP="001F66D6">
            <w:pPr>
              <w:pStyle w:val="Tabletext"/>
              <w:jc w:val="center"/>
              <w:rPr>
                <w:lang w:eastAsia="ja-JP"/>
              </w:rPr>
            </w:pPr>
            <w:r w:rsidRPr="001D77B1">
              <w:rPr>
                <w:lang w:eastAsia="ja-JP"/>
              </w:rPr>
              <w:t>65.8 dBm</w:t>
            </w:r>
          </w:p>
        </w:tc>
        <w:tc>
          <w:tcPr>
            <w:tcW w:w="1047" w:type="dxa"/>
          </w:tcPr>
          <w:p w14:paraId="1CF5E2ED" w14:textId="77777777" w:rsidR="00083C3A" w:rsidRPr="001D77B1" w:rsidRDefault="00083C3A" w:rsidP="001F66D6">
            <w:pPr>
              <w:pStyle w:val="Tabletext"/>
              <w:jc w:val="center"/>
              <w:rPr>
                <w:lang w:eastAsia="ja-JP"/>
              </w:rPr>
            </w:pPr>
            <w:r w:rsidRPr="001D77B1">
              <w:rPr>
                <w:lang w:eastAsia="ja-JP"/>
              </w:rPr>
              <w:t>70 dBm</w:t>
            </w:r>
          </w:p>
        </w:tc>
        <w:tc>
          <w:tcPr>
            <w:tcW w:w="1046" w:type="dxa"/>
          </w:tcPr>
          <w:p w14:paraId="200F5386" w14:textId="77777777" w:rsidR="00083C3A" w:rsidRPr="00530783" w:rsidRDefault="00083C3A" w:rsidP="001F66D6">
            <w:pPr>
              <w:pStyle w:val="Tabletext"/>
              <w:jc w:val="center"/>
              <w:rPr>
                <w:highlight w:val="yellow"/>
                <w:lang w:eastAsia="ja-JP"/>
              </w:rPr>
            </w:pPr>
            <w:r w:rsidRPr="00530783">
              <w:rPr>
                <w:highlight w:val="yellow"/>
                <w:lang w:eastAsia="ja-JP"/>
              </w:rPr>
              <w:t>[TBD]</w:t>
            </w:r>
          </w:p>
        </w:tc>
        <w:tc>
          <w:tcPr>
            <w:tcW w:w="1047" w:type="dxa"/>
          </w:tcPr>
          <w:p w14:paraId="070402B7" w14:textId="77777777" w:rsidR="00083C3A" w:rsidRPr="00F97431" w:rsidRDefault="00083C3A" w:rsidP="001F66D6">
            <w:pPr>
              <w:pStyle w:val="Tabletext"/>
              <w:jc w:val="center"/>
              <w:rPr>
                <w:vertAlign w:val="superscript"/>
                <w:lang w:eastAsia="ja-JP"/>
              </w:rPr>
            </w:pPr>
            <w:r w:rsidRPr="00297289">
              <w:rPr>
                <w:lang w:eastAsia="ja-JP"/>
              </w:rPr>
              <w:t>92 dBm</w:t>
            </w:r>
            <w:r>
              <w:rPr>
                <w:vertAlign w:val="superscript"/>
                <w:lang w:eastAsia="ja-JP"/>
              </w:rPr>
              <w:t>1</w:t>
            </w:r>
          </w:p>
        </w:tc>
      </w:tr>
      <w:tr w:rsidR="00083C3A" w:rsidRPr="001D77B1" w14:paraId="7691E3CF" w14:textId="77777777" w:rsidTr="001F66D6">
        <w:trPr>
          <w:cantSplit/>
          <w:jc w:val="center"/>
        </w:trPr>
        <w:tc>
          <w:tcPr>
            <w:tcW w:w="1257" w:type="dxa"/>
          </w:tcPr>
          <w:p w14:paraId="641DD0BE" w14:textId="77777777" w:rsidR="00083C3A" w:rsidRPr="001D77B1" w:rsidRDefault="00083C3A" w:rsidP="001F66D6">
            <w:pPr>
              <w:pStyle w:val="Tabletext"/>
              <w:rPr>
                <w:lang w:eastAsia="ja-JP"/>
              </w:rPr>
            </w:pPr>
            <w:r w:rsidRPr="001D77B1">
              <w:rPr>
                <w:lang w:eastAsia="ja-JP"/>
              </w:rPr>
              <w:t>Modulation</w:t>
            </w:r>
          </w:p>
        </w:tc>
        <w:tc>
          <w:tcPr>
            <w:tcW w:w="1046" w:type="dxa"/>
          </w:tcPr>
          <w:p w14:paraId="66DDEC4D" w14:textId="77777777" w:rsidR="00083C3A" w:rsidRPr="001D77B1" w:rsidRDefault="00083C3A" w:rsidP="001F66D6">
            <w:pPr>
              <w:pStyle w:val="Tabletext"/>
              <w:jc w:val="center"/>
              <w:rPr>
                <w:lang w:eastAsia="ja-JP"/>
              </w:rPr>
            </w:pPr>
            <w:r>
              <w:rPr>
                <w:lang w:val="en-US" w:eastAsia="ja-JP"/>
              </w:rPr>
              <w:t>CW</w:t>
            </w:r>
          </w:p>
        </w:tc>
        <w:tc>
          <w:tcPr>
            <w:tcW w:w="1047" w:type="dxa"/>
          </w:tcPr>
          <w:p w14:paraId="6ABF39A9" w14:textId="77777777" w:rsidR="00083C3A" w:rsidRPr="001D77B1" w:rsidRDefault="00083C3A" w:rsidP="001F66D6">
            <w:pPr>
              <w:pStyle w:val="Tabletext"/>
              <w:jc w:val="center"/>
              <w:rPr>
                <w:lang w:eastAsia="ja-JP"/>
              </w:rPr>
            </w:pPr>
            <w:r>
              <w:rPr>
                <w:lang w:val="en-US" w:eastAsia="ja-JP"/>
              </w:rPr>
              <w:t>CW</w:t>
            </w:r>
          </w:p>
        </w:tc>
        <w:tc>
          <w:tcPr>
            <w:tcW w:w="1046" w:type="dxa"/>
          </w:tcPr>
          <w:p w14:paraId="4513F39E" w14:textId="77777777" w:rsidR="00083C3A" w:rsidRPr="001D77B1" w:rsidRDefault="00083C3A" w:rsidP="001F66D6">
            <w:pPr>
              <w:pStyle w:val="Tabletext"/>
              <w:jc w:val="center"/>
              <w:rPr>
                <w:lang w:eastAsia="ja-JP"/>
              </w:rPr>
            </w:pPr>
            <w:r>
              <w:rPr>
                <w:lang w:val="en-US" w:eastAsia="ja-JP"/>
              </w:rPr>
              <w:t>CW</w:t>
            </w:r>
          </w:p>
        </w:tc>
        <w:tc>
          <w:tcPr>
            <w:tcW w:w="1047" w:type="dxa"/>
          </w:tcPr>
          <w:p w14:paraId="2975CB78" w14:textId="77777777" w:rsidR="00083C3A" w:rsidRPr="001D77B1" w:rsidRDefault="00083C3A" w:rsidP="001F66D6">
            <w:pPr>
              <w:pStyle w:val="Tabletext"/>
              <w:jc w:val="center"/>
              <w:rPr>
                <w:lang w:eastAsia="ja-JP"/>
              </w:rPr>
            </w:pPr>
            <w:r w:rsidRPr="001D77B1">
              <w:rPr>
                <w:lang w:eastAsia="ja-JP"/>
              </w:rPr>
              <w:t>CW or Other modulation</w:t>
            </w:r>
          </w:p>
        </w:tc>
        <w:tc>
          <w:tcPr>
            <w:tcW w:w="1046" w:type="dxa"/>
          </w:tcPr>
          <w:p w14:paraId="270B709E" w14:textId="77777777" w:rsidR="00083C3A" w:rsidRPr="001D77B1" w:rsidRDefault="00083C3A" w:rsidP="001F66D6">
            <w:pPr>
              <w:pStyle w:val="Tabletext"/>
              <w:jc w:val="center"/>
              <w:rPr>
                <w:lang w:eastAsia="ja-JP"/>
              </w:rPr>
            </w:pPr>
            <w:r w:rsidRPr="001D77B1">
              <w:rPr>
                <w:lang w:eastAsia="ja-JP"/>
              </w:rPr>
              <w:t>CW</w:t>
            </w:r>
          </w:p>
        </w:tc>
        <w:tc>
          <w:tcPr>
            <w:tcW w:w="1047" w:type="dxa"/>
          </w:tcPr>
          <w:p w14:paraId="7CEC35CF" w14:textId="77777777" w:rsidR="00083C3A" w:rsidRPr="001D77B1" w:rsidRDefault="00083C3A" w:rsidP="001F66D6">
            <w:pPr>
              <w:pStyle w:val="Tabletext"/>
              <w:jc w:val="center"/>
              <w:rPr>
                <w:lang w:eastAsia="ja-JP"/>
              </w:rPr>
            </w:pPr>
            <w:r w:rsidRPr="001D77B1">
              <w:rPr>
                <w:lang w:eastAsia="ja-JP"/>
              </w:rPr>
              <w:t>CW</w:t>
            </w:r>
          </w:p>
        </w:tc>
        <w:tc>
          <w:tcPr>
            <w:tcW w:w="1046" w:type="dxa"/>
          </w:tcPr>
          <w:p w14:paraId="0CD9534B" w14:textId="77777777" w:rsidR="00083C3A" w:rsidRPr="001D77B1" w:rsidRDefault="00083C3A" w:rsidP="001F66D6">
            <w:pPr>
              <w:pStyle w:val="Tabletext"/>
              <w:jc w:val="center"/>
              <w:rPr>
                <w:lang w:eastAsia="ja-JP"/>
              </w:rPr>
            </w:pPr>
            <w:r w:rsidRPr="000676F1">
              <w:rPr>
                <w:lang w:eastAsia="ja-JP"/>
              </w:rPr>
              <w:t xml:space="preserve"> </w:t>
            </w:r>
          </w:p>
        </w:tc>
        <w:tc>
          <w:tcPr>
            <w:tcW w:w="1047" w:type="dxa"/>
          </w:tcPr>
          <w:p w14:paraId="085D18ED" w14:textId="77777777" w:rsidR="00083C3A" w:rsidRPr="001D77B1" w:rsidRDefault="00083C3A" w:rsidP="001F66D6">
            <w:pPr>
              <w:pStyle w:val="Tabletext"/>
              <w:jc w:val="center"/>
              <w:rPr>
                <w:lang w:eastAsia="ja-JP"/>
              </w:rPr>
            </w:pPr>
          </w:p>
        </w:tc>
      </w:tr>
      <w:tr w:rsidR="00083C3A" w:rsidRPr="001D77B1" w14:paraId="1DBB13C3" w14:textId="77777777" w:rsidTr="001F66D6">
        <w:trPr>
          <w:cantSplit/>
          <w:jc w:val="center"/>
        </w:trPr>
        <w:tc>
          <w:tcPr>
            <w:tcW w:w="1257" w:type="dxa"/>
          </w:tcPr>
          <w:p w14:paraId="55DD6061" w14:textId="77777777" w:rsidR="00083C3A" w:rsidRPr="001D77B1" w:rsidRDefault="00083C3A" w:rsidP="001F66D6">
            <w:pPr>
              <w:pStyle w:val="Tabletext"/>
              <w:rPr>
                <w:lang w:eastAsia="ja-JP"/>
              </w:rPr>
            </w:pPr>
            <w:r w:rsidRPr="001D77B1">
              <w:rPr>
                <w:lang w:eastAsia="ja-JP"/>
              </w:rPr>
              <w:t>Bandwidth</w:t>
            </w:r>
          </w:p>
        </w:tc>
        <w:tc>
          <w:tcPr>
            <w:tcW w:w="1046" w:type="dxa"/>
          </w:tcPr>
          <w:p w14:paraId="28C73D89" w14:textId="77777777" w:rsidR="00083C3A" w:rsidRPr="001D77B1" w:rsidRDefault="00083C3A" w:rsidP="001F66D6">
            <w:pPr>
              <w:pStyle w:val="Tabletext"/>
              <w:jc w:val="center"/>
              <w:rPr>
                <w:lang w:eastAsia="ja-JP"/>
              </w:rPr>
            </w:pPr>
            <w:r>
              <w:rPr>
                <w:lang w:eastAsia="ja-JP"/>
              </w:rPr>
              <w:t>500 kHz</w:t>
            </w:r>
          </w:p>
        </w:tc>
        <w:tc>
          <w:tcPr>
            <w:tcW w:w="1047" w:type="dxa"/>
          </w:tcPr>
          <w:p w14:paraId="7E907181" w14:textId="77777777" w:rsidR="00083C3A" w:rsidRPr="001D77B1" w:rsidRDefault="00083C3A" w:rsidP="001F66D6">
            <w:pPr>
              <w:pStyle w:val="Tabletext"/>
              <w:jc w:val="center"/>
              <w:rPr>
                <w:lang w:eastAsia="ja-JP"/>
              </w:rPr>
            </w:pPr>
            <w:r>
              <w:rPr>
                <w:lang w:eastAsia="ja-JP"/>
              </w:rPr>
              <w:t>500 kHz</w:t>
            </w:r>
          </w:p>
        </w:tc>
        <w:tc>
          <w:tcPr>
            <w:tcW w:w="1046" w:type="dxa"/>
          </w:tcPr>
          <w:p w14:paraId="065F5FAC" w14:textId="77777777" w:rsidR="00083C3A" w:rsidRPr="001D77B1" w:rsidRDefault="00083C3A" w:rsidP="001F66D6">
            <w:pPr>
              <w:pStyle w:val="Tabletext"/>
              <w:jc w:val="center"/>
              <w:rPr>
                <w:lang w:eastAsia="ja-JP"/>
              </w:rPr>
            </w:pPr>
            <w:r>
              <w:rPr>
                <w:lang w:eastAsia="ja-JP"/>
              </w:rPr>
              <w:t>500 kHz</w:t>
            </w:r>
          </w:p>
        </w:tc>
        <w:tc>
          <w:tcPr>
            <w:tcW w:w="1047" w:type="dxa"/>
          </w:tcPr>
          <w:p w14:paraId="13E5FC10" w14:textId="77777777" w:rsidR="00083C3A" w:rsidRPr="001D77B1" w:rsidRDefault="00083C3A" w:rsidP="001F66D6">
            <w:pPr>
              <w:pStyle w:val="Tabletext"/>
              <w:jc w:val="center"/>
              <w:rPr>
                <w:lang w:eastAsia="ja-JP"/>
              </w:rPr>
            </w:pPr>
            <w:r w:rsidRPr="001D77B1">
              <w:rPr>
                <w:lang w:eastAsia="ja-JP"/>
              </w:rPr>
              <w:t>200</w:t>
            </w:r>
            <w:r>
              <w:rPr>
                <w:lang w:eastAsia="ja-JP"/>
              </w:rPr>
              <w:t> </w:t>
            </w:r>
            <w:r w:rsidRPr="001D77B1">
              <w:rPr>
                <w:lang w:eastAsia="ja-JP"/>
              </w:rPr>
              <w:t>kHz</w:t>
            </w:r>
          </w:p>
        </w:tc>
        <w:tc>
          <w:tcPr>
            <w:tcW w:w="1046" w:type="dxa"/>
          </w:tcPr>
          <w:p w14:paraId="7903BC9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7" w:type="dxa"/>
          </w:tcPr>
          <w:p w14:paraId="1F66D15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6" w:type="dxa"/>
          </w:tcPr>
          <w:p w14:paraId="46799A0C" w14:textId="77777777" w:rsidR="00083C3A" w:rsidRPr="001D77B1" w:rsidRDefault="00083C3A" w:rsidP="001F66D6">
            <w:pPr>
              <w:pStyle w:val="Tabletext"/>
              <w:jc w:val="center"/>
              <w:rPr>
                <w:lang w:eastAsia="ja-JP"/>
              </w:rPr>
            </w:pPr>
            <w:r w:rsidRPr="000676F1">
              <w:rPr>
                <w:lang w:eastAsia="ja-JP"/>
              </w:rPr>
              <w:t>10 MHz</w:t>
            </w:r>
          </w:p>
        </w:tc>
        <w:tc>
          <w:tcPr>
            <w:tcW w:w="1047" w:type="dxa"/>
          </w:tcPr>
          <w:p w14:paraId="421794FA" w14:textId="77777777" w:rsidR="00083C3A" w:rsidRPr="001D77B1" w:rsidRDefault="00083C3A" w:rsidP="001F66D6">
            <w:pPr>
              <w:pStyle w:val="Tabletext"/>
              <w:jc w:val="center"/>
              <w:rPr>
                <w:lang w:eastAsia="ja-JP"/>
              </w:rPr>
            </w:pPr>
            <w:r w:rsidRPr="000676F1">
              <w:rPr>
                <w:lang w:eastAsia="ja-JP"/>
              </w:rPr>
              <w:t>10 MHz</w:t>
            </w:r>
          </w:p>
        </w:tc>
      </w:tr>
      <w:tr w:rsidR="00083C3A" w:rsidRPr="001D77B1" w14:paraId="5FEB033A" w14:textId="77777777" w:rsidTr="001F66D6">
        <w:trPr>
          <w:cantSplit/>
          <w:jc w:val="center"/>
        </w:trPr>
        <w:tc>
          <w:tcPr>
            <w:tcW w:w="1257" w:type="dxa"/>
          </w:tcPr>
          <w:p w14:paraId="2CF1EA9F" w14:textId="77777777" w:rsidR="00083C3A" w:rsidRPr="001D77B1" w:rsidRDefault="00083C3A" w:rsidP="001F66D6">
            <w:pPr>
              <w:pStyle w:val="Tabletext"/>
              <w:rPr>
                <w:lang w:eastAsia="ja-JP"/>
              </w:rPr>
            </w:pPr>
            <w:r w:rsidRPr="001D77B1">
              <w:rPr>
                <w:lang w:eastAsia="ja-JP"/>
              </w:rPr>
              <w:t>Beacon signals</w:t>
            </w:r>
          </w:p>
        </w:tc>
        <w:tc>
          <w:tcPr>
            <w:tcW w:w="1046" w:type="dxa"/>
          </w:tcPr>
          <w:p w14:paraId="57C293E0" w14:textId="77777777" w:rsidR="00083C3A" w:rsidRPr="001D77B1" w:rsidRDefault="00083C3A" w:rsidP="001F66D6">
            <w:pPr>
              <w:pStyle w:val="Tabletext"/>
              <w:jc w:val="center"/>
            </w:pPr>
            <w:r w:rsidRPr="001D77B1">
              <w:t>Other wireless systems</w:t>
            </w:r>
          </w:p>
        </w:tc>
        <w:tc>
          <w:tcPr>
            <w:tcW w:w="1047" w:type="dxa"/>
          </w:tcPr>
          <w:p w14:paraId="5EAFE877" w14:textId="77777777" w:rsidR="00083C3A" w:rsidRPr="001D77B1" w:rsidRDefault="00083C3A" w:rsidP="001F66D6">
            <w:pPr>
              <w:pStyle w:val="Tabletext"/>
              <w:jc w:val="center"/>
            </w:pPr>
            <w:r w:rsidRPr="001D77B1">
              <w:t>Other wireless systems</w:t>
            </w:r>
          </w:p>
        </w:tc>
        <w:tc>
          <w:tcPr>
            <w:tcW w:w="1046" w:type="dxa"/>
          </w:tcPr>
          <w:p w14:paraId="1D76133F" w14:textId="77777777" w:rsidR="00083C3A" w:rsidRPr="001D77B1" w:rsidRDefault="00083C3A" w:rsidP="001F66D6">
            <w:pPr>
              <w:pStyle w:val="Tabletext"/>
              <w:jc w:val="center"/>
            </w:pPr>
            <w:r w:rsidRPr="001D77B1">
              <w:t>Other wireless systems</w:t>
            </w:r>
          </w:p>
        </w:tc>
        <w:tc>
          <w:tcPr>
            <w:tcW w:w="1047" w:type="dxa"/>
          </w:tcPr>
          <w:p w14:paraId="55CD0E95" w14:textId="77777777" w:rsidR="00083C3A" w:rsidRPr="001D77B1" w:rsidRDefault="00083C3A" w:rsidP="001F66D6">
            <w:pPr>
              <w:pStyle w:val="Tabletext"/>
              <w:jc w:val="center"/>
              <w:rPr>
                <w:lang w:eastAsia="ja-JP"/>
              </w:rPr>
            </w:pPr>
            <w:r w:rsidRPr="001D77B1">
              <w:t>Other wireless systems</w:t>
            </w:r>
          </w:p>
        </w:tc>
        <w:tc>
          <w:tcPr>
            <w:tcW w:w="1046" w:type="dxa"/>
          </w:tcPr>
          <w:p w14:paraId="36B55AE6" w14:textId="77777777" w:rsidR="00083C3A" w:rsidRPr="001D77B1" w:rsidRDefault="00083C3A" w:rsidP="001F66D6">
            <w:pPr>
              <w:pStyle w:val="Tabletext"/>
              <w:jc w:val="center"/>
              <w:rPr>
                <w:lang w:eastAsia="ja-JP"/>
              </w:rPr>
            </w:pPr>
            <w:r w:rsidRPr="001D77B1">
              <w:t>Other wireless systems</w:t>
            </w:r>
          </w:p>
        </w:tc>
        <w:tc>
          <w:tcPr>
            <w:tcW w:w="1047" w:type="dxa"/>
          </w:tcPr>
          <w:p w14:paraId="666CEB31" w14:textId="77777777" w:rsidR="00083C3A" w:rsidRPr="001D77B1" w:rsidRDefault="00083C3A" w:rsidP="001F66D6">
            <w:pPr>
              <w:pStyle w:val="Tabletext"/>
              <w:jc w:val="center"/>
              <w:rPr>
                <w:lang w:eastAsia="ja-JP"/>
              </w:rPr>
            </w:pPr>
            <w:r w:rsidRPr="001D77B1">
              <w:rPr>
                <w:lang w:eastAsia="ja-JP"/>
              </w:rPr>
              <w:t>Beam-WPT dedicated wireless system</w:t>
            </w:r>
          </w:p>
        </w:tc>
        <w:tc>
          <w:tcPr>
            <w:tcW w:w="1046" w:type="dxa"/>
          </w:tcPr>
          <w:p w14:paraId="7B879522" w14:textId="77777777" w:rsidR="00083C3A" w:rsidRPr="001D77B1" w:rsidRDefault="00083C3A" w:rsidP="001F66D6">
            <w:pPr>
              <w:pStyle w:val="Tabletext"/>
              <w:jc w:val="center"/>
              <w:rPr>
                <w:lang w:eastAsia="ja-JP"/>
              </w:rPr>
            </w:pPr>
            <w:r w:rsidRPr="000676F1">
              <w:rPr>
                <w:lang w:eastAsia="ja-JP"/>
              </w:rPr>
              <w:t xml:space="preserve"> </w:t>
            </w:r>
          </w:p>
        </w:tc>
        <w:tc>
          <w:tcPr>
            <w:tcW w:w="1047" w:type="dxa"/>
          </w:tcPr>
          <w:p w14:paraId="1B712D7E" w14:textId="77777777" w:rsidR="00083C3A" w:rsidRPr="001D77B1" w:rsidRDefault="00083C3A" w:rsidP="001F66D6">
            <w:pPr>
              <w:pStyle w:val="Tabletext"/>
              <w:jc w:val="center"/>
              <w:rPr>
                <w:lang w:eastAsia="ja-JP"/>
              </w:rPr>
            </w:pPr>
          </w:p>
        </w:tc>
      </w:tr>
      <w:tr w:rsidR="00083C3A" w:rsidRPr="001D77B1" w14:paraId="4A4F1CCE" w14:textId="77777777" w:rsidTr="001F66D6">
        <w:trPr>
          <w:cantSplit/>
          <w:jc w:val="center"/>
        </w:trPr>
        <w:tc>
          <w:tcPr>
            <w:tcW w:w="1257" w:type="dxa"/>
          </w:tcPr>
          <w:p w14:paraId="55E7BAB6" w14:textId="77777777" w:rsidR="00083C3A" w:rsidRPr="001D77B1" w:rsidRDefault="00083C3A" w:rsidP="001F66D6">
            <w:pPr>
              <w:pStyle w:val="Tabletext"/>
              <w:rPr>
                <w:lang w:eastAsia="ja-JP"/>
              </w:rPr>
            </w:pPr>
            <w:r w:rsidRPr="001D77B1">
              <w:rPr>
                <w:lang w:eastAsia="ja-JP"/>
              </w:rPr>
              <w:t>Antenna</w:t>
            </w:r>
          </w:p>
        </w:tc>
        <w:tc>
          <w:tcPr>
            <w:tcW w:w="1046" w:type="dxa"/>
          </w:tcPr>
          <w:p w14:paraId="35F2AE83"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7" w:type="dxa"/>
          </w:tcPr>
          <w:p w14:paraId="3A1D9BA0"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6" w:type="dxa"/>
          </w:tcPr>
          <w:p w14:paraId="1CE82045"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7" w:type="dxa"/>
          </w:tcPr>
          <w:p w14:paraId="102AB410"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6" w:type="dxa"/>
          </w:tcPr>
          <w:p w14:paraId="514A77BE" w14:textId="77777777" w:rsidR="00083C3A" w:rsidRPr="001D77B1" w:rsidRDefault="00083C3A" w:rsidP="001F66D6">
            <w:pPr>
              <w:pStyle w:val="Tabletext"/>
              <w:jc w:val="center"/>
              <w:rPr>
                <w:lang w:eastAsia="ja-JP"/>
              </w:rPr>
            </w:pPr>
            <w:r w:rsidRPr="001D77B1">
              <w:rPr>
                <w:lang w:eastAsia="ja-JP"/>
              </w:rPr>
              <w:t>Beam forming</w:t>
            </w:r>
          </w:p>
        </w:tc>
        <w:tc>
          <w:tcPr>
            <w:tcW w:w="1047" w:type="dxa"/>
          </w:tcPr>
          <w:p w14:paraId="30E09B20" w14:textId="77777777" w:rsidR="00083C3A" w:rsidRPr="001D77B1" w:rsidRDefault="00083C3A" w:rsidP="001F66D6">
            <w:pPr>
              <w:pStyle w:val="Tabletext"/>
              <w:jc w:val="center"/>
              <w:rPr>
                <w:lang w:eastAsia="ja-JP"/>
              </w:rPr>
            </w:pPr>
            <w:r w:rsidRPr="001D77B1">
              <w:rPr>
                <w:lang w:eastAsia="ja-JP"/>
              </w:rPr>
              <w:t>Beam forming</w:t>
            </w:r>
          </w:p>
        </w:tc>
        <w:tc>
          <w:tcPr>
            <w:tcW w:w="1046" w:type="dxa"/>
          </w:tcPr>
          <w:p w14:paraId="33ABF211" w14:textId="77777777" w:rsidR="00083C3A" w:rsidRPr="001D77B1" w:rsidRDefault="00083C3A" w:rsidP="001F66D6">
            <w:pPr>
              <w:pStyle w:val="Tabletext"/>
              <w:jc w:val="center"/>
              <w:rPr>
                <w:lang w:eastAsia="ja-JP"/>
              </w:rPr>
            </w:pPr>
            <w:r w:rsidRPr="000676F1">
              <w:rPr>
                <w:lang w:eastAsia="ja-JP"/>
              </w:rPr>
              <w:t>Near field beam focusing</w:t>
            </w:r>
          </w:p>
        </w:tc>
        <w:tc>
          <w:tcPr>
            <w:tcW w:w="1047" w:type="dxa"/>
          </w:tcPr>
          <w:p w14:paraId="66724F0A" w14:textId="77777777" w:rsidR="00083C3A" w:rsidRPr="001D77B1" w:rsidRDefault="00083C3A" w:rsidP="001F66D6">
            <w:pPr>
              <w:pStyle w:val="Tabletext"/>
              <w:jc w:val="center"/>
              <w:rPr>
                <w:lang w:eastAsia="ja-JP"/>
              </w:rPr>
            </w:pPr>
            <w:r w:rsidRPr="000676F1">
              <w:rPr>
                <w:lang w:eastAsia="ja-JP"/>
              </w:rPr>
              <w:t>Near field beam focusing</w:t>
            </w:r>
          </w:p>
        </w:tc>
      </w:tr>
      <w:tr w:rsidR="00083C3A" w:rsidRPr="001D77B1" w14:paraId="617992EC" w14:textId="77777777" w:rsidTr="001F66D6">
        <w:trPr>
          <w:cantSplit/>
          <w:jc w:val="center"/>
        </w:trPr>
        <w:tc>
          <w:tcPr>
            <w:tcW w:w="1257" w:type="dxa"/>
          </w:tcPr>
          <w:p w14:paraId="5810F36F" w14:textId="77777777" w:rsidR="00083C3A" w:rsidRPr="001D77B1" w:rsidRDefault="00083C3A" w:rsidP="001F66D6">
            <w:pPr>
              <w:pStyle w:val="Tabletext"/>
              <w:rPr>
                <w:lang w:eastAsia="ja-JP"/>
              </w:rPr>
            </w:pPr>
            <w:r w:rsidRPr="001D77B1">
              <w:rPr>
                <w:lang w:eastAsia="ja-JP"/>
              </w:rPr>
              <w:t>Applications</w:t>
            </w:r>
          </w:p>
        </w:tc>
        <w:tc>
          <w:tcPr>
            <w:tcW w:w="8372" w:type="dxa"/>
            <w:gridSpan w:val="8"/>
          </w:tcPr>
          <w:p w14:paraId="1D57D90B" w14:textId="77777777" w:rsidR="00083C3A" w:rsidRDefault="00083C3A" w:rsidP="001F66D6">
            <w:pPr>
              <w:pStyle w:val="Tabletext"/>
              <w:jc w:val="center"/>
              <w:rPr>
                <w:lang w:eastAsia="ja-JP"/>
              </w:rPr>
            </w:pPr>
            <w:r w:rsidRPr="00F049A5">
              <w:rPr>
                <w:lang w:eastAsia="ja-JP"/>
              </w:rPr>
              <w:t xml:space="preserve">Wireless Charging of Mobile/Portable Devices </w:t>
            </w:r>
          </w:p>
          <w:p w14:paraId="4E2E4E2A" w14:textId="77777777" w:rsidR="00083C3A" w:rsidRPr="00F049A5" w:rsidRDefault="00083C3A" w:rsidP="001F66D6">
            <w:pPr>
              <w:pStyle w:val="Tabletext"/>
              <w:jc w:val="center"/>
              <w:rPr>
                <w:lang w:eastAsia="ja-JP"/>
              </w:rPr>
            </w:pPr>
            <w:r w:rsidRPr="001D77B1">
              <w:rPr>
                <w:lang w:eastAsia="ja-JP"/>
              </w:rPr>
              <w:t>Wireless Powered &amp; Charging of Sensor Networks</w:t>
            </w:r>
          </w:p>
        </w:tc>
      </w:tr>
      <w:tr w:rsidR="00083C3A" w:rsidRPr="001D77B1" w14:paraId="18746474" w14:textId="77777777" w:rsidTr="001F66D6">
        <w:trPr>
          <w:cantSplit/>
          <w:jc w:val="center"/>
        </w:trPr>
        <w:tc>
          <w:tcPr>
            <w:tcW w:w="9629" w:type="dxa"/>
            <w:gridSpan w:val="9"/>
          </w:tcPr>
          <w:p w14:paraId="100656A2" w14:textId="77777777" w:rsidR="00083C3A" w:rsidRDefault="00083C3A" w:rsidP="001F66D6">
            <w:pPr>
              <w:pStyle w:val="Tabletext"/>
              <w:rPr>
                <w:lang w:eastAsia="ja-JP"/>
              </w:rPr>
            </w:pPr>
            <w:r w:rsidRPr="00F94077">
              <w:rPr>
                <w:lang w:eastAsia="ja-JP"/>
              </w:rPr>
              <w:t xml:space="preserve">Note: The technical specifications contained in this table describe some of the characteristics used in the respective studies, and are not meant to be interpreted as regulatory limits, as there may be other </w:t>
            </w:r>
            <w:r>
              <w:rPr>
                <w:lang w:eastAsia="ja-JP"/>
              </w:rPr>
              <w:t>b</w:t>
            </w:r>
            <w:r w:rsidRPr="00F94077">
              <w:rPr>
                <w:lang w:eastAsia="ja-JP"/>
              </w:rPr>
              <w:t>eam WPT systems with higher power than those listed.</w:t>
            </w:r>
            <w:r>
              <w:rPr>
                <w:lang w:eastAsia="ja-JP"/>
              </w:rPr>
              <w:t xml:space="preserve"> </w:t>
            </w:r>
            <w:r w:rsidRPr="00E74109">
              <w:rPr>
                <w:lang w:eastAsia="ja-JP"/>
              </w:rPr>
              <w:t>In most cases, out-of-band emission limits for beam WPT devices are set by each Administration.</w:t>
            </w:r>
          </w:p>
          <w:p w14:paraId="5E3631BB" w14:textId="77777777" w:rsidR="00083C3A" w:rsidRDefault="00083C3A" w:rsidP="001F66D6">
            <w:pPr>
              <w:pStyle w:val="Tabletext"/>
              <w:rPr>
                <w:lang w:eastAsia="ja-JP"/>
              </w:rPr>
            </w:pPr>
            <w:r>
              <w:rPr>
                <w:vertAlign w:val="superscript"/>
                <w:lang w:eastAsia="ja-JP"/>
              </w:rPr>
              <w:t>1</w:t>
            </w:r>
            <w:r w:rsidRPr="00EC6B1D">
              <w:rPr>
                <w:lang w:eastAsia="ja-JP"/>
              </w:rPr>
              <w:t>The figures given for antenna gain and e.i.r.p. here are for cases where the device receiving power is in the far field of the transmitter.  These systems can also focus in the near field of the multielement antenna for closer devices.  In the near field case, antenna gain and e.i.r.p. are lower.  Because of RF absorption by receiving unit, e.i.r.p. does not directly relate to interference potential to other systems for these devices</w:t>
            </w:r>
            <w:r>
              <w:rPr>
                <w:lang w:eastAsia="ja-JP"/>
              </w:rPr>
              <w:t>.</w:t>
            </w:r>
          </w:p>
          <w:p w14:paraId="601ECB91" w14:textId="77777777" w:rsidR="00083C3A" w:rsidRPr="00F94077" w:rsidRDefault="00083C3A" w:rsidP="001F66D6">
            <w:pPr>
              <w:pStyle w:val="Tabletext"/>
              <w:rPr>
                <w:lang w:eastAsia="ja-JP"/>
              </w:rPr>
            </w:pPr>
          </w:p>
        </w:tc>
      </w:tr>
    </w:tbl>
    <w:p w14:paraId="443E6366" w14:textId="77777777" w:rsidR="00083C3A" w:rsidRPr="00B678A6" w:rsidRDefault="00083C3A" w:rsidP="00083C3A">
      <w:pPr>
        <w:pStyle w:val="Heading1"/>
        <w:rPr>
          <w:lang w:eastAsia="ja-JP"/>
        </w:rPr>
      </w:pPr>
      <w:bookmarkStart w:id="18" w:name="_Toc87463843"/>
      <w:r>
        <w:rPr>
          <w:lang w:eastAsia="ja-JP"/>
        </w:rPr>
        <w:t>3</w:t>
      </w:r>
      <w:r w:rsidRPr="00B678A6">
        <w:rPr>
          <w:lang w:eastAsia="ja-JP"/>
        </w:rPr>
        <w:tab/>
      </w:r>
      <w:r>
        <w:rPr>
          <w:lang w:eastAsia="ja-JP"/>
        </w:rPr>
        <w:t>S</w:t>
      </w:r>
      <w:r w:rsidRPr="00B678A6">
        <w:rPr>
          <w:lang w:eastAsia="ja-JP"/>
        </w:rPr>
        <w:t>tudies on the impact to the incumbent systems</w:t>
      </w:r>
      <w:bookmarkEnd w:id="18"/>
    </w:p>
    <w:p w14:paraId="28780ECE" w14:textId="77777777" w:rsidR="00083C3A" w:rsidRDefault="00083C3A" w:rsidP="00083C3A">
      <w:pPr>
        <w:rPr>
          <w:iCs/>
          <w:lang w:eastAsia="ja-JP"/>
        </w:rPr>
      </w:pPr>
      <w:r w:rsidRPr="00F17FED">
        <w:rPr>
          <w:iCs/>
          <w:lang w:eastAsia="ja-JP"/>
        </w:rPr>
        <w:t xml:space="preserve">The </w:t>
      </w:r>
      <w:r>
        <w:rPr>
          <w:iCs/>
          <w:lang w:eastAsia="ja-JP"/>
        </w:rPr>
        <w:t>possible</w:t>
      </w:r>
      <w:r w:rsidRPr="00F17FED">
        <w:rPr>
          <w:iCs/>
          <w:lang w:eastAsia="ja-JP"/>
        </w:rPr>
        <w:t xml:space="preserve"> incumbent systems </w:t>
      </w:r>
      <w:r>
        <w:rPr>
          <w:iCs/>
          <w:lang w:eastAsia="ja-JP"/>
        </w:rPr>
        <w:t>that may require impact studies are as follows:</w:t>
      </w:r>
    </w:p>
    <w:p w14:paraId="20DCCB01" w14:textId="77777777" w:rsidR="00083C3A" w:rsidRPr="00F17FED" w:rsidRDefault="00083C3A" w:rsidP="00083C3A">
      <w:pPr>
        <w:rPr>
          <w:iCs/>
          <w:lang w:eastAsia="ja-JP"/>
        </w:rPr>
      </w:pPr>
      <w:r w:rsidRPr="006A536B">
        <w:rPr>
          <w:iCs/>
          <w:highlight w:val="yellow"/>
          <w:lang w:eastAsia="ja-JP"/>
        </w:rPr>
        <w:t>[</w:t>
      </w:r>
      <w:r w:rsidRPr="006A536B">
        <w:rPr>
          <w:i/>
          <w:highlight w:val="yellow"/>
          <w:lang w:eastAsia="ja-JP"/>
        </w:rPr>
        <w:t>Editor’s note: Comments were made that the list may also consider the radiolocation services.</w:t>
      </w:r>
      <w:r w:rsidRPr="006A536B">
        <w:rPr>
          <w:iCs/>
          <w:highlight w:val="yellow"/>
          <w:lang w:eastAsia="ja-JP"/>
        </w:rPr>
        <w:t>]</w:t>
      </w:r>
      <w:r>
        <w:rPr>
          <w:iCs/>
          <w:lang w:eastAsia="ja-JP"/>
        </w:rPr>
        <w:t xml:space="preserve"> </w:t>
      </w:r>
    </w:p>
    <w:p w14:paraId="5164BADB" w14:textId="77777777" w:rsidR="00083C3A" w:rsidRPr="00F17FED" w:rsidRDefault="00083C3A" w:rsidP="00083C3A">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2061471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DSRC (5.8 GHz band);</w:t>
      </w:r>
    </w:p>
    <w:p w14:paraId="4EF0130B"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r>
      <w:r>
        <w:rPr>
          <w:lang w:val="de-DE" w:eastAsia="ja-JP"/>
        </w:rPr>
        <w:t>IMT</w:t>
      </w:r>
      <w:r w:rsidRPr="005756A4">
        <w:rPr>
          <w:lang w:val="de-DE" w:eastAsia="ja-JP"/>
        </w:rPr>
        <w:t> (900 MHz band);</w:t>
      </w:r>
    </w:p>
    <w:p w14:paraId="6B176BDA"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MCA (920 MHz band);</w:t>
      </w:r>
    </w:p>
    <w:p w14:paraId="7C9188B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LPWA (920 MHz band);</w:t>
      </w:r>
    </w:p>
    <w:p w14:paraId="7637FFA5" w14:textId="77777777" w:rsidR="00083C3A" w:rsidRPr="005756A4" w:rsidRDefault="00083C3A" w:rsidP="00083C3A">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5D574B4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Amateur radio (2.4 GHz band, 5.7 GHz band);</w:t>
      </w:r>
    </w:p>
    <w:p w14:paraId="78F104F7"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Radar (5.6 GHz band);</w:t>
      </w:r>
    </w:p>
    <w:p w14:paraId="51586DD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Microwave link (5.9 GHz band);</w:t>
      </w:r>
    </w:p>
    <w:p w14:paraId="4879CEF4"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Mobile satellite communication system (2.5 GHz band);</w:t>
      </w:r>
    </w:p>
    <w:p w14:paraId="0405534A" w14:textId="77777777" w:rsidR="00083C3A" w:rsidRDefault="00083C3A" w:rsidP="00083C3A">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w:t>
      </w:r>
      <w:r>
        <w:rPr>
          <w:lang w:eastAsia="ja-JP"/>
        </w:rPr>
        <w:t xml:space="preserve">1.4 GHz band,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 xml:space="preserve">band </w:t>
      </w:r>
      <w:r>
        <w:rPr>
          <w:lang w:eastAsia="ja-JP"/>
        </w:rPr>
        <w:t>, adjacent 23.6-24.0 GHz);</w:t>
      </w:r>
    </w:p>
    <w:p w14:paraId="5B58FFE5" w14:textId="77777777" w:rsidR="00083C3A" w:rsidRDefault="00083C3A" w:rsidP="00083C3A">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p>
    <w:p w14:paraId="005DCF02" w14:textId="77777777" w:rsidR="00083C3A" w:rsidRDefault="00083C3A" w:rsidP="00083C3A">
      <w:pPr>
        <w:pStyle w:val="enumlev1"/>
        <w:rPr>
          <w:lang w:eastAsia="ja-JP"/>
        </w:rPr>
      </w:pPr>
      <w:r>
        <w:rPr>
          <w:lang w:eastAsia="ja-JP"/>
        </w:rPr>
        <w:t>–</w:t>
      </w:r>
      <w:r>
        <w:rPr>
          <w:lang w:eastAsia="ja-JP"/>
        </w:rPr>
        <w:tab/>
        <w:t>EESS (passive) (adjacent 23.6-24.0 GHz);</w:t>
      </w:r>
    </w:p>
    <w:p w14:paraId="29DB38E6" w14:textId="77777777" w:rsidR="00083C3A" w:rsidRPr="00CB375D" w:rsidRDefault="00083C3A" w:rsidP="00083C3A">
      <w:pPr>
        <w:pStyle w:val="enumlev1"/>
        <w:rPr>
          <w:lang w:eastAsia="ja-JP"/>
        </w:rPr>
      </w:pPr>
      <w:r w:rsidRPr="00D63061">
        <w:rPr>
          <w:lang w:eastAsia="ja-JP"/>
        </w:rPr>
        <w:t>–</w:t>
      </w:r>
      <w:r w:rsidRPr="00D63061">
        <w:rPr>
          <w:lang w:eastAsia="ja-JP"/>
        </w:rPr>
        <w:tab/>
        <w:t>Other systems operated in adjacent frequency bands and/or frequency range where harmonic emissions may occur;</w:t>
      </w:r>
    </w:p>
    <w:p w14:paraId="5A2299BC" w14:textId="77777777" w:rsidR="00083C3A" w:rsidRDefault="00083C3A" w:rsidP="00083C3A">
      <w:pPr>
        <w:pStyle w:val="enumlev1"/>
        <w:rPr>
          <w:lang w:eastAsia="ja-JP"/>
        </w:rPr>
      </w:pPr>
      <w:r>
        <w:rPr>
          <w:lang w:eastAsia="ja-JP"/>
        </w:rPr>
        <w:t>–</w:t>
      </w:r>
      <w:r w:rsidRPr="00CB375D">
        <w:rPr>
          <w:lang w:eastAsia="ja-JP"/>
        </w:rPr>
        <w:tab/>
        <w:t>etc.</w:t>
      </w:r>
    </w:p>
    <w:p w14:paraId="7C70A2C6" w14:textId="77777777" w:rsidR="00083C3A" w:rsidRDefault="00083C3A" w:rsidP="00083C3A">
      <w:pPr>
        <w:pStyle w:val="Heading2"/>
        <w:rPr>
          <w:lang w:val="en-US" w:eastAsia="ja-JP"/>
        </w:rPr>
      </w:pPr>
      <w:bookmarkStart w:id="19" w:name="_Toc87463844"/>
      <w:r>
        <w:rPr>
          <w:lang w:val="en-US" w:eastAsia="ja-JP"/>
        </w:rPr>
        <w:t>3</w:t>
      </w:r>
      <w:r w:rsidRPr="00EC5786">
        <w:rPr>
          <w:lang w:val="en-US" w:eastAsia="ja-JP"/>
        </w:rPr>
        <w:t>.</w:t>
      </w:r>
      <w:r>
        <w:rPr>
          <w:lang w:val="en-US" w:eastAsia="ja-JP"/>
        </w:rPr>
        <w:t>1</w:t>
      </w:r>
      <w:r w:rsidRPr="00EC5786">
        <w:rPr>
          <w:lang w:val="en-US" w:eastAsia="ja-JP"/>
        </w:rPr>
        <w:tab/>
      </w:r>
      <w:r>
        <w:rPr>
          <w:lang w:val="en-US" w:eastAsia="ja-JP"/>
        </w:rPr>
        <w:t>Study A</w:t>
      </w:r>
      <w:bookmarkEnd w:id="19"/>
      <w:r>
        <w:rPr>
          <w:lang w:val="en-US" w:eastAsia="ja-JP"/>
        </w:rPr>
        <w:t xml:space="preserve"> (915-921 MHz)   </w:t>
      </w:r>
    </w:p>
    <w:p w14:paraId="08219233" w14:textId="77777777" w:rsidR="00083C3A" w:rsidRDefault="00083C3A" w:rsidP="00083C3A">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0AF26335"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FD48FF8" w14:textId="77777777" w:rsidR="00083C3A" w:rsidRDefault="00083C3A" w:rsidP="00083C3A">
      <w:pPr>
        <w:pStyle w:val="FigureNo"/>
        <w:rPr>
          <w:lang w:val="en-US"/>
        </w:rPr>
      </w:pPr>
      <w:bookmarkStart w:id="20" w:name="_Ref35852325"/>
      <w:r w:rsidRPr="00113F2A">
        <w:t>Figure</w:t>
      </w:r>
      <w:r>
        <w:t xml:space="preserve"> 1 </w:t>
      </w:r>
      <w:bookmarkEnd w:id="20"/>
    </w:p>
    <w:p w14:paraId="68A3DAE8" w14:textId="77777777" w:rsidR="00083C3A" w:rsidRPr="00113F2A" w:rsidRDefault="00083C3A" w:rsidP="00083C3A">
      <w:pPr>
        <w:pStyle w:val="Figuretitle"/>
      </w:pPr>
      <w:r w:rsidRPr="00113F2A">
        <w:rPr>
          <w:lang w:val="en-US"/>
        </w:rPr>
        <w:t>Test setup in room 1, open area</w:t>
      </w:r>
    </w:p>
    <w:p w14:paraId="7111F0DC" w14:textId="77777777" w:rsidR="00083C3A" w:rsidRDefault="00083C3A" w:rsidP="00083C3A">
      <w:pPr>
        <w:pStyle w:val="Figure"/>
        <w:rPr>
          <w:lang w:val="en-US" w:eastAsia="ja-JP"/>
        </w:rPr>
      </w:pPr>
      <w:r>
        <w:rPr>
          <w:lang w:val="en-US" w:eastAsia="en-US"/>
        </w:rPr>
        <w:drawing>
          <wp:inline distT="0" distB="0" distL="0" distR="0" wp14:anchorId="2EC587EB" wp14:editId="6AFC03B5">
            <wp:extent cx="5943600" cy="338328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58522E6B" w14:textId="77777777" w:rsidR="00083C3A" w:rsidRDefault="00083C3A" w:rsidP="00083C3A">
      <w:pPr>
        <w:pStyle w:val="FigureNo"/>
        <w:rPr>
          <w:lang w:val="en-US"/>
        </w:rPr>
      </w:pPr>
      <w:bookmarkStart w:id="21" w:name="_Ref35852366"/>
      <w:r w:rsidRPr="00113F2A">
        <w:t>Figure</w:t>
      </w:r>
      <w:bookmarkEnd w:id="21"/>
      <w:r>
        <w:t xml:space="preserve"> 2 </w:t>
      </w:r>
    </w:p>
    <w:p w14:paraId="63CB9A82" w14:textId="77777777" w:rsidR="00083C3A" w:rsidRPr="00113F2A" w:rsidRDefault="00083C3A" w:rsidP="00083C3A">
      <w:pPr>
        <w:pStyle w:val="Figuretitle"/>
        <w:spacing w:after="360"/>
      </w:pPr>
      <w:r w:rsidRPr="00113F2A">
        <w:rPr>
          <w:lang w:val="en-US"/>
        </w:rPr>
        <w:t>Test setup in room 2, anechoic chamber</w:t>
      </w:r>
    </w:p>
    <w:p w14:paraId="14F34CB0" w14:textId="77777777" w:rsidR="00083C3A" w:rsidRDefault="00083C3A" w:rsidP="00083C3A">
      <w:pPr>
        <w:pStyle w:val="Figure"/>
        <w:rPr>
          <w:lang w:val="en-US" w:eastAsia="ja-JP"/>
        </w:rPr>
      </w:pPr>
      <w:r>
        <w:rPr>
          <w:lang w:val="en-US" w:eastAsia="en-US"/>
        </w:rPr>
        <w:drawing>
          <wp:inline distT="0" distB="0" distL="0" distR="0" wp14:anchorId="61271F94" wp14:editId="34F34F1A">
            <wp:extent cx="5942815" cy="3382645"/>
            <wp:effectExtent l="0" t="0" r="0" b="0"/>
            <wp:docPr id="12" name="Picture 1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54D1BF26" w14:textId="77777777" w:rsidR="00083C3A" w:rsidRDefault="00083C3A" w:rsidP="00083C3A">
      <w:pPr>
        <w:rPr>
          <w:lang w:val="en-US" w:eastAsia="ja-JP"/>
        </w:rPr>
      </w:pPr>
      <w:r>
        <w:rPr>
          <w:lang w:val="en-US" w:eastAsia="ja-JP"/>
        </w:rPr>
        <w:t>Tests were performed on the following types of wireless devices:</w:t>
      </w:r>
    </w:p>
    <w:p w14:paraId="0D9EEC06" w14:textId="77777777" w:rsidR="00083C3A" w:rsidRDefault="00083C3A" w:rsidP="00083C3A">
      <w:pPr>
        <w:pStyle w:val="TableNo"/>
      </w:pPr>
      <w:r w:rsidRPr="002B204B">
        <w:t>Table</w:t>
      </w:r>
      <w:r>
        <w:t xml:space="preserve"> 2</w:t>
      </w:r>
    </w:p>
    <w:p w14:paraId="24D16624" w14:textId="77777777" w:rsidR="00083C3A" w:rsidRPr="008A0D64" w:rsidRDefault="00083C3A" w:rsidP="00083C3A">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3708"/>
        <w:gridCol w:w="2693"/>
        <w:gridCol w:w="2688"/>
      </w:tblGrid>
      <w:tr w:rsidR="00083C3A" w14:paraId="462120F4" w14:textId="77777777" w:rsidTr="00083C3A">
        <w:tc>
          <w:tcPr>
            <w:tcW w:w="540" w:type="dxa"/>
            <w:vAlign w:val="center"/>
          </w:tcPr>
          <w:p w14:paraId="10484341" w14:textId="77777777" w:rsidR="00083C3A" w:rsidRPr="008A0D64" w:rsidRDefault="00083C3A" w:rsidP="001F66D6">
            <w:pPr>
              <w:pStyle w:val="Tablehead"/>
              <w:rPr>
                <w:szCs w:val="20"/>
                <w:lang w:val="en-US" w:eastAsia="ja-JP"/>
              </w:rPr>
            </w:pPr>
            <w:r w:rsidRPr="008A0D64">
              <w:rPr>
                <w:szCs w:val="20"/>
                <w:lang w:val="en-US" w:eastAsia="ja-JP"/>
              </w:rPr>
              <w:t>No.</w:t>
            </w:r>
          </w:p>
        </w:tc>
        <w:tc>
          <w:tcPr>
            <w:tcW w:w="3708" w:type="dxa"/>
            <w:vAlign w:val="center"/>
          </w:tcPr>
          <w:p w14:paraId="3F48D5BA" w14:textId="77777777" w:rsidR="00083C3A" w:rsidRDefault="00083C3A" w:rsidP="001F66D6">
            <w:pPr>
              <w:pStyle w:val="Tablehead"/>
              <w:rPr>
                <w:lang w:val="en-US" w:eastAsia="ja-JP"/>
              </w:rPr>
            </w:pPr>
            <w:r w:rsidRPr="0062661D">
              <w:rPr>
                <w:lang w:val="en-US" w:eastAsia="ja-JP"/>
              </w:rPr>
              <w:t>Type of device</w:t>
            </w:r>
          </w:p>
        </w:tc>
        <w:tc>
          <w:tcPr>
            <w:tcW w:w="2693" w:type="dxa"/>
            <w:vAlign w:val="center"/>
          </w:tcPr>
          <w:p w14:paraId="683C147D" w14:textId="2DC7011A" w:rsidR="00083C3A" w:rsidRDefault="00083C3A" w:rsidP="001F66D6">
            <w:pPr>
              <w:pStyle w:val="Tablehead"/>
              <w:rPr>
                <w:lang w:val="en-US" w:eastAsia="ja-JP"/>
              </w:rPr>
            </w:pPr>
            <w:r w:rsidRPr="0062661D">
              <w:rPr>
                <w:lang w:val="en-US" w:eastAsia="ja-JP"/>
              </w:rPr>
              <w:t>Frequency range</w:t>
            </w:r>
            <w:r>
              <w:rPr>
                <w:lang w:val="en-US" w:eastAsia="ja-JP"/>
              </w:rPr>
              <w:br/>
            </w:r>
            <w:r w:rsidRPr="0062661D">
              <w:rPr>
                <w:lang w:val="en-US" w:eastAsia="ja-JP"/>
              </w:rPr>
              <w:t xml:space="preserve"> (MHz)</w:t>
            </w:r>
          </w:p>
        </w:tc>
        <w:tc>
          <w:tcPr>
            <w:tcW w:w="2688" w:type="dxa"/>
            <w:vAlign w:val="center"/>
          </w:tcPr>
          <w:p w14:paraId="63EAEA08" w14:textId="46821B63" w:rsidR="00083C3A" w:rsidRDefault="00083C3A" w:rsidP="001F66D6">
            <w:pPr>
              <w:pStyle w:val="Tablehead"/>
              <w:rPr>
                <w:lang w:val="en-US" w:eastAsia="ja-JP"/>
              </w:rPr>
            </w:pPr>
            <w:r>
              <w:rPr>
                <w:lang w:val="en-US" w:eastAsia="ja-JP"/>
              </w:rPr>
              <w:t xml:space="preserve">Distances tested </w:t>
            </w:r>
            <w:r>
              <w:rPr>
                <w:lang w:val="en-US" w:eastAsia="ja-JP"/>
              </w:rPr>
              <w:br/>
              <w:t>(cm)</w:t>
            </w:r>
          </w:p>
        </w:tc>
      </w:tr>
      <w:tr w:rsidR="00083C3A" w14:paraId="12F60E6F" w14:textId="77777777" w:rsidTr="00083C3A">
        <w:tc>
          <w:tcPr>
            <w:tcW w:w="540" w:type="dxa"/>
          </w:tcPr>
          <w:p w14:paraId="7FFA07A1" w14:textId="77777777" w:rsidR="00083C3A" w:rsidRPr="004B5E5E" w:rsidRDefault="00083C3A" w:rsidP="001F66D6">
            <w:pPr>
              <w:pStyle w:val="Tabletext"/>
              <w:rPr>
                <w:lang w:val="en-US" w:eastAsia="ja-JP"/>
              </w:rPr>
            </w:pPr>
            <w:r>
              <w:rPr>
                <w:lang w:val="en-US" w:eastAsia="ja-JP"/>
              </w:rPr>
              <w:t>1</w:t>
            </w:r>
          </w:p>
        </w:tc>
        <w:tc>
          <w:tcPr>
            <w:tcW w:w="3708" w:type="dxa"/>
          </w:tcPr>
          <w:p w14:paraId="3603A745" w14:textId="77777777" w:rsidR="00083C3A" w:rsidRPr="004B5E5E" w:rsidRDefault="00083C3A" w:rsidP="001F66D6">
            <w:pPr>
              <w:pStyle w:val="Tabletext"/>
              <w:rPr>
                <w:lang w:val="en-US" w:eastAsia="ja-JP"/>
              </w:rPr>
            </w:pPr>
            <w:r>
              <w:rPr>
                <w:lang w:val="en-US" w:eastAsia="ja-JP"/>
              </w:rPr>
              <w:t>Cellphone</w:t>
            </w:r>
          </w:p>
        </w:tc>
        <w:tc>
          <w:tcPr>
            <w:tcW w:w="2693" w:type="dxa"/>
          </w:tcPr>
          <w:p w14:paraId="4534DE9A" w14:textId="77777777" w:rsidR="00083C3A" w:rsidRDefault="00083C3A" w:rsidP="001F66D6">
            <w:pPr>
              <w:pStyle w:val="Tabletext"/>
              <w:rPr>
                <w:lang w:val="en-US" w:eastAsia="ja-JP"/>
              </w:rPr>
            </w:pPr>
            <w:r w:rsidRPr="008A0D64">
              <w:rPr>
                <w:szCs w:val="20"/>
                <w:u w:val="single"/>
                <w:lang w:val="en-US" w:eastAsia="ja-JP"/>
              </w:rPr>
              <w:t>Uplink</w:t>
            </w:r>
            <w:r>
              <w:rPr>
                <w:lang w:val="en-US" w:eastAsia="ja-JP"/>
              </w:rPr>
              <w:t>: 888.0-915.0</w:t>
            </w:r>
          </w:p>
          <w:p w14:paraId="184CA04D" w14:textId="77777777" w:rsidR="00083C3A" w:rsidRPr="004B5E5E" w:rsidRDefault="00083C3A" w:rsidP="001F66D6">
            <w:pPr>
              <w:pStyle w:val="Tabletext"/>
              <w:rPr>
                <w:lang w:val="en-US" w:eastAsia="ja-JP"/>
              </w:rPr>
            </w:pPr>
            <w:r w:rsidRPr="008A0D64">
              <w:rPr>
                <w:szCs w:val="20"/>
                <w:u w:val="single"/>
                <w:lang w:val="en-US" w:eastAsia="ja-JP"/>
              </w:rPr>
              <w:t>Downlink</w:t>
            </w:r>
            <w:r>
              <w:rPr>
                <w:lang w:val="en-US" w:eastAsia="ja-JP"/>
              </w:rPr>
              <w:t>: 925.2-960.0</w:t>
            </w:r>
          </w:p>
        </w:tc>
        <w:tc>
          <w:tcPr>
            <w:tcW w:w="2688" w:type="dxa"/>
          </w:tcPr>
          <w:p w14:paraId="4EAE6218" w14:textId="77777777" w:rsidR="00083C3A" w:rsidRDefault="00083C3A" w:rsidP="001F66D6">
            <w:pPr>
              <w:pStyle w:val="Tabletext"/>
              <w:rPr>
                <w:lang w:val="en-US" w:eastAsia="ja-JP"/>
              </w:rPr>
            </w:pPr>
            <w:r>
              <w:rPr>
                <w:lang w:val="en-US" w:eastAsia="ja-JP"/>
              </w:rPr>
              <w:t xml:space="preserve">0, 10, 20, 30, 40, 50, 70, 100 </w:t>
            </w:r>
          </w:p>
        </w:tc>
      </w:tr>
      <w:tr w:rsidR="00083C3A" w14:paraId="6F603612" w14:textId="77777777" w:rsidTr="00083C3A">
        <w:tc>
          <w:tcPr>
            <w:tcW w:w="540" w:type="dxa"/>
          </w:tcPr>
          <w:p w14:paraId="04947864" w14:textId="77777777" w:rsidR="00083C3A" w:rsidRPr="004B5E5E" w:rsidRDefault="00083C3A" w:rsidP="001F66D6">
            <w:pPr>
              <w:pStyle w:val="Tabletext"/>
              <w:rPr>
                <w:lang w:val="en-US" w:eastAsia="ja-JP"/>
              </w:rPr>
            </w:pPr>
            <w:r>
              <w:rPr>
                <w:lang w:val="en-US" w:eastAsia="ja-JP"/>
              </w:rPr>
              <w:t>2</w:t>
            </w:r>
          </w:p>
        </w:tc>
        <w:tc>
          <w:tcPr>
            <w:tcW w:w="3708" w:type="dxa"/>
          </w:tcPr>
          <w:p w14:paraId="4EDB536B" w14:textId="77777777" w:rsidR="00083C3A" w:rsidRPr="004B5E5E" w:rsidRDefault="00083C3A" w:rsidP="001F66D6">
            <w:pPr>
              <w:pStyle w:val="Tabletext"/>
              <w:rPr>
                <w:lang w:val="en-US" w:eastAsia="ja-JP"/>
              </w:rPr>
            </w:pPr>
            <w:r>
              <w:rPr>
                <w:lang w:val="en-US" w:eastAsia="ja-JP"/>
              </w:rPr>
              <w:t>Cellphone</w:t>
            </w:r>
          </w:p>
        </w:tc>
        <w:tc>
          <w:tcPr>
            <w:tcW w:w="2693" w:type="dxa"/>
          </w:tcPr>
          <w:p w14:paraId="4F1C077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015720A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068D220E" w14:textId="77777777" w:rsidR="00083C3A" w:rsidRDefault="00083C3A" w:rsidP="001F66D6">
            <w:pPr>
              <w:pStyle w:val="Tabletext"/>
              <w:rPr>
                <w:lang w:val="en-US" w:eastAsia="ja-JP"/>
              </w:rPr>
            </w:pPr>
            <w:r>
              <w:rPr>
                <w:lang w:val="en-US" w:eastAsia="ja-JP"/>
              </w:rPr>
              <w:t>0, 10, 20, 30, 40, 50, 70, 100</w:t>
            </w:r>
          </w:p>
        </w:tc>
      </w:tr>
      <w:tr w:rsidR="00083C3A" w14:paraId="07A3E0C9" w14:textId="77777777" w:rsidTr="00083C3A">
        <w:tc>
          <w:tcPr>
            <w:tcW w:w="540" w:type="dxa"/>
          </w:tcPr>
          <w:p w14:paraId="590744B6" w14:textId="77777777" w:rsidR="00083C3A" w:rsidRPr="004B5E5E" w:rsidRDefault="00083C3A" w:rsidP="001F66D6">
            <w:pPr>
              <w:pStyle w:val="Tabletext"/>
              <w:rPr>
                <w:lang w:val="en-US" w:eastAsia="ja-JP"/>
              </w:rPr>
            </w:pPr>
            <w:r>
              <w:rPr>
                <w:lang w:val="en-US" w:eastAsia="ja-JP"/>
              </w:rPr>
              <w:t>3</w:t>
            </w:r>
          </w:p>
        </w:tc>
        <w:tc>
          <w:tcPr>
            <w:tcW w:w="3708" w:type="dxa"/>
          </w:tcPr>
          <w:p w14:paraId="06E3D190" w14:textId="77777777" w:rsidR="00083C3A" w:rsidRPr="004B5E5E" w:rsidRDefault="00083C3A" w:rsidP="001F66D6">
            <w:pPr>
              <w:pStyle w:val="Tabletext"/>
              <w:rPr>
                <w:lang w:val="en-US" w:eastAsia="ja-JP"/>
              </w:rPr>
            </w:pPr>
            <w:r>
              <w:rPr>
                <w:lang w:val="en-US" w:eastAsia="ja-JP"/>
              </w:rPr>
              <w:t>Cellphone</w:t>
            </w:r>
          </w:p>
        </w:tc>
        <w:tc>
          <w:tcPr>
            <w:tcW w:w="2693" w:type="dxa"/>
          </w:tcPr>
          <w:p w14:paraId="6CEB33D0"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F9CBD"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3B9CC0F9" w14:textId="77777777" w:rsidR="00083C3A" w:rsidRDefault="00083C3A" w:rsidP="001F66D6">
            <w:pPr>
              <w:pStyle w:val="Tabletext"/>
              <w:rPr>
                <w:lang w:val="en-US" w:eastAsia="ja-JP"/>
              </w:rPr>
            </w:pPr>
            <w:r>
              <w:rPr>
                <w:lang w:val="en-US" w:eastAsia="ja-JP"/>
              </w:rPr>
              <w:t>0, 10, 20, 30, 40, 50, 70, 100</w:t>
            </w:r>
          </w:p>
        </w:tc>
      </w:tr>
      <w:tr w:rsidR="00083C3A" w14:paraId="41A9BFF1" w14:textId="77777777" w:rsidTr="00083C3A">
        <w:tc>
          <w:tcPr>
            <w:tcW w:w="540" w:type="dxa"/>
          </w:tcPr>
          <w:p w14:paraId="34F327B5" w14:textId="77777777" w:rsidR="00083C3A" w:rsidRPr="004B5E5E" w:rsidRDefault="00083C3A" w:rsidP="001F66D6">
            <w:pPr>
              <w:pStyle w:val="Tabletext"/>
              <w:rPr>
                <w:lang w:val="en-US" w:eastAsia="ja-JP"/>
              </w:rPr>
            </w:pPr>
            <w:r>
              <w:rPr>
                <w:lang w:val="en-US" w:eastAsia="ja-JP"/>
              </w:rPr>
              <w:t>4</w:t>
            </w:r>
          </w:p>
        </w:tc>
        <w:tc>
          <w:tcPr>
            <w:tcW w:w="3708" w:type="dxa"/>
          </w:tcPr>
          <w:p w14:paraId="6F47166E" w14:textId="77777777" w:rsidR="00083C3A" w:rsidRPr="004B5E5E" w:rsidRDefault="00083C3A" w:rsidP="001F66D6">
            <w:pPr>
              <w:pStyle w:val="Tabletext"/>
              <w:rPr>
                <w:lang w:val="en-US" w:eastAsia="ja-JP"/>
              </w:rPr>
            </w:pPr>
            <w:r>
              <w:rPr>
                <w:lang w:val="en-US" w:eastAsia="ja-JP"/>
              </w:rPr>
              <w:t>Cellphone</w:t>
            </w:r>
          </w:p>
        </w:tc>
        <w:tc>
          <w:tcPr>
            <w:tcW w:w="2693" w:type="dxa"/>
          </w:tcPr>
          <w:p w14:paraId="1534655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052F6"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711B5C1D" w14:textId="77777777" w:rsidR="00083C3A" w:rsidRDefault="00083C3A" w:rsidP="001F66D6">
            <w:pPr>
              <w:pStyle w:val="Tabletext"/>
              <w:rPr>
                <w:lang w:val="en-US" w:eastAsia="ja-JP"/>
              </w:rPr>
            </w:pPr>
            <w:r>
              <w:rPr>
                <w:lang w:val="en-US" w:eastAsia="ja-JP"/>
              </w:rPr>
              <w:t>0, 10, 20, 30, 40, 50, 70, 100</w:t>
            </w:r>
          </w:p>
        </w:tc>
      </w:tr>
      <w:tr w:rsidR="00083C3A" w14:paraId="5AA807B9" w14:textId="77777777" w:rsidTr="00083C3A">
        <w:tc>
          <w:tcPr>
            <w:tcW w:w="540" w:type="dxa"/>
          </w:tcPr>
          <w:p w14:paraId="283560B0" w14:textId="77777777" w:rsidR="00083C3A" w:rsidRPr="00C36CD4" w:rsidRDefault="00083C3A" w:rsidP="001F66D6">
            <w:pPr>
              <w:pStyle w:val="Tabletext"/>
              <w:rPr>
                <w:szCs w:val="20"/>
                <w:lang w:val="en-US" w:eastAsia="ja-JP"/>
              </w:rPr>
            </w:pPr>
            <w:r>
              <w:rPr>
                <w:lang w:val="en-US" w:eastAsia="ja-JP"/>
              </w:rPr>
              <w:t>5</w:t>
            </w:r>
          </w:p>
        </w:tc>
        <w:tc>
          <w:tcPr>
            <w:tcW w:w="3708" w:type="dxa"/>
          </w:tcPr>
          <w:p w14:paraId="22CAF524" w14:textId="77777777" w:rsidR="00083C3A" w:rsidRPr="00BA0293" w:rsidRDefault="00083C3A" w:rsidP="001F66D6">
            <w:pPr>
              <w:pStyle w:val="Tabletext"/>
              <w:rPr>
                <w:szCs w:val="20"/>
                <w:lang w:val="en-US" w:eastAsia="ja-JP"/>
              </w:rPr>
            </w:pPr>
            <w:r w:rsidRPr="00BA0293">
              <w:rPr>
                <w:szCs w:val="20"/>
                <w:lang w:val="en-US" w:eastAsia="ja-JP"/>
              </w:rPr>
              <w:t>Wireless Microphone and base station</w:t>
            </w:r>
          </w:p>
        </w:tc>
        <w:tc>
          <w:tcPr>
            <w:tcW w:w="2693" w:type="dxa"/>
          </w:tcPr>
          <w:p w14:paraId="5F2B1834" w14:textId="77777777" w:rsidR="00083C3A" w:rsidRPr="00C36CD4" w:rsidRDefault="00083C3A" w:rsidP="001F66D6">
            <w:pPr>
              <w:pStyle w:val="Tabletext"/>
              <w:rPr>
                <w:szCs w:val="20"/>
                <w:lang w:val="en-US" w:eastAsia="ja-JP"/>
              </w:rPr>
            </w:pPr>
            <w:r w:rsidRPr="008A0D64">
              <w:rPr>
                <w:szCs w:val="20"/>
                <w:lang w:val="en-US" w:eastAsia="ja-JP"/>
              </w:rPr>
              <w:t>904.45</w:t>
            </w:r>
            <w:r>
              <w:rPr>
                <w:szCs w:val="20"/>
                <w:lang w:val="en-US" w:eastAsia="ja-JP"/>
              </w:rPr>
              <w:t>-</w:t>
            </w:r>
            <w:r w:rsidRPr="00C36CD4">
              <w:rPr>
                <w:szCs w:val="20"/>
                <w:lang w:val="en-US" w:eastAsia="ja-JP"/>
              </w:rPr>
              <w:t>927.45</w:t>
            </w:r>
          </w:p>
          <w:p w14:paraId="134C7097"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76880155" w14:textId="77777777" w:rsidR="00083C3A" w:rsidRPr="004B5E5E" w:rsidRDefault="00083C3A" w:rsidP="001F66D6">
            <w:pPr>
              <w:pStyle w:val="Tabletext"/>
              <w:rPr>
                <w:lang w:val="en-US" w:eastAsia="ja-JP"/>
              </w:rPr>
            </w:pPr>
            <w:r>
              <w:rPr>
                <w:lang w:val="en-US" w:eastAsia="ja-JP"/>
              </w:rPr>
              <w:t>0, 10, 30, 100, 200</w:t>
            </w:r>
          </w:p>
        </w:tc>
      </w:tr>
      <w:tr w:rsidR="00083C3A" w14:paraId="1F274E91" w14:textId="77777777" w:rsidTr="00083C3A">
        <w:tc>
          <w:tcPr>
            <w:tcW w:w="540" w:type="dxa"/>
          </w:tcPr>
          <w:p w14:paraId="7B3D2922" w14:textId="77777777" w:rsidR="00083C3A" w:rsidRPr="00C36CD4" w:rsidRDefault="00083C3A" w:rsidP="001F66D6">
            <w:pPr>
              <w:pStyle w:val="Tabletext"/>
              <w:rPr>
                <w:szCs w:val="20"/>
                <w:lang w:val="en-US" w:eastAsia="ja-JP"/>
              </w:rPr>
            </w:pPr>
            <w:r>
              <w:rPr>
                <w:lang w:val="en-US" w:eastAsia="ja-JP"/>
              </w:rPr>
              <w:t>6</w:t>
            </w:r>
          </w:p>
        </w:tc>
        <w:tc>
          <w:tcPr>
            <w:tcW w:w="3708" w:type="dxa"/>
          </w:tcPr>
          <w:p w14:paraId="745FF0E3"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1FA93844" w14:textId="77777777" w:rsidR="00083C3A" w:rsidRPr="00C36CD4" w:rsidRDefault="00083C3A" w:rsidP="001F66D6">
            <w:pPr>
              <w:pStyle w:val="Tabletext"/>
              <w:rPr>
                <w:szCs w:val="20"/>
                <w:lang w:val="en-US" w:eastAsia="ja-JP"/>
              </w:rPr>
            </w:pPr>
            <w:r w:rsidRPr="008A0D64">
              <w:rPr>
                <w:szCs w:val="20"/>
                <w:lang w:val="en-US" w:eastAsia="ja-JP"/>
              </w:rPr>
              <w:t>863.25</w:t>
            </w:r>
            <w:r>
              <w:rPr>
                <w:szCs w:val="20"/>
                <w:lang w:val="en-US" w:eastAsia="ja-JP"/>
              </w:rPr>
              <w:t>-</w:t>
            </w:r>
            <w:r w:rsidRPr="00C36CD4">
              <w:rPr>
                <w:szCs w:val="20"/>
                <w:lang w:val="en-US" w:eastAsia="ja-JP"/>
              </w:rPr>
              <w:t xml:space="preserve">864.75 </w:t>
            </w:r>
          </w:p>
          <w:p w14:paraId="39E04FA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6D5CE0C1" w14:textId="77777777" w:rsidR="00083C3A" w:rsidRPr="004B5E5E" w:rsidRDefault="00083C3A" w:rsidP="001F66D6">
            <w:pPr>
              <w:pStyle w:val="Tabletext"/>
              <w:rPr>
                <w:lang w:val="en-US" w:eastAsia="ja-JP"/>
              </w:rPr>
            </w:pPr>
            <w:r>
              <w:rPr>
                <w:lang w:val="en-US" w:eastAsia="ja-JP"/>
              </w:rPr>
              <w:t>0, 10, 30, 100, 200</w:t>
            </w:r>
          </w:p>
        </w:tc>
      </w:tr>
      <w:tr w:rsidR="00083C3A" w14:paraId="0B9513C6" w14:textId="77777777" w:rsidTr="00083C3A">
        <w:tc>
          <w:tcPr>
            <w:tcW w:w="540" w:type="dxa"/>
          </w:tcPr>
          <w:p w14:paraId="41FDCD4B" w14:textId="77777777" w:rsidR="00083C3A" w:rsidRPr="00C36CD4" w:rsidRDefault="00083C3A" w:rsidP="001F66D6">
            <w:pPr>
              <w:pStyle w:val="Tabletext"/>
              <w:rPr>
                <w:szCs w:val="20"/>
                <w:lang w:val="en-US" w:eastAsia="ja-JP"/>
              </w:rPr>
            </w:pPr>
            <w:r>
              <w:rPr>
                <w:lang w:val="en-US" w:eastAsia="ja-JP"/>
              </w:rPr>
              <w:t>7</w:t>
            </w:r>
          </w:p>
        </w:tc>
        <w:tc>
          <w:tcPr>
            <w:tcW w:w="3708" w:type="dxa"/>
          </w:tcPr>
          <w:p w14:paraId="40B98E10"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298BD128" w14:textId="77777777" w:rsidR="00083C3A" w:rsidRPr="00C36CD4" w:rsidRDefault="00083C3A" w:rsidP="001F66D6">
            <w:pPr>
              <w:pStyle w:val="Tabletext"/>
              <w:rPr>
                <w:szCs w:val="20"/>
                <w:lang w:val="en-US" w:eastAsia="ja-JP"/>
              </w:rPr>
            </w:pPr>
            <w:r w:rsidRPr="008A0D64">
              <w:rPr>
                <w:szCs w:val="20"/>
                <w:lang w:val="en-US" w:eastAsia="ja-JP"/>
              </w:rPr>
              <w:t>904.65</w:t>
            </w:r>
            <w:r>
              <w:rPr>
                <w:szCs w:val="20"/>
                <w:lang w:val="en-US" w:eastAsia="ja-JP"/>
              </w:rPr>
              <w:t>-</w:t>
            </w:r>
            <w:r w:rsidRPr="00C36CD4">
              <w:rPr>
                <w:szCs w:val="20"/>
                <w:lang w:val="en-US" w:eastAsia="ja-JP"/>
              </w:rPr>
              <w:t>926.85</w:t>
            </w:r>
          </w:p>
          <w:p w14:paraId="73E3C11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0373C68F" w14:textId="77777777" w:rsidR="00083C3A" w:rsidRPr="004B5E5E" w:rsidRDefault="00083C3A" w:rsidP="001F66D6">
            <w:pPr>
              <w:pStyle w:val="Tabletext"/>
              <w:rPr>
                <w:lang w:val="en-US" w:eastAsia="ja-JP"/>
              </w:rPr>
            </w:pPr>
            <w:r>
              <w:rPr>
                <w:lang w:val="en-US" w:eastAsia="ja-JP"/>
              </w:rPr>
              <w:t>0, 10, 30, 100, 200</w:t>
            </w:r>
          </w:p>
        </w:tc>
      </w:tr>
      <w:tr w:rsidR="00083C3A" w14:paraId="2F8AF321" w14:textId="77777777" w:rsidTr="00083C3A">
        <w:tc>
          <w:tcPr>
            <w:tcW w:w="540" w:type="dxa"/>
          </w:tcPr>
          <w:p w14:paraId="712452C4" w14:textId="77777777" w:rsidR="00083C3A" w:rsidRPr="00C36CD4" w:rsidRDefault="00083C3A" w:rsidP="001F66D6">
            <w:pPr>
              <w:pStyle w:val="Tabletext"/>
              <w:rPr>
                <w:szCs w:val="20"/>
                <w:lang w:val="en-US" w:eastAsia="ja-JP"/>
              </w:rPr>
            </w:pPr>
            <w:r>
              <w:rPr>
                <w:lang w:val="en-US" w:eastAsia="ja-JP"/>
              </w:rPr>
              <w:t>8</w:t>
            </w:r>
          </w:p>
        </w:tc>
        <w:tc>
          <w:tcPr>
            <w:tcW w:w="3708" w:type="dxa"/>
          </w:tcPr>
          <w:p w14:paraId="1988201E"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1644DC91" w14:textId="77777777" w:rsidR="00083C3A" w:rsidRPr="00C36CD4" w:rsidRDefault="00083C3A" w:rsidP="001F66D6">
            <w:pPr>
              <w:pStyle w:val="Tabletext"/>
              <w:rPr>
                <w:szCs w:val="20"/>
                <w:lang w:val="en-US" w:eastAsia="ja-JP"/>
              </w:rPr>
            </w:pPr>
            <w:r w:rsidRPr="008A0D64">
              <w:rPr>
                <w:szCs w:val="20"/>
                <w:lang w:val="en-US" w:eastAsia="ja-JP"/>
              </w:rPr>
              <w:t>903</w:t>
            </w:r>
            <w:r>
              <w:rPr>
                <w:szCs w:val="20"/>
                <w:lang w:val="en-US" w:eastAsia="ja-JP"/>
              </w:rPr>
              <w:t>-</w:t>
            </w:r>
            <w:r w:rsidRPr="00C36CD4">
              <w:rPr>
                <w:szCs w:val="20"/>
                <w:lang w:val="en-US" w:eastAsia="ja-JP"/>
              </w:rPr>
              <w:t>927</w:t>
            </w:r>
          </w:p>
          <w:p w14:paraId="6ACE6CF5"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0C36DB62" w14:textId="77777777" w:rsidR="00083C3A" w:rsidRPr="004B5E5E" w:rsidRDefault="00083C3A" w:rsidP="001F66D6">
            <w:pPr>
              <w:pStyle w:val="Tabletext"/>
              <w:rPr>
                <w:lang w:val="en-US" w:eastAsia="ja-JP"/>
              </w:rPr>
            </w:pPr>
            <w:r>
              <w:rPr>
                <w:lang w:val="en-US" w:eastAsia="ja-JP"/>
              </w:rPr>
              <w:t>0, 10, 30, 100, 200</w:t>
            </w:r>
          </w:p>
        </w:tc>
      </w:tr>
      <w:tr w:rsidR="00083C3A" w14:paraId="0CB67761" w14:textId="77777777" w:rsidTr="00083C3A">
        <w:tc>
          <w:tcPr>
            <w:tcW w:w="540" w:type="dxa"/>
          </w:tcPr>
          <w:p w14:paraId="009DF922" w14:textId="77777777" w:rsidR="00083C3A" w:rsidRPr="00C36CD4" w:rsidRDefault="00083C3A" w:rsidP="001F66D6">
            <w:pPr>
              <w:pStyle w:val="Tabletext"/>
              <w:rPr>
                <w:szCs w:val="20"/>
                <w:lang w:val="en-US" w:eastAsia="ja-JP"/>
              </w:rPr>
            </w:pPr>
            <w:r>
              <w:rPr>
                <w:lang w:val="en-US" w:eastAsia="ja-JP"/>
              </w:rPr>
              <w:t>9</w:t>
            </w:r>
          </w:p>
        </w:tc>
        <w:tc>
          <w:tcPr>
            <w:tcW w:w="3708" w:type="dxa"/>
          </w:tcPr>
          <w:p w14:paraId="476B2D0C"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75ABF8D4" w14:textId="77777777" w:rsidR="00083C3A" w:rsidRPr="00C36CD4" w:rsidRDefault="00083C3A" w:rsidP="001F66D6">
            <w:pPr>
              <w:pStyle w:val="Tabletext"/>
              <w:rPr>
                <w:szCs w:val="20"/>
                <w:lang w:val="en-US" w:eastAsia="ja-JP"/>
              </w:rPr>
            </w:pPr>
            <w:r w:rsidRPr="008A0D64">
              <w:rPr>
                <w:szCs w:val="20"/>
                <w:lang w:val="en-US" w:eastAsia="ja-JP"/>
              </w:rPr>
              <w:t>865</w:t>
            </w:r>
            <w:r>
              <w:rPr>
                <w:szCs w:val="20"/>
                <w:lang w:val="en-US" w:eastAsia="ja-JP"/>
              </w:rPr>
              <w:t>-</w:t>
            </w:r>
            <w:r w:rsidRPr="00C36CD4">
              <w:rPr>
                <w:szCs w:val="20"/>
                <w:lang w:val="en-US" w:eastAsia="ja-JP"/>
              </w:rPr>
              <w:t>868</w:t>
            </w:r>
          </w:p>
          <w:p w14:paraId="6175CFA7"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7FAC3692" w14:textId="77777777" w:rsidR="00083C3A" w:rsidRPr="004B5E5E" w:rsidRDefault="00083C3A" w:rsidP="001F66D6">
            <w:pPr>
              <w:pStyle w:val="Tabletext"/>
              <w:rPr>
                <w:lang w:val="en-US" w:eastAsia="ja-JP"/>
              </w:rPr>
            </w:pPr>
            <w:r>
              <w:rPr>
                <w:lang w:val="en-US" w:eastAsia="ja-JP"/>
              </w:rPr>
              <w:t>0, 10, 30, 100, 200</w:t>
            </w:r>
          </w:p>
        </w:tc>
      </w:tr>
    </w:tbl>
    <w:p w14:paraId="4F0E6CEC" w14:textId="77777777" w:rsidR="00083C3A" w:rsidRDefault="00083C3A" w:rsidP="00083C3A">
      <w:pPr>
        <w:pStyle w:val="Tablefin"/>
        <w:rPr>
          <w:lang w:val="en-US"/>
        </w:rPr>
      </w:pPr>
    </w:p>
    <w:p w14:paraId="77758BC6" w14:textId="77777777" w:rsidR="00083C3A" w:rsidRDefault="00083C3A" w:rsidP="00083C3A">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7380164D" w14:textId="77777777" w:rsidR="00083C3A" w:rsidRDefault="00083C3A" w:rsidP="00083C3A">
      <w:pPr>
        <w:pStyle w:val="FigureNo"/>
        <w:rPr>
          <w:lang w:val="en-US"/>
        </w:rPr>
      </w:pPr>
      <w:r w:rsidRPr="00C36CD4">
        <w:t>Figure</w:t>
      </w:r>
      <w:r>
        <w:t xml:space="preserve"> 3</w:t>
      </w:r>
    </w:p>
    <w:p w14:paraId="13E46D0E" w14:textId="77777777" w:rsidR="00083C3A" w:rsidRPr="00C36CD4" w:rsidRDefault="00083C3A" w:rsidP="00083C3A">
      <w:pPr>
        <w:pStyle w:val="Figuretitle"/>
      </w:pPr>
      <w:r w:rsidRPr="00C36CD4">
        <w:rPr>
          <w:lang w:val="en-US"/>
        </w:rPr>
        <w:t>Cellphone impact test setup</w:t>
      </w:r>
    </w:p>
    <w:p w14:paraId="3D3866E9" w14:textId="77777777" w:rsidR="00083C3A" w:rsidRDefault="00083C3A" w:rsidP="00083C3A">
      <w:pPr>
        <w:pStyle w:val="Figure"/>
        <w:rPr>
          <w:lang w:val="en-US" w:eastAsia="ja-JP"/>
        </w:rPr>
      </w:pPr>
      <w:r w:rsidRPr="00571F08">
        <w:rPr>
          <w:lang w:val="en-US" w:eastAsia="en-US"/>
        </w:rPr>
        <w:drawing>
          <wp:inline distT="0" distB="0" distL="0" distR="0" wp14:anchorId="752E6638" wp14:editId="10146104">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37D0D4A8" w14:textId="77777777" w:rsidR="00083C3A" w:rsidRDefault="00083C3A" w:rsidP="00083C3A">
      <w:pPr>
        <w:pStyle w:val="FigureNo"/>
        <w:rPr>
          <w:lang w:val="en-US"/>
        </w:rPr>
      </w:pPr>
      <w:r w:rsidRPr="00C36CD4">
        <w:t xml:space="preserve">Figure </w:t>
      </w:r>
      <w:r>
        <w:t xml:space="preserve">4 </w:t>
      </w:r>
    </w:p>
    <w:p w14:paraId="617B0CF7" w14:textId="77777777" w:rsidR="00083C3A" w:rsidRPr="00C36CD4" w:rsidRDefault="00083C3A" w:rsidP="00083C3A">
      <w:pPr>
        <w:pStyle w:val="Figuretitle"/>
      </w:pPr>
      <w:r w:rsidRPr="00C36CD4">
        <w:rPr>
          <w:lang w:val="en-US"/>
        </w:rPr>
        <w:t xml:space="preserve"> Other In-band device impact test set up</w:t>
      </w:r>
    </w:p>
    <w:p w14:paraId="48AD5B10" w14:textId="77777777" w:rsidR="00083C3A" w:rsidRDefault="00083C3A" w:rsidP="00083C3A">
      <w:pPr>
        <w:pStyle w:val="Figure"/>
        <w:rPr>
          <w:lang w:val="en-US" w:eastAsia="ja-JP"/>
        </w:rPr>
      </w:pPr>
      <w:r w:rsidRPr="00571F08">
        <w:rPr>
          <w:lang w:val="en-US" w:eastAsia="en-US"/>
        </w:rPr>
        <w:drawing>
          <wp:inline distT="0" distB="0" distL="0" distR="0" wp14:anchorId="78DA94DE" wp14:editId="748DEE4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8B4DE7" w14:textId="77777777" w:rsidR="00083C3A" w:rsidRDefault="00083C3A" w:rsidP="00083C3A">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24386FA3" w14:textId="77777777" w:rsidR="00083C3A" w:rsidRDefault="00083C3A" w:rsidP="00083C3A">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241F7617"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66021AD5" w14:textId="77777777" w:rsidR="00083C3A" w:rsidRDefault="00083C3A" w:rsidP="00083C3A">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79CC4C58"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2D99CC8C" w14:textId="77777777" w:rsidR="00083C3A" w:rsidRPr="00B51634" w:rsidRDefault="00083C3A" w:rsidP="00083C3A">
      <w:pPr>
        <w:rPr>
          <w:lang w:val="en-US" w:eastAsia="ja-JP"/>
        </w:rPr>
      </w:pPr>
      <w:r w:rsidRPr="008A0D64">
        <w:rPr>
          <w:b/>
          <w:bCs/>
          <w:lang w:val="en-US" w:eastAsia="ja-JP"/>
        </w:rPr>
        <w:t>RFID reader</w:t>
      </w:r>
      <w:r w:rsidRPr="00B51634">
        <w:rPr>
          <w:lang w:val="en-US" w:eastAsia="ja-JP"/>
        </w:rPr>
        <w:t>. For the first device, scans were performed at 903.250; 904.250; 915.250; 915.750; 920.250; 926.750; and 927.250 MHz.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0048E504" w14:textId="77777777" w:rsidR="00083C3A" w:rsidRDefault="00083C3A" w:rsidP="00083C3A">
      <w:pPr>
        <w:rPr>
          <w:lang w:val="en-US" w:eastAsia="ja-JP"/>
        </w:rPr>
      </w:pPr>
      <w:r>
        <w:rPr>
          <w:lang w:val="en-US" w:eastAsia="ja-JP"/>
        </w:rPr>
        <w:t>At separation distances of 1 m or greater between the DUT and RFID reader and tags, the readers worked without error.</w:t>
      </w:r>
    </w:p>
    <w:p w14:paraId="078668E1" w14:textId="77777777" w:rsidR="00083C3A" w:rsidRDefault="00083C3A" w:rsidP="00083C3A">
      <w:pPr>
        <w:pStyle w:val="Heading2"/>
        <w:rPr>
          <w:lang w:val="en-US" w:eastAsia="ja-JP"/>
        </w:rPr>
      </w:pPr>
      <w:bookmarkStart w:id="22" w:name="_Toc87463845"/>
      <w:r>
        <w:rPr>
          <w:lang w:val="en-US" w:eastAsia="ja-JP"/>
        </w:rPr>
        <w:t>3</w:t>
      </w:r>
      <w:r w:rsidRPr="00EC5786">
        <w:rPr>
          <w:lang w:val="en-US" w:eastAsia="ja-JP"/>
        </w:rPr>
        <w:t>.</w:t>
      </w:r>
      <w:r>
        <w:rPr>
          <w:lang w:val="en-US" w:eastAsia="ja-JP"/>
        </w:rPr>
        <w:t>2</w:t>
      </w:r>
      <w:r w:rsidRPr="00EC5786">
        <w:rPr>
          <w:lang w:val="en-US" w:eastAsia="ja-JP"/>
        </w:rPr>
        <w:tab/>
      </w:r>
      <w:r>
        <w:rPr>
          <w:lang w:val="en-US" w:eastAsia="ja-JP"/>
        </w:rPr>
        <w:t>Study B</w:t>
      </w:r>
      <w:bookmarkEnd w:id="22"/>
      <w:r>
        <w:rPr>
          <w:lang w:val="en-US" w:eastAsia="ja-JP"/>
        </w:rPr>
        <w:t xml:space="preserve"> (915-921 MHz)</w:t>
      </w:r>
    </w:p>
    <w:p w14:paraId="4A722979" w14:textId="77777777" w:rsidR="00083C3A" w:rsidRDefault="00083C3A" w:rsidP="00083C3A">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18ADF5D8"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64BD236D" w14:textId="77777777" w:rsidR="00083C3A" w:rsidRDefault="00083C3A" w:rsidP="00083C3A">
      <w:pPr>
        <w:pStyle w:val="FigureNo"/>
        <w:rPr>
          <w:lang w:val="en-US"/>
        </w:rPr>
      </w:pPr>
      <w:bookmarkStart w:id="23" w:name="_Ref35854204"/>
      <w:r w:rsidRPr="00185173">
        <w:t>Figure</w:t>
      </w:r>
      <w:bookmarkEnd w:id="23"/>
      <w:r>
        <w:t xml:space="preserve"> 5</w:t>
      </w:r>
    </w:p>
    <w:p w14:paraId="47050322" w14:textId="77777777" w:rsidR="00083C3A" w:rsidRPr="00185173" w:rsidRDefault="00083C3A" w:rsidP="00083C3A">
      <w:pPr>
        <w:pStyle w:val="Figuretitle"/>
      </w:pPr>
      <w:r w:rsidRPr="00185173">
        <w:rPr>
          <w:lang w:val="en-US"/>
        </w:rPr>
        <w:t>Test setup in room 1, open area</w:t>
      </w:r>
    </w:p>
    <w:p w14:paraId="265616D4" w14:textId="77777777" w:rsidR="00083C3A" w:rsidRDefault="00083C3A" w:rsidP="00083C3A">
      <w:pPr>
        <w:pStyle w:val="Figure"/>
        <w:rPr>
          <w:lang w:val="en-US" w:eastAsia="ja-JP"/>
        </w:rPr>
      </w:pPr>
      <w:r>
        <w:rPr>
          <w:lang w:val="en-US" w:eastAsia="en-US"/>
        </w:rPr>
        <w:drawing>
          <wp:inline distT="0" distB="0" distL="0" distR="0" wp14:anchorId="03F9F2C8" wp14:editId="26E39AEE">
            <wp:extent cx="5943600" cy="3383280"/>
            <wp:effectExtent l="0" t="0" r="0" b="0"/>
            <wp:docPr id="13" name="Picture 1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4FB696EF" w14:textId="77777777" w:rsidR="00083C3A" w:rsidRDefault="00083C3A" w:rsidP="00083C3A">
      <w:pPr>
        <w:pStyle w:val="FigureNo"/>
        <w:rPr>
          <w:lang w:val="en-US"/>
        </w:rPr>
      </w:pPr>
      <w:bookmarkStart w:id="24" w:name="_Ref35854212"/>
      <w:r w:rsidRPr="00185173">
        <w:t>Figure</w:t>
      </w:r>
      <w:r>
        <w:t xml:space="preserve"> 6</w:t>
      </w:r>
      <w:bookmarkEnd w:id="24"/>
    </w:p>
    <w:p w14:paraId="2AC93973" w14:textId="77777777" w:rsidR="00083C3A" w:rsidRPr="00185173" w:rsidRDefault="00083C3A" w:rsidP="00083C3A">
      <w:pPr>
        <w:pStyle w:val="Figuretitle"/>
      </w:pPr>
      <w:r w:rsidRPr="00185173">
        <w:rPr>
          <w:lang w:val="en-US"/>
        </w:rPr>
        <w:t>Test setup in room 2, anechoic chamber</w:t>
      </w:r>
    </w:p>
    <w:p w14:paraId="04ADB677" w14:textId="77777777" w:rsidR="00083C3A" w:rsidRDefault="00083C3A" w:rsidP="00083C3A">
      <w:pPr>
        <w:pStyle w:val="Figure"/>
        <w:rPr>
          <w:lang w:val="en-US" w:eastAsia="ja-JP"/>
        </w:rPr>
      </w:pPr>
      <w:r>
        <w:rPr>
          <w:lang w:val="en-US" w:eastAsia="en-US"/>
        </w:rPr>
        <w:drawing>
          <wp:inline distT="0" distB="0" distL="0" distR="0" wp14:anchorId="04BB5FC0" wp14:editId="4820472B">
            <wp:extent cx="5892800" cy="3354177"/>
            <wp:effectExtent l="0" t="0" r="0" b="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7848" cy="3357050"/>
                    </a:xfrm>
                    <a:prstGeom prst="rect">
                      <a:avLst/>
                    </a:prstGeom>
                    <a:noFill/>
                  </pic:spPr>
                </pic:pic>
              </a:graphicData>
            </a:graphic>
          </wp:inline>
        </w:drawing>
      </w:r>
    </w:p>
    <w:p w14:paraId="173DA3DD" w14:textId="77777777" w:rsidR="00083C3A" w:rsidRDefault="00083C3A" w:rsidP="00083C3A">
      <w:pPr>
        <w:rPr>
          <w:lang w:val="en-US" w:eastAsia="ja-JP"/>
        </w:rPr>
      </w:pPr>
      <w:r>
        <w:rPr>
          <w:lang w:val="en-US" w:eastAsia="ja-JP"/>
        </w:rPr>
        <w:t>Tests were performed on the following types of wireless devices:</w:t>
      </w:r>
    </w:p>
    <w:p w14:paraId="32C40457" w14:textId="77777777" w:rsidR="00083C3A" w:rsidRDefault="00083C3A" w:rsidP="00083C3A">
      <w:pPr>
        <w:pStyle w:val="TableNo"/>
        <w:spacing w:before="240"/>
        <w:rPr>
          <w:lang w:val="en-US"/>
        </w:rPr>
      </w:pPr>
      <w:r w:rsidRPr="002B204B">
        <w:t>Table</w:t>
      </w:r>
      <w:r>
        <w:t xml:space="preserve"> 3</w:t>
      </w:r>
    </w:p>
    <w:p w14:paraId="24E75A25" w14:textId="77777777" w:rsidR="00083C3A" w:rsidRPr="00A81A8C" w:rsidRDefault="00083C3A" w:rsidP="00083C3A">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3566"/>
        <w:gridCol w:w="2977"/>
        <w:gridCol w:w="2546"/>
      </w:tblGrid>
      <w:tr w:rsidR="00083C3A" w14:paraId="7B9D0A2C" w14:textId="77777777" w:rsidTr="00083C3A">
        <w:tc>
          <w:tcPr>
            <w:tcW w:w="540" w:type="dxa"/>
            <w:vAlign w:val="center"/>
          </w:tcPr>
          <w:p w14:paraId="5A79FD6E" w14:textId="77777777" w:rsidR="00083C3A" w:rsidRPr="00174388" w:rsidRDefault="00083C3A" w:rsidP="001F66D6">
            <w:pPr>
              <w:pStyle w:val="Tablehead"/>
              <w:rPr>
                <w:lang w:val="en-US" w:eastAsia="ja-JP"/>
              </w:rPr>
            </w:pPr>
            <w:r w:rsidRPr="00174388">
              <w:rPr>
                <w:lang w:val="en-US" w:eastAsia="ja-JP"/>
              </w:rPr>
              <w:t>No.</w:t>
            </w:r>
          </w:p>
        </w:tc>
        <w:tc>
          <w:tcPr>
            <w:tcW w:w="3566" w:type="dxa"/>
            <w:vAlign w:val="center"/>
          </w:tcPr>
          <w:p w14:paraId="14FC4373" w14:textId="77777777" w:rsidR="00083C3A" w:rsidRDefault="00083C3A" w:rsidP="001F66D6">
            <w:pPr>
              <w:pStyle w:val="Tablehead"/>
              <w:rPr>
                <w:lang w:val="en-US" w:eastAsia="ja-JP"/>
              </w:rPr>
            </w:pPr>
            <w:r w:rsidRPr="0062661D">
              <w:rPr>
                <w:lang w:val="en-US" w:eastAsia="ja-JP"/>
              </w:rPr>
              <w:t>Type of device</w:t>
            </w:r>
          </w:p>
        </w:tc>
        <w:tc>
          <w:tcPr>
            <w:tcW w:w="2977" w:type="dxa"/>
            <w:vAlign w:val="center"/>
          </w:tcPr>
          <w:p w14:paraId="2CB44821" w14:textId="0D99D781" w:rsidR="00083C3A" w:rsidRDefault="00083C3A" w:rsidP="001F66D6">
            <w:pPr>
              <w:pStyle w:val="Tablehead"/>
              <w:rPr>
                <w:lang w:val="en-US" w:eastAsia="ja-JP"/>
              </w:rPr>
            </w:pPr>
            <w:r w:rsidRPr="0062661D">
              <w:rPr>
                <w:lang w:val="en-US" w:eastAsia="ja-JP"/>
              </w:rPr>
              <w:t xml:space="preserve">Frequency range </w:t>
            </w:r>
            <w:r>
              <w:rPr>
                <w:lang w:val="en-US" w:eastAsia="ja-JP"/>
              </w:rPr>
              <w:br/>
            </w:r>
            <w:r w:rsidRPr="0062661D">
              <w:rPr>
                <w:lang w:val="en-US" w:eastAsia="ja-JP"/>
              </w:rPr>
              <w:t>(MHz)</w:t>
            </w:r>
          </w:p>
        </w:tc>
        <w:tc>
          <w:tcPr>
            <w:tcW w:w="2546" w:type="dxa"/>
            <w:vAlign w:val="center"/>
          </w:tcPr>
          <w:p w14:paraId="1B3FDA0E" w14:textId="5FF62359" w:rsidR="00083C3A" w:rsidRDefault="00083C3A" w:rsidP="001F66D6">
            <w:pPr>
              <w:pStyle w:val="Tablehead"/>
              <w:rPr>
                <w:lang w:val="en-US" w:eastAsia="ja-JP"/>
              </w:rPr>
            </w:pPr>
            <w:r>
              <w:rPr>
                <w:lang w:val="en-US" w:eastAsia="ja-JP"/>
              </w:rPr>
              <w:t>Distances tested</w:t>
            </w:r>
            <w:r>
              <w:rPr>
                <w:lang w:val="en-US" w:eastAsia="ja-JP"/>
              </w:rPr>
              <w:br/>
              <w:t>(cm)</w:t>
            </w:r>
          </w:p>
        </w:tc>
      </w:tr>
      <w:tr w:rsidR="00083C3A" w14:paraId="5A00F37D" w14:textId="77777777" w:rsidTr="00083C3A">
        <w:tc>
          <w:tcPr>
            <w:tcW w:w="540" w:type="dxa"/>
          </w:tcPr>
          <w:p w14:paraId="529C37F0" w14:textId="77777777" w:rsidR="00083C3A" w:rsidRPr="004B5E5E" w:rsidRDefault="00083C3A" w:rsidP="001F66D6">
            <w:pPr>
              <w:pStyle w:val="Tabletext"/>
              <w:rPr>
                <w:lang w:val="en-US" w:eastAsia="ja-JP"/>
              </w:rPr>
            </w:pPr>
            <w:r>
              <w:rPr>
                <w:lang w:val="en-US" w:eastAsia="ja-JP"/>
              </w:rPr>
              <w:t>1</w:t>
            </w:r>
          </w:p>
        </w:tc>
        <w:tc>
          <w:tcPr>
            <w:tcW w:w="3566" w:type="dxa"/>
          </w:tcPr>
          <w:p w14:paraId="4E1AD910" w14:textId="77777777" w:rsidR="00083C3A" w:rsidRPr="004B5E5E" w:rsidRDefault="00083C3A" w:rsidP="001F66D6">
            <w:pPr>
              <w:pStyle w:val="Tabletext"/>
              <w:rPr>
                <w:lang w:val="en-US" w:eastAsia="ja-JP"/>
              </w:rPr>
            </w:pPr>
            <w:r>
              <w:rPr>
                <w:lang w:val="en-US" w:eastAsia="ja-JP"/>
              </w:rPr>
              <w:t>Cellphone</w:t>
            </w:r>
          </w:p>
        </w:tc>
        <w:tc>
          <w:tcPr>
            <w:tcW w:w="2977" w:type="dxa"/>
          </w:tcPr>
          <w:p w14:paraId="770623B6" w14:textId="77777777" w:rsidR="00083C3A" w:rsidRDefault="00083C3A" w:rsidP="001F66D6">
            <w:pPr>
              <w:pStyle w:val="Tabletext"/>
              <w:rPr>
                <w:lang w:val="en-US" w:eastAsia="ja-JP"/>
              </w:rPr>
            </w:pPr>
            <w:r w:rsidRPr="00174388">
              <w:rPr>
                <w:u w:val="single"/>
                <w:lang w:val="en-US" w:eastAsia="ja-JP"/>
              </w:rPr>
              <w:t>Uplink</w:t>
            </w:r>
            <w:r>
              <w:rPr>
                <w:lang w:val="en-US" w:eastAsia="ja-JP"/>
              </w:rPr>
              <w:t>: 888.0-915.0</w:t>
            </w:r>
          </w:p>
          <w:p w14:paraId="4194E258" w14:textId="77777777" w:rsidR="00083C3A" w:rsidRPr="004B5E5E" w:rsidRDefault="00083C3A" w:rsidP="001F66D6">
            <w:pPr>
              <w:pStyle w:val="Tabletext"/>
              <w:rPr>
                <w:lang w:val="en-US" w:eastAsia="ja-JP"/>
              </w:rPr>
            </w:pPr>
            <w:r w:rsidRPr="00174388">
              <w:rPr>
                <w:u w:val="single"/>
                <w:lang w:val="en-US" w:eastAsia="ja-JP"/>
              </w:rPr>
              <w:t>Downlink</w:t>
            </w:r>
            <w:r>
              <w:rPr>
                <w:lang w:val="en-US" w:eastAsia="ja-JP"/>
              </w:rPr>
              <w:t>: 925.2-960.0</w:t>
            </w:r>
          </w:p>
        </w:tc>
        <w:tc>
          <w:tcPr>
            <w:tcW w:w="2546" w:type="dxa"/>
          </w:tcPr>
          <w:p w14:paraId="07BC3319" w14:textId="77777777" w:rsidR="00083C3A" w:rsidRDefault="00083C3A" w:rsidP="001F66D6">
            <w:pPr>
              <w:pStyle w:val="Tabletext"/>
              <w:rPr>
                <w:lang w:val="en-US" w:eastAsia="ja-JP"/>
              </w:rPr>
            </w:pPr>
            <w:r>
              <w:rPr>
                <w:lang w:val="en-US" w:eastAsia="ja-JP"/>
              </w:rPr>
              <w:t xml:space="preserve">0, 10, 20, 30, 40, 50 </w:t>
            </w:r>
          </w:p>
        </w:tc>
      </w:tr>
      <w:tr w:rsidR="00083C3A" w14:paraId="6A69CAB2" w14:textId="77777777" w:rsidTr="00083C3A">
        <w:tc>
          <w:tcPr>
            <w:tcW w:w="540" w:type="dxa"/>
          </w:tcPr>
          <w:p w14:paraId="7189DF18" w14:textId="77777777" w:rsidR="00083C3A" w:rsidRPr="004B5E5E" w:rsidRDefault="00083C3A" w:rsidP="001F66D6">
            <w:pPr>
              <w:pStyle w:val="Tabletext"/>
              <w:rPr>
                <w:lang w:val="en-US" w:eastAsia="ja-JP"/>
              </w:rPr>
            </w:pPr>
            <w:r>
              <w:rPr>
                <w:lang w:val="en-US" w:eastAsia="ja-JP"/>
              </w:rPr>
              <w:t>2</w:t>
            </w:r>
          </w:p>
        </w:tc>
        <w:tc>
          <w:tcPr>
            <w:tcW w:w="3566" w:type="dxa"/>
          </w:tcPr>
          <w:p w14:paraId="51409002" w14:textId="77777777" w:rsidR="00083C3A" w:rsidRPr="004B5E5E" w:rsidRDefault="00083C3A" w:rsidP="001F66D6">
            <w:pPr>
              <w:pStyle w:val="Tabletext"/>
              <w:rPr>
                <w:lang w:val="en-US" w:eastAsia="ja-JP"/>
              </w:rPr>
            </w:pPr>
            <w:r>
              <w:rPr>
                <w:lang w:val="en-US" w:eastAsia="ja-JP"/>
              </w:rPr>
              <w:t>Cellphone</w:t>
            </w:r>
          </w:p>
        </w:tc>
        <w:tc>
          <w:tcPr>
            <w:tcW w:w="2977" w:type="dxa"/>
          </w:tcPr>
          <w:p w14:paraId="34E172F8"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4804708E"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6D5ED6F8" w14:textId="77777777" w:rsidR="00083C3A" w:rsidRDefault="00083C3A" w:rsidP="001F66D6">
            <w:pPr>
              <w:pStyle w:val="Tabletext"/>
              <w:rPr>
                <w:lang w:val="en-US" w:eastAsia="ja-JP"/>
              </w:rPr>
            </w:pPr>
            <w:r>
              <w:rPr>
                <w:lang w:val="en-US" w:eastAsia="ja-JP"/>
              </w:rPr>
              <w:t>0, 10, 20, 30, 40, 50</w:t>
            </w:r>
          </w:p>
        </w:tc>
      </w:tr>
      <w:tr w:rsidR="00083C3A" w14:paraId="79F89B0F" w14:textId="77777777" w:rsidTr="00083C3A">
        <w:tc>
          <w:tcPr>
            <w:tcW w:w="540" w:type="dxa"/>
          </w:tcPr>
          <w:p w14:paraId="7792105D" w14:textId="77777777" w:rsidR="00083C3A" w:rsidRPr="004B5E5E" w:rsidRDefault="00083C3A" w:rsidP="001F66D6">
            <w:pPr>
              <w:pStyle w:val="Tabletext"/>
              <w:rPr>
                <w:lang w:val="en-US" w:eastAsia="ja-JP"/>
              </w:rPr>
            </w:pPr>
            <w:r>
              <w:rPr>
                <w:lang w:val="en-US" w:eastAsia="ja-JP"/>
              </w:rPr>
              <w:t>3</w:t>
            </w:r>
          </w:p>
        </w:tc>
        <w:tc>
          <w:tcPr>
            <w:tcW w:w="3566" w:type="dxa"/>
          </w:tcPr>
          <w:p w14:paraId="398AA9BC" w14:textId="77777777" w:rsidR="00083C3A" w:rsidRPr="004B5E5E" w:rsidRDefault="00083C3A" w:rsidP="001F66D6">
            <w:pPr>
              <w:pStyle w:val="Tabletext"/>
              <w:rPr>
                <w:lang w:val="en-US" w:eastAsia="ja-JP"/>
              </w:rPr>
            </w:pPr>
            <w:r>
              <w:rPr>
                <w:lang w:val="en-US" w:eastAsia="ja-JP"/>
              </w:rPr>
              <w:t>Cellphone</w:t>
            </w:r>
          </w:p>
        </w:tc>
        <w:tc>
          <w:tcPr>
            <w:tcW w:w="2977" w:type="dxa"/>
          </w:tcPr>
          <w:p w14:paraId="179E6525"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329AF9B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7E6B6B19" w14:textId="77777777" w:rsidR="00083C3A" w:rsidRDefault="00083C3A" w:rsidP="001F66D6">
            <w:pPr>
              <w:pStyle w:val="Tabletext"/>
              <w:rPr>
                <w:lang w:val="en-US" w:eastAsia="ja-JP"/>
              </w:rPr>
            </w:pPr>
            <w:r>
              <w:rPr>
                <w:lang w:val="en-US" w:eastAsia="ja-JP"/>
              </w:rPr>
              <w:t>0, 10, 20, 30, 40, 50</w:t>
            </w:r>
          </w:p>
        </w:tc>
      </w:tr>
      <w:tr w:rsidR="00083C3A" w14:paraId="57C75E1A" w14:textId="77777777" w:rsidTr="00083C3A">
        <w:tc>
          <w:tcPr>
            <w:tcW w:w="540" w:type="dxa"/>
          </w:tcPr>
          <w:p w14:paraId="51618DC0" w14:textId="77777777" w:rsidR="00083C3A" w:rsidRPr="004B5E5E" w:rsidRDefault="00083C3A" w:rsidP="001F66D6">
            <w:pPr>
              <w:pStyle w:val="Tabletext"/>
              <w:rPr>
                <w:lang w:val="en-US" w:eastAsia="ja-JP"/>
              </w:rPr>
            </w:pPr>
            <w:r>
              <w:rPr>
                <w:lang w:val="en-US" w:eastAsia="ja-JP"/>
              </w:rPr>
              <w:t>4</w:t>
            </w:r>
          </w:p>
        </w:tc>
        <w:tc>
          <w:tcPr>
            <w:tcW w:w="3566" w:type="dxa"/>
          </w:tcPr>
          <w:p w14:paraId="2687EFF8" w14:textId="77777777" w:rsidR="00083C3A" w:rsidRPr="004B5E5E" w:rsidRDefault="00083C3A" w:rsidP="001F66D6">
            <w:pPr>
              <w:pStyle w:val="Tabletext"/>
              <w:rPr>
                <w:lang w:val="en-US" w:eastAsia="ja-JP"/>
              </w:rPr>
            </w:pPr>
            <w:r>
              <w:rPr>
                <w:lang w:val="en-US" w:eastAsia="ja-JP"/>
              </w:rPr>
              <w:t>Cellphone</w:t>
            </w:r>
          </w:p>
        </w:tc>
        <w:tc>
          <w:tcPr>
            <w:tcW w:w="2977" w:type="dxa"/>
          </w:tcPr>
          <w:p w14:paraId="480DC22D"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52DF2452"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55812DD0" w14:textId="77777777" w:rsidR="00083C3A" w:rsidRDefault="00083C3A" w:rsidP="001F66D6">
            <w:pPr>
              <w:pStyle w:val="Tabletext"/>
              <w:rPr>
                <w:lang w:val="en-US" w:eastAsia="ja-JP"/>
              </w:rPr>
            </w:pPr>
            <w:r>
              <w:rPr>
                <w:lang w:val="en-US" w:eastAsia="ja-JP"/>
              </w:rPr>
              <w:t>0, 10, 20, 30, 40, 50</w:t>
            </w:r>
          </w:p>
        </w:tc>
      </w:tr>
      <w:tr w:rsidR="00083C3A" w14:paraId="6E2EEFAF" w14:textId="77777777" w:rsidTr="00083C3A">
        <w:tc>
          <w:tcPr>
            <w:tcW w:w="540" w:type="dxa"/>
          </w:tcPr>
          <w:p w14:paraId="1671E79C" w14:textId="77777777" w:rsidR="00083C3A" w:rsidRDefault="00083C3A" w:rsidP="001F66D6">
            <w:pPr>
              <w:pStyle w:val="Tabletext"/>
              <w:rPr>
                <w:lang w:val="en-US" w:eastAsia="ja-JP"/>
              </w:rPr>
            </w:pPr>
            <w:r>
              <w:rPr>
                <w:lang w:val="en-US" w:eastAsia="ja-JP"/>
              </w:rPr>
              <w:t>5</w:t>
            </w:r>
          </w:p>
        </w:tc>
        <w:tc>
          <w:tcPr>
            <w:tcW w:w="3566" w:type="dxa"/>
          </w:tcPr>
          <w:p w14:paraId="2ACF0F2F" w14:textId="77777777" w:rsidR="00083C3A" w:rsidRDefault="00083C3A" w:rsidP="001F66D6">
            <w:pPr>
              <w:pStyle w:val="Tabletext"/>
              <w:rPr>
                <w:lang w:val="en-US" w:eastAsia="ja-JP"/>
              </w:rPr>
            </w:pPr>
            <w:r w:rsidRPr="00174388">
              <w:rPr>
                <w:lang w:val="en-US" w:eastAsia="ja-JP"/>
              </w:rPr>
              <w:t>Wireless Microphone and base station</w:t>
            </w:r>
          </w:p>
        </w:tc>
        <w:tc>
          <w:tcPr>
            <w:tcW w:w="2977" w:type="dxa"/>
          </w:tcPr>
          <w:p w14:paraId="64864ACD" w14:textId="77777777" w:rsidR="00083C3A" w:rsidRPr="00174388" w:rsidRDefault="00083C3A" w:rsidP="001F66D6">
            <w:pPr>
              <w:pStyle w:val="Tabletext"/>
              <w:rPr>
                <w:lang w:val="en-US" w:eastAsia="ja-JP"/>
              </w:rPr>
            </w:pPr>
            <w:r w:rsidRPr="00174388">
              <w:rPr>
                <w:lang w:val="en-US" w:eastAsia="ja-JP"/>
              </w:rPr>
              <w:t>904.45</w:t>
            </w:r>
            <w:r>
              <w:rPr>
                <w:lang w:val="en-US" w:eastAsia="ja-JP"/>
              </w:rPr>
              <w:t>-</w:t>
            </w:r>
            <w:r w:rsidRPr="00174388">
              <w:rPr>
                <w:lang w:val="en-US" w:eastAsia="ja-JP"/>
              </w:rPr>
              <w:t>927.45</w:t>
            </w:r>
          </w:p>
          <w:p w14:paraId="0EF07451"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9AAF2BC" w14:textId="77777777" w:rsidR="00083C3A" w:rsidRDefault="00083C3A" w:rsidP="001F66D6">
            <w:pPr>
              <w:pStyle w:val="Tabletext"/>
              <w:rPr>
                <w:lang w:val="en-US" w:eastAsia="ja-JP"/>
              </w:rPr>
            </w:pPr>
            <w:r>
              <w:rPr>
                <w:lang w:val="en-US" w:eastAsia="ja-JP"/>
              </w:rPr>
              <w:t>0, 30, 100, 200</w:t>
            </w:r>
          </w:p>
        </w:tc>
      </w:tr>
      <w:tr w:rsidR="00083C3A" w14:paraId="55376ABC" w14:textId="77777777" w:rsidTr="00083C3A">
        <w:tc>
          <w:tcPr>
            <w:tcW w:w="540" w:type="dxa"/>
          </w:tcPr>
          <w:p w14:paraId="19AE012A" w14:textId="77777777" w:rsidR="00083C3A" w:rsidRDefault="00083C3A" w:rsidP="001F66D6">
            <w:pPr>
              <w:pStyle w:val="Tabletext"/>
              <w:rPr>
                <w:lang w:val="en-US" w:eastAsia="ja-JP"/>
              </w:rPr>
            </w:pPr>
            <w:r>
              <w:rPr>
                <w:lang w:val="en-US" w:eastAsia="ja-JP"/>
              </w:rPr>
              <w:t>6</w:t>
            </w:r>
          </w:p>
        </w:tc>
        <w:tc>
          <w:tcPr>
            <w:tcW w:w="3566" w:type="dxa"/>
          </w:tcPr>
          <w:p w14:paraId="436F7403" w14:textId="77777777" w:rsidR="00083C3A" w:rsidRDefault="00083C3A" w:rsidP="001F66D6">
            <w:pPr>
              <w:pStyle w:val="Tabletext"/>
              <w:rPr>
                <w:lang w:val="en-US" w:eastAsia="ja-JP"/>
              </w:rPr>
            </w:pPr>
            <w:r w:rsidRPr="00174388">
              <w:rPr>
                <w:lang w:val="en-US" w:eastAsia="ja-JP"/>
              </w:rPr>
              <w:t>Assisted listening device</w:t>
            </w:r>
          </w:p>
        </w:tc>
        <w:tc>
          <w:tcPr>
            <w:tcW w:w="2977" w:type="dxa"/>
          </w:tcPr>
          <w:p w14:paraId="25C26312" w14:textId="77777777" w:rsidR="00083C3A" w:rsidRPr="00174388" w:rsidRDefault="00083C3A" w:rsidP="001F66D6">
            <w:pPr>
              <w:pStyle w:val="Tabletext"/>
              <w:rPr>
                <w:lang w:val="en-US" w:eastAsia="ja-JP"/>
              </w:rPr>
            </w:pPr>
            <w:r w:rsidRPr="00174388">
              <w:rPr>
                <w:lang w:val="en-US" w:eastAsia="ja-JP"/>
              </w:rPr>
              <w:t>863.25</w:t>
            </w:r>
            <w:r>
              <w:rPr>
                <w:lang w:val="en-US" w:eastAsia="ja-JP"/>
              </w:rPr>
              <w:t>-</w:t>
            </w:r>
            <w:r w:rsidRPr="00174388">
              <w:rPr>
                <w:lang w:val="en-US" w:eastAsia="ja-JP"/>
              </w:rPr>
              <w:t xml:space="preserve">864.75 </w:t>
            </w:r>
          </w:p>
          <w:p w14:paraId="2D5F640F"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F8E67F8" w14:textId="77777777" w:rsidR="00083C3A" w:rsidRDefault="00083C3A" w:rsidP="001F66D6">
            <w:pPr>
              <w:pStyle w:val="Tabletext"/>
              <w:rPr>
                <w:lang w:val="en-US" w:eastAsia="ja-JP"/>
              </w:rPr>
            </w:pPr>
            <w:r>
              <w:rPr>
                <w:lang w:val="en-US" w:eastAsia="ja-JP"/>
              </w:rPr>
              <w:t>0, 30, 100, 200</w:t>
            </w:r>
          </w:p>
        </w:tc>
      </w:tr>
      <w:tr w:rsidR="00083C3A" w14:paraId="320004F0" w14:textId="77777777" w:rsidTr="00083C3A">
        <w:tc>
          <w:tcPr>
            <w:tcW w:w="540" w:type="dxa"/>
          </w:tcPr>
          <w:p w14:paraId="4A069FBD" w14:textId="77777777" w:rsidR="00083C3A" w:rsidRDefault="00083C3A" w:rsidP="001F66D6">
            <w:pPr>
              <w:pStyle w:val="Tabletext"/>
              <w:rPr>
                <w:lang w:val="en-US" w:eastAsia="ja-JP"/>
              </w:rPr>
            </w:pPr>
            <w:r>
              <w:rPr>
                <w:lang w:val="en-US" w:eastAsia="ja-JP"/>
              </w:rPr>
              <w:t>7</w:t>
            </w:r>
          </w:p>
        </w:tc>
        <w:tc>
          <w:tcPr>
            <w:tcW w:w="3566" w:type="dxa"/>
          </w:tcPr>
          <w:p w14:paraId="7B2AEFA5" w14:textId="77777777" w:rsidR="00083C3A" w:rsidRDefault="00083C3A" w:rsidP="001F66D6">
            <w:pPr>
              <w:pStyle w:val="Tabletext"/>
              <w:rPr>
                <w:lang w:val="en-US" w:eastAsia="ja-JP"/>
              </w:rPr>
            </w:pPr>
            <w:r w:rsidRPr="00174388">
              <w:rPr>
                <w:lang w:val="en-US" w:eastAsia="ja-JP"/>
              </w:rPr>
              <w:t>RFID reader</w:t>
            </w:r>
          </w:p>
        </w:tc>
        <w:tc>
          <w:tcPr>
            <w:tcW w:w="2977" w:type="dxa"/>
          </w:tcPr>
          <w:p w14:paraId="393892EA" w14:textId="77777777" w:rsidR="00083C3A" w:rsidRPr="00174388" w:rsidRDefault="00083C3A" w:rsidP="001F66D6">
            <w:pPr>
              <w:pStyle w:val="Tabletext"/>
              <w:rPr>
                <w:lang w:val="en-US" w:eastAsia="ja-JP"/>
              </w:rPr>
            </w:pPr>
            <w:r w:rsidRPr="00174388">
              <w:rPr>
                <w:lang w:val="en-US" w:eastAsia="ja-JP"/>
              </w:rPr>
              <w:t>903</w:t>
            </w:r>
            <w:r>
              <w:rPr>
                <w:lang w:val="en-US" w:eastAsia="ja-JP"/>
              </w:rPr>
              <w:t>-</w:t>
            </w:r>
            <w:r w:rsidRPr="00174388">
              <w:rPr>
                <w:lang w:val="en-US" w:eastAsia="ja-JP"/>
              </w:rPr>
              <w:t>927</w:t>
            </w:r>
          </w:p>
          <w:p w14:paraId="4A68EC28"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36388982" w14:textId="77777777" w:rsidR="00083C3A" w:rsidRDefault="00083C3A" w:rsidP="001F66D6">
            <w:pPr>
              <w:pStyle w:val="Tabletext"/>
              <w:rPr>
                <w:lang w:val="en-US" w:eastAsia="ja-JP"/>
              </w:rPr>
            </w:pPr>
            <w:r>
              <w:rPr>
                <w:lang w:val="en-US" w:eastAsia="ja-JP"/>
              </w:rPr>
              <w:t>0, 10, 30, 100</w:t>
            </w:r>
          </w:p>
        </w:tc>
      </w:tr>
      <w:tr w:rsidR="00083C3A" w14:paraId="01898C22" w14:textId="77777777" w:rsidTr="00083C3A">
        <w:tc>
          <w:tcPr>
            <w:tcW w:w="540" w:type="dxa"/>
          </w:tcPr>
          <w:p w14:paraId="45CA3451" w14:textId="77777777" w:rsidR="00083C3A" w:rsidRDefault="00083C3A" w:rsidP="001F66D6">
            <w:pPr>
              <w:pStyle w:val="Tabletext"/>
              <w:rPr>
                <w:lang w:val="en-US" w:eastAsia="ja-JP"/>
              </w:rPr>
            </w:pPr>
            <w:r>
              <w:rPr>
                <w:lang w:val="en-US" w:eastAsia="ja-JP"/>
              </w:rPr>
              <w:t>8</w:t>
            </w:r>
          </w:p>
        </w:tc>
        <w:tc>
          <w:tcPr>
            <w:tcW w:w="3566" w:type="dxa"/>
          </w:tcPr>
          <w:p w14:paraId="7945EC0D" w14:textId="77777777" w:rsidR="00083C3A" w:rsidRDefault="00083C3A" w:rsidP="001F66D6">
            <w:pPr>
              <w:pStyle w:val="Tabletext"/>
              <w:rPr>
                <w:lang w:val="en-US" w:eastAsia="ja-JP"/>
              </w:rPr>
            </w:pPr>
            <w:r w:rsidRPr="00174388">
              <w:rPr>
                <w:lang w:val="en-US" w:eastAsia="ja-JP"/>
              </w:rPr>
              <w:t>RFID reader</w:t>
            </w:r>
          </w:p>
        </w:tc>
        <w:tc>
          <w:tcPr>
            <w:tcW w:w="2977" w:type="dxa"/>
          </w:tcPr>
          <w:p w14:paraId="0A7DACC1" w14:textId="77777777" w:rsidR="00083C3A" w:rsidRPr="00174388" w:rsidRDefault="00083C3A" w:rsidP="001F66D6">
            <w:pPr>
              <w:pStyle w:val="Tabletext"/>
              <w:rPr>
                <w:lang w:val="en-US" w:eastAsia="ja-JP"/>
              </w:rPr>
            </w:pPr>
            <w:r w:rsidRPr="00174388">
              <w:rPr>
                <w:lang w:val="en-US" w:eastAsia="ja-JP"/>
              </w:rPr>
              <w:t>865</w:t>
            </w:r>
            <w:r>
              <w:rPr>
                <w:lang w:val="en-US" w:eastAsia="ja-JP"/>
              </w:rPr>
              <w:t>-</w:t>
            </w:r>
            <w:r w:rsidRPr="00174388">
              <w:rPr>
                <w:lang w:val="en-US" w:eastAsia="ja-JP"/>
              </w:rPr>
              <w:t>868</w:t>
            </w:r>
          </w:p>
          <w:p w14:paraId="12592FAC"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02869EDF" w14:textId="77777777" w:rsidR="00083C3A" w:rsidRDefault="00083C3A" w:rsidP="001F66D6">
            <w:pPr>
              <w:pStyle w:val="Tabletext"/>
              <w:rPr>
                <w:lang w:val="en-US" w:eastAsia="ja-JP"/>
              </w:rPr>
            </w:pPr>
            <w:r>
              <w:rPr>
                <w:lang w:val="en-US" w:eastAsia="ja-JP"/>
              </w:rPr>
              <w:t>0, 10, 30, 100</w:t>
            </w:r>
          </w:p>
        </w:tc>
      </w:tr>
      <w:tr w:rsidR="00083C3A" w14:paraId="5DA81ACA" w14:textId="77777777" w:rsidTr="00083C3A">
        <w:tc>
          <w:tcPr>
            <w:tcW w:w="540" w:type="dxa"/>
          </w:tcPr>
          <w:p w14:paraId="14D1B3E5" w14:textId="77777777" w:rsidR="00083C3A" w:rsidRDefault="00083C3A" w:rsidP="001F66D6">
            <w:pPr>
              <w:pStyle w:val="Tabletext"/>
              <w:rPr>
                <w:lang w:val="en-US" w:eastAsia="ja-JP"/>
              </w:rPr>
            </w:pPr>
            <w:r>
              <w:rPr>
                <w:lang w:val="en-US" w:eastAsia="ja-JP"/>
              </w:rPr>
              <w:t>9</w:t>
            </w:r>
          </w:p>
        </w:tc>
        <w:tc>
          <w:tcPr>
            <w:tcW w:w="3566" w:type="dxa"/>
          </w:tcPr>
          <w:p w14:paraId="4BEF23DD" w14:textId="77777777" w:rsidR="00083C3A" w:rsidRDefault="00083C3A" w:rsidP="001F66D6">
            <w:pPr>
              <w:pStyle w:val="Tabletext"/>
              <w:rPr>
                <w:lang w:val="en-US" w:eastAsia="ja-JP"/>
              </w:rPr>
            </w:pPr>
            <w:r>
              <w:rPr>
                <w:lang w:val="en-US" w:eastAsia="ja-JP"/>
              </w:rPr>
              <w:t>Smart hub</w:t>
            </w:r>
          </w:p>
        </w:tc>
        <w:tc>
          <w:tcPr>
            <w:tcW w:w="2977" w:type="dxa"/>
          </w:tcPr>
          <w:p w14:paraId="303FAD89" w14:textId="77777777" w:rsidR="00083C3A" w:rsidRPr="00A81A8C" w:rsidRDefault="00083C3A" w:rsidP="001F66D6">
            <w:pPr>
              <w:pStyle w:val="Tabletext"/>
              <w:rPr>
                <w:szCs w:val="20"/>
                <w:lang w:val="en-US" w:eastAsia="ja-JP"/>
              </w:rPr>
            </w:pPr>
            <w:r w:rsidRPr="00A81A8C">
              <w:rPr>
                <w:szCs w:val="20"/>
                <w:lang w:val="en-US" w:eastAsia="ja-JP"/>
              </w:rPr>
              <w:t>903</w:t>
            </w:r>
            <w:r>
              <w:rPr>
                <w:szCs w:val="20"/>
                <w:lang w:val="en-US" w:eastAsia="ja-JP"/>
              </w:rPr>
              <w:t>-</w:t>
            </w:r>
            <w:r w:rsidRPr="00A81A8C">
              <w:rPr>
                <w:szCs w:val="20"/>
                <w:lang w:val="en-US" w:eastAsia="ja-JP"/>
              </w:rPr>
              <w:t>914</w:t>
            </w:r>
          </w:p>
        </w:tc>
        <w:tc>
          <w:tcPr>
            <w:tcW w:w="2546" w:type="dxa"/>
          </w:tcPr>
          <w:p w14:paraId="15F11B11" w14:textId="77777777" w:rsidR="00083C3A" w:rsidRDefault="00083C3A" w:rsidP="001F66D6">
            <w:pPr>
              <w:pStyle w:val="Tabletext"/>
              <w:rPr>
                <w:lang w:val="en-US" w:eastAsia="ja-JP"/>
              </w:rPr>
            </w:pPr>
            <w:r>
              <w:rPr>
                <w:lang w:val="en-US" w:eastAsia="ja-JP"/>
              </w:rPr>
              <w:t>10, 30, 100</w:t>
            </w:r>
          </w:p>
        </w:tc>
      </w:tr>
      <w:tr w:rsidR="00083C3A" w14:paraId="29F24045" w14:textId="77777777" w:rsidTr="00083C3A">
        <w:tc>
          <w:tcPr>
            <w:tcW w:w="540" w:type="dxa"/>
          </w:tcPr>
          <w:p w14:paraId="15189964" w14:textId="77777777" w:rsidR="00083C3A" w:rsidRDefault="00083C3A" w:rsidP="001F66D6">
            <w:pPr>
              <w:pStyle w:val="Tabletext"/>
              <w:rPr>
                <w:lang w:val="en-US" w:eastAsia="ja-JP"/>
              </w:rPr>
            </w:pPr>
            <w:r>
              <w:rPr>
                <w:lang w:val="en-US" w:eastAsia="ja-JP"/>
              </w:rPr>
              <w:t>10</w:t>
            </w:r>
          </w:p>
        </w:tc>
        <w:tc>
          <w:tcPr>
            <w:tcW w:w="3566" w:type="dxa"/>
          </w:tcPr>
          <w:p w14:paraId="6BC15B48" w14:textId="77777777" w:rsidR="00083C3A" w:rsidRDefault="00083C3A" w:rsidP="001F66D6">
            <w:pPr>
              <w:pStyle w:val="Tabletext"/>
              <w:rPr>
                <w:lang w:val="en-US" w:eastAsia="ja-JP"/>
              </w:rPr>
            </w:pPr>
            <w:r>
              <w:rPr>
                <w:lang w:val="en-US" w:eastAsia="ja-JP"/>
              </w:rPr>
              <w:t>Push button</w:t>
            </w:r>
          </w:p>
        </w:tc>
        <w:tc>
          <w:tcPr>
            <w:tcW w:w="2977" w:type="dxa"/>
          </w:tcPr>
          <w:p w14:paraId="73D7BDB5" w14:textId="77777777" w:rsidR="00083C3A" w:rsidRPr="00A81A8C" w:rsidRDefault="00083C3A" w:rsidP="001F66D6">
            <w:pPr>
              <w:pStyle w:val="Tabletext"/>
              <w:rPr>
                <w:szCs w:val="20"/>
                <w:lang w:val="en-US" w:eastAsia="ja-JP"/>
              </w:rPr>
            </w:pPr>
            <w:r w:rsidRPr="00A81A8C">
              <w:rPr>
                <w:szCs w:val="20"/>
                <w:lang w:val="en-US" w:eastAsia="ja-JP"/>
              </w:rPr>
              <w:t>916</w:t>
            </w:r>
          </w:p>
        </w:tc>
        <w:tc>
          <w:tcPr>
            <w:tcW w:w="2546" w:type="dxa"/>
          </w:tcPr>
          <w:p w14:paraId="3695BFF7" w14:textId="77777777" w:rsidR="00083C3A" w:rsidRDefault="00083C3A" w:rsidP="001F66D6">
            <w:pPr>
              <w:pStyle w:val="Tabletext"/>
              <w:rPr>
                <w:lang w:val="en-US" w:eastAsia="ja-JP"/>
              </w:rPr>
            </w:pPr>
            <w:r>
              <w:rPr>
                <w:lang w:val="en-US" w:eastAsia="ja-JP"/>
              </w:rPr>
              <w:t>10, 30, 100</w:t>
            </w:r>
          </w:p>
        </w:tc>
      </w:tr>
    </w:tbl>
    <w:p w14:paraId="4D98733A" w14:textId="77777777" w:rsidR="00083C3A" w:rsidRPr="00083C3A" w:rsidRDefault="00083C3A" w:rsidP="00083C3A">
      <w:pPr>
        <w:pStyle w:val="Note"/>
        <w:rPr>
          <w:spacing w:val="-6"/>
          <w:lang w:val="en-US" w:eastAsia="ja-JP"/>
        </w:rPr>
      </w:pPr>
      <w:r w:rsidRPr="00083C3A">
        <w:rPr>
          <w:spacing w:val="-6"/>
          <w:u w:val="single"/>
          <w:lang w:val="en-US" w:eastAsia="ja-JP"/>
        </w:rPr>
        <w:t>Note</w:t>
      </w:r>
      <w:r w:rsidRPr="00083C3A">
        <w:rPr>
          <w:spacing w:val="-6"/>
          <w:lang w:val="en-US" w:eastAsia="ja-JP"/>
        </w:rPr>
        <w:t>: The smart hub (device no. 9) and push button (device no. 10) use LoRa technology and were tested together.</w:t>
      </w:r>
    </w:p>
    <w:p w14:paraId="6C8961F1" w14:textId="77777777" w:rsidR="00083C3A" w:rsidRDefault="00083C3A" w:rsidP="00083C3A">
      <w:pPr>
        <w:rPr>
          <w:lang w:val="en-US" w:eastAsia="ja-JP"/>
        </w:rPr>
      </w:pPr>
      <w:r w:rsidRPr="00A81A8C">
        <w:rPr>
          <w:b/>
          <w:bCs/>
          <w:lang w:val="en-US" w:eastAsia="ja-JP"/>
        </w:rPr>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6D7F4DA3" w14:textId="77777777" w:rsidR="00083C3A" w:rsidRDefault="00083C3A" w:rsidP="00083C3A">
      <w:pPr>
        <w:rPr>
          <w:lang w:val="en-US" w:eastAsia="ja-JP"/>
        </w:rPr>
      </w:pPr>
      <w:r>
        <w:rPr>
          <w:lang w:val="en-US" w:eastAsia="ja-JP"/>
        </w:rPr>
        <w:t>No harmful interference was observed for any of the test configurations.</w:t>
      </w:r>
    </w:p>
    <w:p w14:paraId="47D2666B" w14:textId="77777777" w:rsidR="00083C3A" w:rsidRDefault="00083C3A" w:rsidP="00083C3A">
      <w:pPr>
        <w:rPr>
          <w:lang w:val="en-US" w:eastAsia="ja-JP"/>
        </w:rPr>
      </w:pPr>
      <w:r>
        <w:rPr>
          <w:b/>
          <w:bCs/>
          <w:lang w:val="en-US" w:eastAsia="ja-JP"/>
        </w:rPr>
        <w:t>Wireless Microphone and base station</w:t>
      </w:r>
      <w:r>
        <w:rPr>
          <w:lang w:val="en-US" w:eastAsia="ja-JP"/>
        </w:rP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6DAFE89E" w14:textId="77777777" w:rsidR="00083C3A" w:rsidRDefault="00083C3A" w:rsidP="00083C3A">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107BD5C2" w14:textId="77777777" w:rsidR="00083C3A" w:rsidRDefault="00083C3A" w:rsidP="00083C3A">
      <w:pPr>
        <w:rPr>
          <w:lang w:val="en-US" w:eastAsia="ja-JP"/>
        </w:rPr>
      </w:pPr>
      <w:r>
        <w:rPr>
          <w:b/>
          <w:bCs/>
          <w:lang w:val="en-US" w:eastAsia="ja-JP"/>
        </w:rPr>
        <w:t>Assisted listening device</w:t>
      </w:r>
      <w:r>
        <w:rPr>
          <w:lang w:val="en-US" w:eastAsia="ja-JP"/>
        </w:rP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9C43DBA" w14:textId="77777777" w:rsidR="00083C3A" w:rsidRDefault="00083C3A" w:rsidP="00083C3A">
      <w:pPr>
        <w:rPr>
          <w:lang w:val="en-US" w:eastAsia="ja-JP"/>
        </w:rPr>
      </w:pPr>
      <w:r>
        <w:rPr>
          <w:lang w:val="en-US" w:eastAsia="ja-JP"/>
        </w:rPr>
        <w:t>The tests show that the assisted listening device was not affected by the DUT due to the frequency offset between the two devices.</w:t>
      </w:r>
    </w:p>
    <w:p w14:paraId="788108FF" w14:textId="77777777" w:rsidR="00083C3A" w:rsidRDefault="00083C3A" w:rsidP="00083C3A">
      <w:pPr>
        <w:rPr>
          <w:lang w:val="en-US" w:eastAsia="ja-JP"/>
        </w:rPr>
      </w:pPr>
      <w:r>
        <w:rPr>
          <w:b/>
          <w:bCs/>
          <w:lang w:val="en-US" w:eastAsia="ja-JP"/>
        </w:rPr>
        <w:t>RFID reader</w:t>
      </w:r>
      <w:r>
        <w:rPr>
          <w:lang w:val="en-US" w:eastAsia="ja-JP"/>
        </w:rP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0943055E" w14:textId="77777777" w:rsidR="00083C3A" w:rsidRDefault="00083C3A" w:rsidP="00083C3A">
      <w:pPr>
        <w:rPr>
          <w:lang w:val="en-US" w:eastAsia="ja-JP"/>
        </w:rPr>
      </w:pPr>
      <w:r>
        <w:rPr>
          <w:lang w:val="en-US" w:eastAsia="ja-JP"/>
        </w:rPr>
        <w:t>The results show that the RFID devices operated without significant degradation at separation distances greater than 30 cm.</w:t>
      </w:r>
    </w:p>
    <w:p w14:paraId="6B319BD2" w14:textId="77777777" w:rsidR="00083C3A" w:rsidRDefault="00083C3A" w:rsidP="00083C3A">
      <w:pPr>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 The results demonstrated that the smart hub with push button operated without degradation under all of the configurations assessed.</w:t>
      </w:r>
    </w:p>
    <w:p w14:paraId="6933BBBA" w14:textId="77777777" w:rsidR="00083C3A" w:rsidRDefault="00083C3A" w:rsidP="00083C3A">
      <w:pPr>
        <w:pStyle w:val="Heading2"/>
        <w:rPr>
          <w:lang w:val="en-US" w:eastAsia="ja-JP"/>
        </w:rPr>
      </w:pPr>
      <w:bookmarkStart w:id="25" w:name="_Toc87463846"/>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bookmarkEnd w:id="25"/>
      <w:r>
        <w:rPr>
          <w:lang w:val="en-US" w:eastAsia="ja-JP"/>
        </w:rPr>
        <w:t xml:space="preserve"> (</w:t>
      </w:r>
      <w:r w:rsidRPr="00BA6D6A">
        <w:t>917-920 MHz, 2</w:t>
      </w:r>
      <w:r>
        <w:t xml:space="preserve"> </w:t>
      </w:r>
      <w:r w:rsidRPr="00BA6D6A">
        <w:t>410-2</w:t>
      </w:r>
      <w:r>
        <w:t xml:space="preserve"> </w:t>
      </w:r>
      <w:r w:rsidRPr="00BA6D6A">
        <w:t xml:space="preserve">486 </w:t>
      </w:r>
      <w:r>
        <w:t>M</w:t>
      </w:r>
      <w:r w:rsidRPr="00BA6D6A">
        <w:t>Hz, and 5</w:t>
      </w:r>
      <w:r>
        <w:t xml:space="preserve"> </w:t>
      </w:r>
      <w:r w:rsidRPr="00BA6D6A">
        <w:t>738-5</w:t>
      </w:r>
      <w:r>
        <w:t xml:space="preserve"> </w:t>
      </w:r>
      <w:r w:rsidRPr="00BA6D6A">
        <w:t xml:space="preserve">766 </w:t>
      </w:r>
      <w:r>
        <w:t>M</w:t>
      </w:r>
      <w:r w:rsidRPr="00BA6D6A">
        <w:t>Hz</w:t>
      </w:r>
      <w:r>
        <w:t>)</w:t>
      </w:r>
    </w:p>
    <w:p w14:paraId="00B5B2E7" w14:textId="77777777" w:rsidR="00083C3A" w:rsidRDefault="00083C3A" w:rsidP="00083C3A">
      <w:pPr>
        <w:textAlignment w:val="auto"/>
        <w:rPr>
          <w:rFonts w:eastAsia="MS Mincho"/>
          <w:lang w:eastAsia="ja-JP"/>
        </w:rPr>
      </w:pPr>
      <w:r w:rsidRPr="00BA6D6A">
        <w:t>Study C shows a summary of the study taken in new rulemaking in Japan on beam WPT technology in 917-920 MHz, 2.410-2.486 GHz, and 5.738-5.766 GHz. [</w:t>
      </w:r>
      <w:r w:rsidRPr="00BA6D6A">
        <w:rPr>
          <w:lang w:eastAsia="ja-JP"/>
        </w:rPr>
        <w:t>1</w:t>
      </w:r>
      <w:r w:rsidRPr="00BA6D6A">
        <w:t xml:space="preserve">] </w:t>
      </w:r>
      <w:r w:rsidRPr="00BA6D6A">
        <w:rPr>
          <w:lang w:eastAsia="ja-JP"/>
        </w:rPr>
        <w:t>T</w:t>
      </w:r>
      <w:r w:rsidRPr="00BA6D6A">
        <w:t>he report on the study was released in July 2020, which</w:t>
      </w:r>
      <w:r w:rsidRPr="00BA6D6A">
        <w:rPr>
          <w:lang w:eastAsia="ja-JP"/>
        </w:rPr>
        <w:t xml:space="preserve"> </w:t>
      </w:r>
      <w:r w:rsidRPr="00BA6D6A">
        <w:t xml:space="preserve">describes technical conditions operating in </w:t>
      </w:r>
      <w:r w:rsidRPr="00BA6D6A">
        <w:rPr>
          <w:lang w:eastAsia="ja-JP"/>
        </w:rPr>
        <w:t>these frequency bands</w:t>
      </w:r>
      <w:r w:rsidRPr="00BA6D6A">
        <w:t xml:space="preserve"> the use indoors (e.g., factories, offices) with human body protection requirements from RF exposure. </w:t>
      </w:r>
      <w:r w:rsidRPr="00BA6D6A">
        <w:rPr>
          <w:lang w:eastAsia="ja-JP"/>
        </w:rPr>
        <w:t>Moreover, t</w:t>
      </w:r>
      <w:r w:rsidRPr="00BA6D6A">
        <w:t>he report</w:t>
      </w:r>
      <w:r w:rsidRPr="00BA6D6A">
        <w:rPr>
          <w:lang w:eastAsia="ja-JP"/>
        </w:rPr>
        <w:t xml:space="preserve"> describes beam WPT as a radio service that needs rulemaking for practicable implementation with </w:t>
      </w:r>
      <w:r>
        <w:rPr>
          <w:lang w:eastAsia="ja-JP"/>
        </w:rPr>
        <w:t xml:space="preserve">national </w:t>
      </w:r>
      <w:r w:rsidRPr="00BA6D6A">
        <w:rPr>
          <w:lang w:eastAsia="ja-JP"/>
        </w:rPr>
        <w:t>regulatory measures.</w:t>
      </w:r>
      <w:r>
        <w:rPr>
          <w:lang w:eastAsia="ja-JP"/>
        </w:rPr>
        <w:t xml:space="preserve"> </w:t>
      </w:r>
      <w:r w:rsidRPr="00447B7B">
        <w:rPr>
          <w:rFonts w:eastAsia="MS Mincho"/>
        </w:rPr>
        <w:t xml:space="preserve">The Ministry of Internal Affairs and Communications (MIC) </w:t>
      </w:r>
      <w:r w:rsidRPr="00447B7B">
        <w:rPr>
          <w:rFonts w:eastAsia="MS Mincho" w:hint="eastAsia"/>
        </w:rPr>
        <w:t>o</w:t>
      </w:r>
      <w:r w:rsidRPr="00447B7B">
        <w:rPr>
          <w:rFonts w:eastAsia="MS Mincho"/>
        </w:rPr>
        <w:t>f Japan will issue licenses to some types of beam WPT equipment by regarding it as an existing kind of station, which is not defined in the RR but is a part of national regulatory measures. An operational coordination support system to prevent harmful interference will also be established mainly by the industry.</w:t>
      </w:r>
      <w:r w:rsidRPr="00447B7B">
        <w:rPr>
          <w:rFonts w:eastAsia="MS Mincho"/>
          <w:lang w:eastAsia="ja-JP"/>
        </w:rPr>
        <w:t xml:space="preserve"> This is based on the policy summarized by a study </w:t>
      </w:r>
      <w:r w:rsidRPr="00447B7B">
        <w:rPr>
          <w:rFonts w:eastAsia="MS Mincho" w:hint="eastAsia"/>
          <w:lang w:eastAsia="ja-JP"/>
        </w:rPr>
        <w:t>m</w:t>
      </w:r>
      <w:r w:rsidRPr="00447B7B">
        <w:rPr>
          <w:rFonts w:eastAsia="MS Mincho"/>
          <w:lang w:eastAsia="ja-JP"/>
        </w:rPr>
        <w:t>eeting of MIC.</w:t>
      </w:r>
      <w:r w:rsidRPr="00447B7B">
        <w:rPr>
          <w:rFonts w:eastAsia="MS Mincho" w:hint="eastAsia"/>
          <w:lang w:eastAsia="ja-JP"/>
        </w:rPr>
        <w:t xml:space="preserve"> MIC</w:t>
      </w:r>
      <w:r w:rsidRPr="00447B7B">
        <w:rPr>
          <w:rFonts w:eastAsia="MS Mincho"/>
          <w:lang w:eastAsia="ja-JP"/>
        </w:rPr>
        <w:t xml:space="preserve"> conducts a license examination for an application for WPT license </w:t>
      </w:r>
      <w:r w:rsidRPr="00447B7B">
        <w:rPr>
          <w:rFonts w:eastAsia="MS Mincho"/>
        </w:rPr>
        <w:t>with reference to</w:t>
      </w:r>
      <w:r w:rsidRPr="00447B7B">
        <w:rPr>
          <w:rFonts w:eastAsia="MS Mincho"/>
          <w:lang w:eastAsia="ja-JP"/>
        </w:rPr>
        <w:t xml:space="preserve"> the result of </w:t>
      </w:r>
      <w:r w:rsidRPr="00447B7B">
        <w:rPr>
          <w:rFonts w:eastAsia="MS Mincho"/>
          <w:sz w:val="23"/>
          <w:szCs w:val="23"/>
          <w:lang w:eastAsia="ja-JP"/>
        </w:rPr>
        <w:t>the</w:t>
      </w:r>
      <w:r w:rsidRPr="00447B7B">
        <w:rPr>
          <w:rFonts w:eastAsia="MS Mincho"/>
        </w:rPr>
        <w:t xml:space="preserve"> operational coordination</w:t>
      </w:r>
      <w:r w:rsidRPr="00447B7B">
        <w:rPr>
          <w:rFonts w:eastAsia="MS Mincho" w:hint="eastAsia"/>
          <w:lang w:eastAsia="ja-JP"/>
        </w:rPr>
        <w:t>.</w:t>
      </w:r>
    </w:p>
    <w:p w14:paraId="559D03B6" w14:textId="77777777" w:rsidR="00083C3A" w:rsidRPr="00083C3A" w:rsidRDefault="00083C3A" w:rsidP="00083C3A">
      <w:pPr>
        <w:pStyle w:val="EditorsNote"/>
        <w:rPr>
          <w:spacing w:val="-4"/>
        </w:rPr>
      </w:pPr>
      <w:r w:rsidRPr="00083C3A">
        <w:rPr>
          <w:rFonts w:eastAsia="MS Mincho"/>
          <w:spacing w:val="-4"/>
          <w:highlight w:val="yellow"/>
          <w:lang w:eastAsia="ja-JP"/>
        </w:rPr>
        <w:t>[Editor’s note: it is invited the the following reference be provided in English if and when available.]</w:t>
      </w:r>
    </w:p>
    <w:p w14:paraId="03A43503" w14:textId="77777777" w:rsidR="00083C3A" w:rsidRPr="00BA6D6A" w:rsidRDefault="00083C3A" w:rsidP="00083C3A">
      <w:pPr>
        <w:textAlignment w:val="auto"/>
        <w:rPr>
          <w:lang w:eastAsia="ja-JP"/>
        </w:rPr>
      </w:pPr>
      <w:r w:rsidRPr="00BA6D6A">
        <w:rPr>
          <w:lang w:eastAsia="ja-JP"/>
        </w:rPr>
        <w:t xml:space="preserve">[1] </w:t>
      </w:r>
      <w:r w:rsidRPr="00BA6D6A">
        <w:t>https://www.soumu.go.jp/main_content/000697267.pdf</w:t>
      </w:r>
    </w:p>
    <w:p w14:paraId="4D927580" w14:textId="77777777" w:rsidR="00083C3A" w:rsidRPr="001D77B1" w:rsidRDefault="00083C3A" w:rsidP="00083C3A">
      <w:pPr>
        <w:pStyle w:val="Heading3"/>
        <w:rPr>
          <w:lang w:eastAsia="ja-JP"/>
        </w:rPr>
      </w:pPr>
      <w:r w:rsidRPr="001D77B1">
        <w:rPr>
          <w:lang w:eastAsia="ja-JP"/>
        </w:rPr>
        <w:t>3</w:t>
      </w:r>
      <w:r>
        <w:rPr>
          <w:lang w:eastAsia="ja-JP"/>
        </w:rPr>
        <w:t>.3.1</w:t>
      </w:r>
      <w:r w:rsidRPr="001D77B1">
        <w:rPr>
          <w:lang w:eastAsia="ja-JP"/>
        </w:rPr>
        <w:tab/>
      </w:r>
      <w:r w:rsidRPr="00BE5003">
        <w:rPr>
          <w:lang w:eastAsia="ja-JP"/>
        </w:rPr>
        <w:t>Frequency bands and incumbent r</w:t>
      </w:r>
      <w:r w:rsidRPr="001D77B1">
        <w:t>adiocommunication systems and services considered in the stud</w:t>
      </w:r>
      <w:r w:rsidRPr="001D77B1">
        <w:rPr>
          <w:lang w:eastAsia="ja-JP"/>
        </w:rPr>
        <w:t>y</w:t>
      </w:r>
    </w:p>
    <w:p w14:paraId="06B29F4C" w14:textId="77777777" w:rsidR="00083C3A" w:rsidRPr="001D77B1" w:rsidRDefault="00083C3A" w:rsidP="00083C3A">
      <w:pPr>
        <w:rPr>
          <w:b/>
          <w:lang w:eastAsia="ja-JP"/>
        </w:rPr>
      </w:pPr>
      <w:bookmarkStart w:id="26" w:name="_Hlk55555480"/>
      <w:r>
        <w:rPr>
          <w:lang w:eastAsia="ja-JP"/>
        </w:rPr>
        <w:t>Incumbent</w:t>
      </w:r>
      <w:r w:rsidRPr="001D77B1">
        <w:rPr>
          <w:lang w:eastAsia="ja-JP"/>
        </w:rPr>
        <w:t xml:space="preserve"> </w:t>
      </w:r>
      <w:r w:rsidRPr="001D77B1">
        <w:t xml:space="preserve">radiocommunication systems and services </w:t>
      </w:r>
      <w:r w:rsidRPr="009D35C3">
        <w:t xml:space="preserve">adjacent to or included in 917-920 MHz, 2.410-2.486 GHz, and 5.738-5.766 GHz, which were </w:t>
      </w:r>
      <w:r w:rsidRPr="001D77B1">
        <w:t>considered in the stud</w:t>
      </w:r>
      <w:r w:rsidRPr="001D77B1">
        <w:rPr>
          <w:lang w:eastAsia="ja-JP"/>
        </w:rPr>
        <w:t>y</w:t>
      </w:r>
      <w:r>
        <w:rPr>
          <w:lang w:eastAsia="ja-JP"/>
        </w:rPr>
        <w:t xml:space="preserve">, are listed in </w:t>
      </w:r>
      <w:r w:rsidRPr="001D77B1">
        <w:rPr>
          <w:lang w:eastAsia="ja-JP"/>
        </w:rPr>
        <w:t xml:space="preserve">Table </w:t>
      </w:r>
      <w:r>
        <w:rPr>
          <w:lang w:eastAsia="ja-JP"/>
        </w:rPr>
        <w:t>4</w:t>
      </w:r>
      <w:r w:rsidRPr="00BA6D6A">
        <w:rPr>
          <w:lang w:eastAsia="ja-JP"/>
        </w:rPr>
        <w:t>, Table 5, and Table 6, respectively</w:t>
      </w:r>
      <w:r w:rsidRPr="001D77B1">
        <w:rPr>
          <w:lang w:eastAsia="ja-JP"/>
        </w:rPr>
        <w:t>.</w:t>
      </w:r>
    </w:p>
    <w:bookmarkEnd w:id="26"/>
    <w:p w14:paraId="0D95DA63" w14:textId="77777777" w:rsidR="00083C3A" w:rsidRPr="001D77B1" w:rsidRDefault="00083C3A" w:rsidP="00083C3A">
      <w:pPr>
        <w:pStyle w:val="TableNo"/>
        <w:rPr>
          <w:lang w:eastAsia="ja-JP"/>
        </w:rPr>
      </w:pPr>
      <w:r w:rsidRPr="001D77B1">
        <w:rPr>
          <w:lang w:eastAsia="ja-JP"/>
        </w:rPr>
        <w:t xml:space="preserve">TABLE </w:t>
      </w:r>
      <w:r>
        <w:rPr>
          <w:lang w:eastAsia="ja-JP"/>
        </w:rPr>
        <w:t>4</w:t>
      </w:r>
    </w:p>
    <w:p w14:paraId="48E7CF26" w14:textId="77777777" w:rsidR="00083C3A" w:rsidRPr="001D77B1" w:rsidRDefault="00083C3A" w:rsidP="00083C3A">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083C3A" w:rsidRPr="001D77B1" w14:paraId="047B0035" w14:textId="77777777" w:rsidTr="001F66D6">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0002ADB7" w14:textId="77777777" w:rsidR="00083C3A" w:rsidRPr="001D77B1" w:rsidRDefault="00083C3A" w:rsidP="001F66D6">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1CEEED8" w14:textId="77777777" w:rsidR="00083C3A" w:rsidRPr="001D77B1" w:rsidRDefault="00083C3A" w:rsidP="001F66D6">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AAD9222" w14:textId="77777777" w:rsidR="00083C3A" w:rsidRPr="001D77B1" w:rsidRDefault="00083C3A" w:rsidP="001F66D6">
            <w:pPr>
              <w:pStyle w:val="Tablehead"/>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6FCC1CD5" w14:textId="77777777" w:rsidR="00083C3A" w:rsidRPr="001D77B1" w:rsidRDefault="00083C3A" w:rsidP="001F66D6">
            <w:pPr>
              <w:pStyle w:val="Tablehead"/>
              <w:rPr>
                <w:lang w:eastAsia="ja-JP"/>
              </w:rPr>
            </w:pPr>
            <w:r w:rsidRPr="001D77B1">
              <w:rPr>
                <w:lang w:eastAsia="ja-JP"/>
              </w:rPr>
              <w:t>References</w:t>
            </w:r>
          </w:p>
        </w:tc>
      </w:tr>
      <w:tr w:rsidR="00083C3A" w:rsidRPr="001D77B1" w14:paraId="459B7A3D"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DC3A939" w14:textId="77777777" w:rsidR="00083C3A" w:rsidRPr="001D77B1" w:rsidRDefault="00083C3A" w:rsidP="001F66D6">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63FE3D8" w14:textId="77777777" w:rsidR="00083C3A" w:rsidRPr="001D77B1" w:rsidRDefault="00083C3A" w:rsidP="001F66D6">
            <w:pPr>
              <w:pStyle w:val="Tabletext"/>
              <w:jc w:val="center"/>
            </w:pPr>
            <w:r w:rsidRPr="001D77B1">
              <w:t>930</w:t>
            </w:r>
            <w:r>
              <w:t> </w:t>
            </w:r>
            <w:r w:rsidRPr="001D77B1">
              <w:t>MHz</w:t>
            </w:r>
            <w:r>
              <w:t xml:space="preserve"> – </w:t>
            </w:r>
            <w:r w:rsidRPr="001D77B1">
              <w:t>940</w:t>
            </w:r>
            <w:r>
              <w:t> </w:t>
            </w:r>
            <w:r w:rsidRPr="001D77B1">
              <w:t>MHz (up</w:t>
            </w:r>
            <w:r>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6C14C449" w14:textId="77777777" w:rsidR="00083C3A" w:rsidRPr="001D77B1" w:rsidRDefault="00083C3A" w:rsidP="001F66D6">
            <w:pPr>
              <w:pStyle w:val="Tabletext"/>
              <w:jc w:val="center"/>
            </w:pPr>
            <w:r>
              <w:t>−</w:t>
            </w:r>
            <w:r w:rsidRPr="001D77B1">
              <w:t>108.8</w:t>
            </w:r>
            <w:r>
              <w:t> </w:t>
            </w:r>
            <w:r w:rsidRPr="001D77B1">
              <w:t xml:space="preserve">dBm/MHz </w:t>
            </w:r>
            <w:r>
              <w:br/>
            </w:r>
            <w:r w:rsidRPr="001D77B1">
              <w:t>(in band)</w:t>
            </w:r>
          </w:p>
          <w:p w14:paraId="73BB1728" w14:textId="77777777" w:rsidR="00083C3A" w:rsidRPr="001D77B1" w:rsidRDefault="00083C3A" w:rsidP="001F66D6">
            <w:pPr>
              <w:pStyle w:val="Tabletext"/>
              <w:jc w:val="center"/>
            </w:pPr>
            <w:r>
              <w:t>−</w:t>
            </w:r>
            <w:r w:rsidRPr="001D77B1">
              <w:t>51</w:t>
            </w:r>
            <w:r>
              <w:t> </w:t>
            </w:r>
            <w:r w:rsidRPr="001D77B1">
              <w:t>dBm (out of band)</w:t>
            </w:r>
            <w:r w:rsidRPr="00480072" w:rsidDel="003D7E04">
              <w:rPr>
                <w:highlight w:val="yellow"/>
                <w:lang w:eastAsia="ja-JP"/>
              </w:rPr>
              <w:t xml:space="preserve"> </w:t>
            </w:r>
          </w:p>
        </w:tc>
        <w:tc>
          <w:tcPr>
            <w:tcW w:w="2134" w:type="dxa"/>
            <w:vMerge w:val="restart"/>
            <w:tcBorders>
              <w:top w:val="single" w:sz="4" w:space="0" w:color="auto"/>
              <w:left w:val="single" w:sz="4" w:space="0" w:color="auto"/>
              <w:right w:val="single" w:sz="4" w:space="0" w:color="auto"/>
            </w:tcBorders>
          </w:tcPr>
          <w:p w14:paraId="6B74566F" w14:textId="77777777" w:rsidR="00083C3A" w:rsidRPr="001D77B1" w:rsidRDefault="00083C3A" w:rsidP="001F66D6">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6924D8BB" w14:textId="77777777" w:rsidR="00083C3A" w:rsidRPr="001D77B1" w:rsidRDefault="00083C3A" w:rsidP="001F66D6">
            <w:pPr>
              <w:pStyle w:val="Tabletext"/>
              <w:jc w:val="center"/>
            </w:pPr>
            <w:r w:rsidRPr="001D77B1">
              <w:rPr>
                <w:lang w:eastAsia="ja-JP"/>
              </w:rPr>
              <w:t>(Japan)</w:t>
            </w:r>
          </w:p>
        </w:tc>
      </w:tr>
      <w:tr w:rsidR="00083C3A" w:rsidRPr="001D77B1" w14:paraId="573C4229"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D5D1C" w14:textId="77777777" w:rsidR="00083C3A" w:rsidRPr="001D77B1" w:rsidRDefault="00083C3A" w:rsidP="001F66D6">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DD9EB0B" w14:textId="77777777" w:rsidR="00083C3A" w:rsidRPr="001D77B1" w:rsidRDefault="00083C3A" w:rsidP="001F66D6">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ABFD1" w14:textId="77777777" w:rsidR="00083C3A" w:rsidRPr="001D77B1" w:rsidRDefault="00083C3A" w:rsidP="001F66D6">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493D7EF4" w14:textId="77777777" w:rsidR="00083C3A" w:rsidRPr="001D77B1" w:rsidRDefault="00083C3A" w:rsidP="001F66D6">
            <w:pPr>
              <w:pStyle w:val="Tabletext"/>
              <w:jc w:val="center"/>
              <w:rPr>
                <w:rFonts w:eastAsia="MS PGothic"/>
                <w:lang w:eastAsia="zh-CN"/>
              </w:rPr>
            </w:pPr>
          </w:p>
        </w:tc>
      </w:tr>
      <w:tr w:rsidR="00083C3A" w:rsidRPr="001D77B1" w14:paraId="431FD8B6"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DC311D6" w14:textId="77777777" w:rsidR="00083C3A" w:rsidRPr="001D77B1" w:rsidRDefault="00083C3A" w:rsidP="001F66D6">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7F900AA4" w14:textId="77777777" w:rsidR="00083C3A" w:rsidRPr="001D77B1" w:rsidRDefault="00083C3A" w:rsidP="001F66D6">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3F535DB" w14:textId="77777777" w:rsidR="00083C3A" w:rsidRPr="001D77B1" w:rsidRDefault="00083C3A" w:rsidP="001F66D6">
            <w:pPr>
              <w:pStyle w:val="Tabletext"/>
              <w:jc w:val="center"/>
            </w:pPr>
            <w:r>
              <w:t>−</w:t>
            </w:r>
            <w:r w:rsidRPr="001D77B1">
              <w:t>110.8</w:t>
            </w:r>
            <w:r>
              <w:t xml:space="preserve"> </w:t>
            </w:r>
            <w:r w:rsidRPr="001D77B1">
              <w:t>dBm/MHz (in band)</w:t>
            </w:r>
          </w:p>
          <w:p w14:paraId="011FEB34" w14:textId="77777777" w:rsidR="00083C3A" w:rsidRPr="001D77B1" w:rsidRDefault="00083C3A" w:rsidP="001F66D6">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408ED8CC"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B9D6282"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991D0"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AEBAE48" w14:textId="77777777" w:rsidR="00083C3A" w:rsidRPr="001D77B1" w:rsidRDefault="00083C3A" w:rsidP="001F66D6">
            <w:pPr>
              <w:pStyle w:val="Tabletext"/>
              <w:jc w:val="center"/>
            </w:pPr>
            <w:r w:rsidRPr="001D77B1">
              <w:t>850</w:t>
            </w:r>
            <w:r>
              <w:t> </w:t>
            </w:r>
            <w:r w:rsidRPr="001D77B1">
              <w:t>MHz</w:t>
            </w:r>
            <w:r>
              <w:t xml:space="preserve"> – </w:t>
            </w:r>
            <w:r w:rsidRPr="001D77B1">
              <w:t>860</w:t>
            </w:r>
            <w:r>
              <w:t> </w:t>
            </w:r>
            <w:r w:rsidRPr="001D77B1">
              <w:t>MHz</w:t>
            </w:r>
            <w:r>
              <w:br/>
            </w:r>
            <w:r w:rsidRPr="001D77B1">
              <w:t>(down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E89D234" w14:textId="77777777" w:rsidR="00083C3A" w:rsidRPr="001D77B1" w:rsidRDefault="00083C3A" w:rsidP="001F66D6">
            <w:pPr>
              <w:pStyle w:val="Tabletext"/>
              <w:jc w:val="center"/>
            </w:pPr>
            <w:r>
              <w:t>−</w:t>
            </w:r>
            <w:r w:rsidRPr="001D77B1">
              <w:t>119</w:t>
            </w:r>
            <w:r>
              <w:t> </w:t>
            </w:r>
            <w:r w:rsidRPr="001D77B1">
              <w:t>dBm/MHz (in band)</w:t>
            </w:r>
          </w:p>
          <w:p w14:paraId="1851EAC3" w14:textId="77777777" w:rsidR="00083C3A" w:rsidRPr="001D77B1" w:rsidRDefault="00083C3A" w:rsidP="001F66D6">
            <w:pPr>
              <w:pStyle w:val="Tabletext"/>
              <w:jc w:val="center"/>
            </w:pPr>
            <w:r>
              <w:t>−</w:t>
            </w:r>
            <w:r w:rsidRPr="001D77B1">
              <w:t>43</w:t>
            </w:r>
            <w:r>
              <w:t> </w:t>
            </w:r>
            <w:r w:rsidRPr="001D77B1">
              <w:t>dBm (out of band, modulation)</w:t>
            </w:r>
          </w:p>
          <w:p w14:paraId="19A7F476"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5B5A207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38A698CA"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FD8DBCF" w14:textId="77777777" w:rsidR="00083C3A" w:rsidRPr="001D77B1" w:rsidRDefault="00083C3A" w:rsidP="001F66D6">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D757215" w14:textId="77777777" w:rsidR="00083C3A" w:rsidRPr="001D77B1" w:rsidRDefault="00083C3A" w:rsidP="001F66D6">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A68053" w14:textId="77777777" w:rsidR="00083C3A" w:rsidRPr="001D77B1" w:rsidRDefault="00083C3A" w:rsidP="001F66D6">
            <w:pPr>
              <w:pStyle w:val="Tabletext"/>
              <w:jc w:val="center"/>
            </w:pPr>
            <w:r>
              <w:t>−</w:t>
            </w:r>
            <w:r w:rsidRPr="001D77B1">
              <w:t>110.8</w:t>
            </w:r>
            <w:r>
              <w:t> </w:t>
            </w:r>
            <w:r w:rsidRPr="001D77B1">
              <w:t>dBm/MHz (in band)</w:t>
            </w:r>
          </w:p>
          <w:p w14:paraId="6795AAD2" w14:textId="77777777" w:rsidR="00083C3A" w:rsidRPr="001D77B1" w:rsidRDefault="00083C3A" w:rsidP="001F66D6">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73C71CB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2834016"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04948"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F484F6F" w14:textId="77777777" w:rsidR="00083C3A" w:rsidRPr="001D77B1" w:rsidRDefault="00083C3A" w:rsidP="001F66D6">
            <w:pPr>
              <w:pStyle w:val="Tabletext"/>
              <w:jc w:val="center"/>
            </w:pPr>
            <w:r w:rsidRPr="001D77B1">
              <w:t>945-960</w:t>
            </w:r>
            <w:r>
              <w:t> </w:t>
            </w:r>
            <w:r w:rsidRPr="001D77B1">
              <w:t>MHz (down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41C2DF7" w14:textId="77777777" w:rsidR="00083C3A" w:rsidRPr="001D77B1" w:rsidRDefault="00083C3A" w:rsidP="001F66D6">
            <w:pPr>
              <w:pStyle w:val="Tabletext"/>
              <w:jc w:val="center"/>
            </w:pPr>
            <w:r>
              <w:t>−</w:t>
            </w:r>
            <w:r w:rsidRPr="001D77B1">
              <w:t>119</w:t>
            </w:r>
            <w:r>
              <w:t> </w:t>
            </w:r>
            <w:r w:rsidRPr="001D77B1">
              <w:t>dBm/MHz (in band)</w:t>
            </w:r>
          </w:p>
          <w:p w14:paraId="581C31FF" w14:textId="77777777" w:rsidR="00083C3A" w:rsidRPr="001D77B1" w:rsidRDefault="00083C3A" w:rsidP="001F66D6">
            <w:pPr>
              <w:pStyle w:val="Tabletext"/>
              <w:jc w:val="center"/>
            </w:pPr>
            <w:r>
              <w:t>−</w:t>
            </w:r>
            <w:r w:rsidRPr="001D77B1">
              <w:t>43</w:t>
            </w:r>
            <w:r>
              <w:t xml:space="preserve"> </w:t>
            </w:r>
            <w:r w:rsidRPr="001D77B1">
              <w:t>dBm (out of band, modulation)</w:t>
            </w:r>
          </w:p>
          <w:p w14:paraId="4CB6F899"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26BF42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14EB2ABA"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03E4863" w14:textId="77777777" w:rsidR="00083C3A" w:rsidRPr="001D77B1" w:rsidRDefault="00083C3A" w:rsidP="001F66D6">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06BC0E1" w14:textId="77777777" w:rsidR="00083C3A" w:rsidRPr="001D77B1" w:rsidRDefault="00083C3A" w:rsidP="001F66D6">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0D33316" w14:textId="77777777" w:rsidR="00083C3A" w:rsidRPr="001D77B1" w:rsidRDefault="00083C3A" w:rsidP="001F66D6">
            <w:pPr>
              <w:pStyle w:val="Tabletext"/>
              <w:jc w:val="center"/>
            </w:pPr>
            <w:r>
              <w:t>−</w:t>
            </w:r>
            <w:r w:rsidRPr="001D77B1">
              <w:t>81</w:t>
            </w:r>
            <w:r>
              <w:t> </w:t>
            </w:r>
            <w:r w:rsidRPr="001D77B1">
              <w:t>dBm/MHz (in band)</w:t>
            </w:r>
          </w:p>
          <w:p w14:paraId="7E738493" w14:textId="29F8A8A8" w:rsidR="00083C3A" w:rsidRPr="001D77B1" w:rsidRDefault="00083C3A" w:rsidP="00083C3A">
            <w:pPr>
              <w:pStyle w:val="Tabletext"/>
              <w:jc w:val="center"/>
            </w:pPr>
            <w:r>
              <w:t>−</w:t>
            </w:r>
            <w:r w:rsidRPr="001D77B1">
              <w:t>30</w:t>
            </w:r>
            <w:r>
              <w:t> </w:t>
            </w:r>
            <w:r w:rsidRPr="001D77B1">
              <w:t>dBm</w:t>
            </w:r>
            <w:r>
              <w:t xml:space="preserve"> </w:t>
            </w:r>
            <w:r w:rsidRPr="001D77B1">
              <w:t>(out of band, 2</w:t>
            </w:r>
            <w:r>
              <w:t> </w:t>
            </w:r>
            <w:r w:rsidRPr="001D77B1">
              <w:t>MHz separation)</w:t>
            </w:r>
          </w:p>
        </w:tc>
        <w:tc>
          <w:tcPr>
            <w:tcW w:w="2134" w:type="dxa"/>
            <w:tcBorders>
              <w:top w:val="single" w:sz="4" w:space="0" w:color="auto"/>
              <w:left w:val="single" w:sz="4" w:space="0" w:color="auto"/>
              <w:bottom w:val="single" w:sz="4" w:space="0" w:color="auto"/>
              <w:right w:val="single" w:sz="4" w:space="0" w:color="auto"/>
            </w:tcBorders>
          </w:tcPr>
          <w:p w14:paraId="30B1F0F7" w14:textId="77777777" w:rsidR="00083C3A" w:rsidRPr="00842FEA" w:rsidRDefault="00083C3A" w:rsidP="001F66D6">
            <w:pPr>
              <w:pStyle w:val="Tabletext"/>
              <w:jc w:val="center"/>
              <w:rPr>
                <w:lang w:val="fr-FR" w:eastAsia="ja-JP"/>
              </w:rPr>
            </w:pPr>
            <w:r w:rsidRPr="00842FEA">
              <w:rPr>
                <w:lang w:val="fr-FR" w:eastAsia="ja-JP"/>
              </w:rPr>
              <w:t>ARIB STD-T106</w:t>
            </w:r>
          </w:p>
          <w:p w14:paraId="35760D6C" w14:textId="77777777" w:rsidR="00083C3A" w:rsidRPr="00842FEA" w:rsidRDefault="00083C3A" w:rsidP="001F66D6">
            <w:pPr>
              <w:pStyle w:val="Tabletext"/>
              <w:jc w:val="center"/>
              <w:rPr>
                <w:lang w:val="fr-FR" w:eastAsia="ja-JP"/>
              </w:rPr>
            </w:pPr>
            <w:r w:rsidRPr="00842FEA">
              <w:rPr>
                <w:lang w:val="fr-FR" w:eastAsia="ja-JP"/>
              </w:rPr>
              <w:t>ARIB STD-T107</w:t>
            </w:r>
          </w:p>
          <w:p w14:paraId="0CEDABF9" w14:textId="77777777" w:rsidR="00083C3A" w:rsidRPr="001D77B1" w:rsidRDefault="00083C3A" w:rsidP="001F66D6">
            <w:pPr>
              <w:pStyle w:val="Tabletext"/>
              <w:jc w:val="center"/>
            </w:pPr>
            <w:r w:rsidRPr="001D77B1">
              <w:rPr>
                <w:lang w:eastAsia="ja-JP"/>
              </w:rPr>
              <w:t>(Japan)</w:t>
            </w:r>
          </w:p>
        </w:tc>
      </w:tr>
      <w:tr w:rsidR="00083C3A" w:rsidRPr="001D77B1" w14:paraId="7739BFB4"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CD2EF0C" w14:textId="77777777" w:rsidR="00083C3A" w:rsidRPr="001D77B1" w:rsidRDefault="00083C3A" w:rsidP="001F66D6">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3297227" w14:textId="77777777" w:rsidR="00083C3A" w:rsidRPr="001D77B1" w:rsidRDefault="00083C3A" w:rsidP="001F66D6">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80D375B" w14:textId="77777777" w:rsidR="00083C3A" w:rsidRPr="001D77B1" w:rsidRDefault="00083C3A" w:rsidP="001F66D6">
            <w:pPr>
              <w:pStyle w:val="Tabletext"/>
              <w:jc w:val="center"/>
            </w:pPr>
            <w:r>
              <w:t xml:space="preserve"> −</w:t>
            </w:r>
            <w:r w:rsidRPr="001D77B1">
              <w:t>127</w:t>
            </w:r>
            <w:r>
              <w:t> </w:t>
            </w:r>
            <w:r w:rsidRPr="001D77B1">
              <w:t>dBm/MHz (in band)</w:t>
            </w:r>
          </w:p>
          <w:p w14:paraId="3FAFFE89" w14:textId="436B0C79" w:rsidR="00083C3A" w:rsidRPr="001D77B1" w:rsidRDefault="00083C3A" w:rsidP="00083C3A">
            <w:pPr>
              <w:pStyle w:val="Tabletext"/>
              <w:jc w:val="center"/>
            </w:pPr>
            <w:r>
              <w:t>−</w:t>
            </w:r>
            <w:r w:rsidRPr="001D77B1">
              <w:t>80</w:t>
            </w:r>
            <w:r>
              <w:t> </w:t>
            </w:r>
            <w:r w:rsidRPr="001D77B1">
              <w:t>dBm (out of band)</w:t>
            </w:r>
          </w:p>
        </w:tc>
        <w:tc>
          <w:tcPr>
            <w:tcW w:w="2134" w:type="dxa"/>
            <w:tcBorders>
              <w:top w:val="single" w:sz="4" w:space="0" w:color="auto"/>
              <w:left w:val="single" w:sz="4" w:space="0" w:color="auto"/>
              <w:bottom w:val="single" w:sz="4" w:space="0" w:color="auto"/>
              <w:right w:val="single" w:sz="4" w:space="0" w:color="auto"/>
            </w:tcBorders>
          </w:tcPr>
          <w:p w14:paraId="5DC4B1A6" w14:textId="77777777" w:rsidR="00083C3A" w:rsidRPr="001D77B1" w:rsidRDefault="00083C3A" w:rsidP="001F66D6">
            <w:pPr>
              <w:pStyle w:val="Tabletext"/>
              <w:jc w:val="center"/>
              <w:rPr>
                <w:lang w:eastAsia="ja-JP"/>
              </w:rPr>
            </w:pPr>
            <w:r w:rsidRPr="001D77B1">
              <w:rPr>
                <w:lang w:eastAsia="ja-JP"/>
              </w:rPr>
              <w:t>ARIB STD-T108</w:t>
            </w:r>
          </w:p>
          <w:p w14:paraId="5DE00C03" w14:textId="77777777" w:rsidR="00083C3A" w:rsidRPr="001D77B1" w:rsidRDefault="00083C3A" w:rsidP="001F66D6">
            <w:pPr>
              <w:pStyle w:val="Tabletext"/>
              <w:jc w:val="center"/>
            </w:pPr>
            <w:r w:rsidRPr="001D77B1">
              <w:rPr>
                <w:lang w:eastAsia="ja-JP"/>
              </w:rPr>
              <w:t>(Japan)</w:t>
            </w:r>
          </w:p>
        </w:tc>
      </w:tr>
      <w:tr w:rsidR="00083C3A" w:rsidRPr="001D77B1" w14:paraId="43DE9F32"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7D7C5CD0" w14:textId="77777777" w:rsidR="00083C3A" w:rsidRPr="001D77B1" w:rsidRDefault="00083C3A" w:rsidP="001F66D6">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701A4A8" w14:textId="77777777" w:rsidR="00083C3A" w:rsidRPr="001D77B1" w:rsidRDefault="00083C3A" w:rsidP="001F66D6">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51675B6" w14:textId="77777777" w:rsidR="00083C3A" w:rsidRPr="001D77B1" w:rsidRDefault="00083C3A" w:rsidP="001F66D6">
            <w:pPr>
              <w:pStyle w:val="Tabletext"/>
              <w:jc w:val="center"/>
            </w:pPr>
            <w:r>
              <w:t>−</w:t>
            </w:r>
            <w:r w:rsidRPr="001D77B1">
              <w:t>197.4</w:t>
            </w:r>
            <w:r>
              <w:t> </w:t>
            </w:r>
            <w:r w:rsidRPr="001D77B1">
              <w:t>dB</w:t>
            </w:r>
            <w:r>
              <w:t>m</w:t>
            </w:r>
            <w:r w:rsidRPr="001D77B1">
              <w:t>/MHz</w:t>
            </w:r>
          </w:p>
        </w:tc>
        <w:tc>
          <w:tcPr>
            <w:tcW w:w="2134" w:type="dxa"/>
            <w:tcBorders>
              <w:top w:val="single" w:sz="4" w:space="0" w:color="auto"/>
              <w:left w:val="single" w:sz="4" w:space="0" w:color="auto"/>
              <w:bottom w:val="single" w:sz="4" w:space="0" w:color="auto"/>
              <w:right w:val="single" w:sz="4" w:space="0" w:color="auto"/>
            </w:tcBorders>
          </w:tcPr>
          <w:p w14:paraId="49AE6ED4" w14:textId="77777777" w:rsidR="00083C3A" w:rsidRPr="001D77B1" w:rsidRDefault="00083C3A" w:rsidP="001F66D6">
            <w:pPr>
              <w:pStyle w:val="Tabletext"/>
              <w:jc w:val="center"/>
            </w:pPr>
            <w:r>
              <w:t xml:space="preserve">Rec. </w:t>
            </w:r>
            <w:r w:rsidRPr="001D77B1">
              <w:t>ITU-R RA.769</w:t>
            </w:r>
            <w:r w:rsidRPr="001D77B1">
              <w:rPr>
                <w:lang w:eastAsia="ja-JP"/>
              </w:rPr>
              <w:t>-2</w:t>
            </w:r>
          </w:p>
        </w:tc>
      </w:tr>
      <w:tr w:rsidR="00083C3A" w:rsidRPr="001D77B1" w14:paraId="3BD730BC" w14:textId="77777777" w:rsidTr="001F66D6">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4E8E1562" w14:textId="77777777" w:rsidR="00083C3A" w:rsidRPr="001D77B1" w:rsidRDefault="00083C3A" w:rsidP="001F66D6">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5" w:history="1">
              <w:r w:rsidRPr="00F06CC4">
                <w:rPr>
                  <w:rStyle w:val="Hyperlink"/>
                  <w:lang w:eastAsia="ja-JP"/>
                </w:rPr>
                <w:t>https://www.arib.or.jp/english/</w:t>
              </w:r>
            </w:hyperlink>
            <w:r w:rsidRPr="001D77B1">
              <w:rPr>
                <w:lang w:eastAsia="ja-JP"/>
              </w:rPr>
              <w:t>)</w:t>
            </w:r>
          </w:p>
        </w:tc>
      </w:tr>
    </w:tbl>
    <w:p w14:paraId="497577DC" w14:textId="77777777" w:rsidR="00083C3A" w:rsidRDefault="00083C3A" w:rsidP="00083C3A">
      <w:pPr>
        <w:pStyle w:val="Tablefin"/>
      </w:pPr>
    </w:p>
    <w:p w14:paraId="3A840B6A" w14:textId="77777777" w:rsidR="00083C3A" w:rsidRPr="001D77B1" w:rsidRDefault="00083C3A" w:rsidP="00083C3A">
      <w:pPr>
        <w:pStyle w:val="TableNo"/>
        <w:rPr>
          <w:lang w:eastAsia="ja-JP"/>
        </w:rPr>
      </w:pPr>
      <w:r w:rsidRPr="001D77B1">
        <w:rPr>
          <w:lang w:eastAsia="ja-JP"/>
        </w:rPr>
        <w:t xml:space="preserve">TABLE </w:t>
      </w:r>
      <w:r>
        <w:rPr>
          <w:lang w:eastAsia="ja-JP"/>
        </w:rPr>
        <w:t>5</w:t>
      </w:r>
    </w:p>
    <w:p w14:paraId="76B6A8D6" w14:textId="77777777" w:rsidR="00083C3A" w:rsidRPr="001D77B1" w:rsidRDefault="00083C3A" w:rsidP="00083C3A">
      <w:pPr>
        <w:pStyle w:val="Tabletitle"/>
        <w:rPr>
          <w:lang w:eastAsia="ja-JP"/>
        </w:rPr>
      </w:pPr>
      <w:r w:rsidRPr="001D77B1">
        <w:rPr>
          <w:lang w:eastAsia="ja-JP"/>
        </w:rPr>
        <w:t>2</w:t>
      </w:r>
      <w:r>
        <w:rPr>
          <w:lang w:eastAsia="ja-JP"/>
        </w:rPr>
        <w:t xml:space="preserve"> </w:t>
      </w:r>
      <w:r w:rsidRPr="001D77B1">
        <w:rPr>
          <w:lang w:eastAsia="ja-JP"/>
        </w:rPr>
        <w:t>410-2</w:t>
      </w:r>
      <w:r>
        <w:rPr>
          <w:lang w:eastAsia="ja-JP"/>
        </w:rPr>
        <w:t xml:space="preserve"> </w:t>
      </w:r>
      <w:r w:rsidRPr="001D77B1">
        <w:rPr>
          <w:lang w:eastAsia="ja-JP"/>
        </w:rPr>
        <w:t>486</w:t>
      </w:r>
      <w:r w:rsidRPr="001D77B1">
        <w:t xml:space="preserve"> </w:t>
      </w:r>
      <w:r>
        <w:rPr>
          <w:lang w:eastAsia="ja-JP"/>
        </w:rPr>
        <w:t>M</w:t>
      </w:r>
      <w:r w:rsidRPr="001D77B1">
        <w:rPr>
          <w:lang w:eastAsia="ja-JP"/>
        </w:rPr>
        <w:t>Hz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083C3A" w:rsidRPr="001D77B1" w14:paraId="0E3C84B7" w14:textId="77777777" w:rsidTr="001F66D6">
        <w:trPr>
          <w:cantSplit/>
          <w:tblHeader/>
          <w:jc w:val="center"/>
        </w:trPr>
        <w:tc>
          <w:tcPr>
            <w:tcW w:w="1250" w:type="pct"/>
            <w:vAlign w:val="center"/>
          </w:tcPr>
          <w:p w14:paraId="587816F2" w14:textId="77777777" w:rsidR="00083C3A" w:rsidRPr="001D77B1" w:rsidRDefault="00083C3A" w:rsidP="001F66D6">
            <w:pPr>
              <w:pStyle w:val="Tablehead"/>
              <w:rPr>
                <w:lang w:eastAsia="ja-JP"/>
              </w:rPr>
            </w:pPr>
            <w:r w:rsidRPr="001D77B1">
              <w:rPr>
                <w:lang w:eastAsia="ja-JP"/>
              </w:rPr>
              <w:t>System</w:t>
            </w:r>
          </w:p>
        </w:tc>
        <w:tc>
          <w:tcPr>
            <w:tcW w:w="1250" w:type="pct"/>
            <w:vAlign w:val="center"/>
          </w:tcPr>
          <w:p w14:paraId="12152FD6" w14:textId="77777777" w:rsidR="00083C3A" w:rsidRPr="001D77B1" w:rsidRDefault="00083C3A" w:rsidP="001F66D6">
            <w:pPr>
              <w:pStyle w:val="Tablehead"/>
              <w:rPr>
                <w:lang w:eastAsia="ja-JP"/>
              </w:rPr>
            </w:pPr>
            <w:r w:rsidRPr="001D77B1">
              <w:rPr>
                <w:lang w:eastAsia="ja-JP"/>
              </w:rPr>
              <w:t>Frequency</w:t>
            </w:r>
          </w:p>
        </w:tc>
        <w:tc>
          <w:tcPr>
            <w:tcW w:w="1250" w:type="pct"/>
            <w:vAlign w:val="center"/>
          </w:tcPr>
          <w:p w14:paraId="51D8EA20" w14:textId="77777777" w:rsidR="00083C3A" w:rsidRPr="001D77B1" w:rsidRDefault="00083C3A" w:rsidP="001F66D6">
            <w:pPr>
              <w:pStyle w:val="Tablehead"/>
              <w:rPr>
                <w:lang w:eastAsia="ja-JP"/>
              </w:rPr>
            </w:pPr>
            <w:r w:rsidRPr="001D77B1">
              <w:rPr>
                <w:lang w:eastAsia="ja-JP"/>
              </w:rPr>
              <w:t>Protection criterion</w:t>
            </w:r>
          </w:p>
        </w:tc>
        <w:tc>
          <w:tcPr>
            <w:tcW w:w="1250" w:type="pct"/>
          </w:tcPr>
          <w:p w14:paraId="099AAF1C" w14:textId="77777777" w:rsidR="00083C3A" w:rsidRPr="001D77B1" w:rsidRDefault="00083C3A" w:rsidP="001F66D6">
            <w:pPr>
              <w:pStyle w:val="Tablehead"/>
              <w:rPr>
                <w:lang w:eastAsia="ja-JP"/>
              </w:rPr>
            </w:pPr>
            <w:r w:rsidRPr="001D77B1">
              <w:rPr>
                <w:lang w:eastAsia="ja-JP"/>
              </w:rPr>
              <w:t>References</w:t>
            </w:r>
          </w:p>
        </w:tc>
      </w:tr>
      <w:tr w:rsidR="00083C3A" w:rsidRPr="001D77B1" w14:paraId="4BFD0DA4" w14:textId="77777777" w:rsidTr="001F66D6">
        <w:trPr>
          <w:cantSplit/>
          <w:jc w:val="center"/>
        </w:trPr>
        <w:tc>
          <w:tcPr>
            <w:tcW w:w="1250" w:type="pct"/>
            <w:vAlign w:val="center"/>
          </w:tcPr>
          <w:p w14:paraId="42BC1528" w14:textId="77777777" w:rsidR="00083C3A" w:rsidRPr="001D77B1" w:rsidRDefault="00083C3A" w:rsidP="001F66D6">
            <w:pPr>
              <w:pStyle w:val="Tabletext"/>
            </w:pPr>
            <w:r w:rsidRPr="001D77B1">
              <w:t xml:space="preserve">Wireless LAN </w:t>
            </w:r>
          </w:p>
        </w:tc>
        <w:tc>
          <w:tcPr>
            <w:tcW w:w="1250" w:type="pct"/>
            <w:vAlign w:val="center"/>
          </w:tcPr>
          <w:p w14:paraId="44846D9B"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276DB77D"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37250AA1"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315A2A0" w14:textId="77777777" w:rsidR="00083C3A" w:rsidRPr="001D77B1" w:rsidRDefault="00083C3A" w:rsidP="001F66D6">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100C8954"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7E9D59CD" w14:textId="77777777" w:rsidTr="001F66D6">
        <w:trPr>
          <w:cantSplit/>
          <w:jc w:val="center"/>
        </w:trPr>
        <w:tc>
          <w:tcPr>
            <w:tcW w:w="1250" w:type="pct"/>
            <w:vAlign w:val="center"/>
          </w:tcPr>
          <w:p w14:paraId="46013A46" w14:textId="77777777" w:rsidR="00083C3A" w:rsidRPr="001D77B1" w:rsidRDefault="00083C3A" w:rsidP="001F66D6">
            <w:pPr>
              <w:pStyle w:val="Tabletext"/>
            </w:pPr>
            <w:r w:rsidRPr="001D77B1">
              <w:rPr>
                <w:color w:val="000000"/>
              </w:rPr>
              <w:t xml:space="preserve">Premises radio </w:t>
            </w:r>
          </w:p>
        </w:tc>
        <w:tc>
          <w:tcPr>
            <w:tcW w:w="1250" w:type="pct"/>
            <w:vAlign w:val="center"/>
          </w:tcPr>
          <w:p w14:paraId="38256646" w14:textId="77777777" w:rsidR="00083C3A" w:rsidRPr="001D77B1" w:rsidRDefault="00083C3A" w:rsidP="001F66D6">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0DD152EA"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3266996D" w14:textId="77777777" w:rsidR="00083C3A" w:rsidRPr="001D77B1" w:rsidRDefault="00083C3A" w:rsidP="001F66D6">
            <w:pPr>
              <w:pStyle w:val="Tabletext"/>
              <w:jc w:val="center"/>
              <w:rPr>
                <w:lang w:eastAsia="ja-JP"/>
              </w:rPr>
            </w:pPr>
            <w:r w:rsidRPr="001D77B1">
              <w:rPr>
                <w:color w:val="000000" w:themeColor="text1"/>
                <w:lang w:eastAsia="ja-JP"/>
              </w:rPr>
              <w:t>(including 11</w:t>
            </w:r>
            <w:r>
              <w:rPr>
                <w:color w:val="000000" w:themeColor="text1"/>
                <w:lang w:eastAsia="ja-JP"/>
              </w:rPr>
              <w:t> </w:t>
            </w:r>
            <w:r w:rsidRPr="001D77B1">
              <w:rPr>
                <w:color w:val="000000" w:themeColor="text1"/>
                <w:lang w:eastAsia="ja-JP"/>
              </w:rPr>
              <w:t>dBi antenna gain)</w:t>
            </w:r>
          </w:p>
        </w:tc>
        <w:tc>
          <w:tcPr>
            <w:tcW w:w="1250" w:type="pct"/>
          </w:tcPr>
          <w:p w14:paraId="2518A9D7"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STD-1</w:t>
            </w:r>
          </w:p>
          <w:p w14:paraId="3E385C45"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STD-29</w:t>
            </w:r>
          </w:p>
          <w:p w14:paraId="1338A1A1"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(Japan)</w:t>
            </w:r>
          </w:p>
        </w:tc>
      </w:tr>
      <w:tr w:rsidR="00083C3A" w:rsidRPr="001D77B1" w14:paraId="66A9C883" w14:textId="77777777" w:rsidTr="001F66D6">
        <w:trPr>
          <w:cantSplit/>
          <w:jc w:val="center"/>
        </w:trPr>
        <w:tc>
          <w:tcPr>
            <w:tcW w:w="1250" w:type="pct"/>
            <w:vAlign w:val="center"/>
          </w:tcPr>
          <w:p w14:paraId="758B1624" w14:textId="77777777" w:rsidR="00083C3A" w:rsidRPr="001D77B1" w:rsidRDefault="00083C3A" w:rsidP="001F66D6">
            <w:pPr>
              <w:pStyle w:val="Tabletext"/>
            </w:pPr>
            <w:r w:rsidRPr="001D77B1">
              <w:t>Unmanned mobile image transmission system (Wireless system for drones and other unmanned vehicles)</w:t>
            </w:r>
          </w:p>
        </w:tc>
        <w:tc>
          <w:tcPr>
            <w:tcW w:w="1250" w:type="pct"/>
            <w:vAlign w:val="center"/>
          </w:tcPr>
          <w:p w14:paraId="73DD48E7"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0B42C06E"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1ADCEED7"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8C36E65"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6C6EECAF" w14:textId="77777777" w:rsidR="00083C3A" w:rsidRPr="001D77B1" w:rsidRDefault="00083C3A" w:rsidP="001F66D6">
            <w:pPr>
              <w:pStyle w:val="Tabletext"/>
              <w:jc w:val="center"/>
              <w:rPr>
                <w:lang w:eastAsia="ja-JP"/>
              </w:rPr>
            </w:pPr>
            <w:r w:rsidRPr="001D77B1">
              <w:rPr>
                <w:color w:val="000000" w:themeColor="text1"/>
                <w:lang w:eastAsia="ja-JP"/>
              </w:rPr>
              <w:t>(including 6</w:t>
            </w:r>
            <w:r>
              <w:rPr>
                <w:color w:val="000000" w:themeColor="text1"/>
                <w:lang w:eastAsia="ja-JP"/>
              </w:rPr>
              <w:t> </w:t>
            </w:r>
            <w:r w:rsidRPr="001D77B1">
              <w:rPr>
                <w:color w:val="000000" w:themeColor="text1"/>
                <w:lang w:eastAsia="ja-JP"/>
              </w:rPr>
              <w:t>dBi antenna gain)</w:t>
            </w:r>
          </w:p>
        </w:tc>
        <w:tc>
          <w:tcPr>
            <w:tcW w:w="1250" w:type="pct"/>
          </w:tcPr>
          <w:p w14:paraId="767AE72A"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64031E2E"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17C61810" w14:textId="77777777" w:rsidTr="001F66D6">
        <w:trPr>
          <w:cantSplit/>
          <w:jc w:val="center"/>
        </w:trPr>
        <w:tc>
          <w:tcPr>
            <w:tcW w:w="1250" w:type="pct"/>
            <w:vAlign w:val="center"/>
          </w:tcPr>
          <w:p w14:paraId="1A7E48D2" w14:textId="77777777" w:rsidR="00083C3A" w:rsidRPr="001D77B1" w:rsidRDefault="00083C3A" w:rsidP="001F66D6">
            <w:pPr>
              <w:pStyle w:val="Tabletext"/>
            </w:pPr>
            <w:r w:rsidRPr="001D77B1">
              <w:t>Geostationary Mobile Satellite Service</w:t>
            </w:r>
          </w:p>
        </w:tc>
        <w:tc>
          <w:tcPr>
            <w:tcW w:w="1250" w:type="pct"/>
            <w:vAlign w:val="center"/>
          </w:tcPr>
          <w:p w14:paraId="79BC6419" w14:textId="77777777" w:rsidR="00083C3A" w:rsidRPr="001D77B1" w:rsidRDefault="00083C3A" w:rsidP="001F66D6">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58FBAE" w14:textId="77777777" w:rsidR="00083C3A" w:rsidRPr="001D77B1" w:rsidRDefault="00083C3A" w:rsidP="001F66D6">
            <w:pPr>
              <w:pStyle w:val="Tabletext"/>
              <w:jc w:val="center"/>
              <w:rPr>
                <w:color w:val="000000" w:themeColor="text1"/>
              </w:rPr>
            </w:pPr>
            <w:r>
              <w:t xml:space="preserve"> −</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2FBC31EE" w14:textId="77777777" w:rsidR="00083C3A" w:rsidRPr="001D77B1" w:rsidRDefault="00083C3A" w:rsidP="001F66D6">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61D44AA1" w14:textId="77777777" w:rsidR="00083C3A" w:rsidRPr="001D77B1" w:rsidRDefault="00083C3A" w:rsidP="001F66D6">
            <w:pPr>
              <w:pStyle w:val="Tabletext"/>
              <w:jc w:val="center"/>
            </w:pPr>
            <w:r w:rsidRPr="001D77B1">
              <w:rPr>
                <w:color w:val="000000" w:themeColor="text1"/>
              </w:rPr>
              <w:t>(out of band, 10-25</w:t>
            </w:r>
            <w:r>
              <w:rPr>
                <w:color w:val="000000" w:themeColor="text1"/>
              </w:rPr>
              <w:t> </w:t>
            </w:r>
            <w:r w:rsidRPr="001D77B1">
              <w:rPr>
                <w:color w:val="000000" w:themeColor="text1"/>
              </w:rPr>
              <w:t>MHz separation)</w:t>
            </w:r>
          </w:p>
        </w:tc>
        <w:tc>
          <w:tcPr>
            <w:tcW w:w="1250" w:type="pct"/>
          </w:tcPr>
          <w:p w14:paraId="283FF42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38866B10"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28B4A8F7" w14:textId="77777777" w:rsidTr="001F66D6">
        <w:trPr>
          <w:cantSplit/>
          <w:jc w:val="center"/>
        </w:trPr>
        <w:tc>
          <w:tcPr>
            <w:tcW w:w="1250" w:type="pct"/>
            <w:vAlign w:val="center"/>
          </w:tcPr>
          <w:p w14:paraId="2595C9B9" w14:textId="77777777" w:rsidR="00083C3A" w:rsidRPr="000F7F94" w:rsidRDefault="00083C3A" w:rsidP="001F66D6">
            <w:pPr>
              <w:pStyle w:val="Tabletext"/>
              <w:rPr>
                <w:lang w:val="fr-FR"/>
              </w:rPr>
            </w:pPr>
            <w:r w:rsidRPr="000F7F94">
              <w:rPr>
                <w:lang w:val="fr-FR"/>
              </w:rPr>
              <w:t>Non-Geostationary Mobile Satellite Service</w:t>
            </w:r>
          </w:p>
        </w:tc>
        <w:tc>
          <w:tcPr>
            <w:tcW w:w="1250" w:type="pct"/>
            <w:vAlign w:val="center"/>
          </w:tcPr>
          <w:p w14:paraId="7E68829D" w14:textId="77777777" w:rsidR="00083C3A" w:rsidRPr="001D77B1" w:rsidRDefault="00083C3A" w:rsidP="001F66D6">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0A67BB06" w14:textId="77777777" w:rsidR="00083C3A" w:rsidRPr="001D77B1" w:rsidRDefault="00083C3A" w:rsidP="001F66D6">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487E7D91"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82</w:t>
            </w:r>
          </w:p>
          <w:p w14:paraId="37A3F9D8" w14:textId="77777777" w:rsidR="00083C3A" w:rsidRPr="001D77B1" w:rsidRDefault="00083C3A" w:rsidP="001F66D6">
            <w:pPr>
              <w:pStyle w:val="Tabletext"/>
              <w:jc w:val="center"/>
              <w:rPr>
                <w:color w:val="000000" w:themeColor="text1"/>
              </w:rPr>
            </w:pPr>
            <w:r w:rsidRPr="001D77B1">
              <w:rPr>
                <w:lang w:eastAsia="ja-JP"/>
              </w:rPr>
              <w:t>(Japan)</w:t>
            </w:r>
          </w:p>
        </w:tc>
      </w:tr>
      <w:tr w:rsidR="00083C3A" w:rsidRPr="001D77B1" w14:paraId="3F309859" w14:textId="77777777" w:rsidTr="001F66D6">
        <w:trPr>
          <w:cantSplit/>
          <w:jc w:val="center"/>
        </w:trPr>
        <w:tc>
          <w:tcPr>
            <w:tcW w:w="1250" w:type="pct"/>
            <w:vAlign w:val="center"/>
          </w:tcPr>
          <w:p w14:paraId="35C2C8DF" w14:textId="77777777" w:rsidR="00083C3A" w:rsidRPr="001D77B1" w:rsidRDefault="00083C3A" w:rsidP="001F66D6">
            <w:pPr>
              <w:pStyle w:val="Tabletext"/>
            </w:pPr>
            <w:r w:rsidRPr="001D77B1">
              <w:t xml:space="preserve">Broadcasting Service: Field Pickup (FPU) </w:t>
            </w:r>
          </w:p>
        </w:tc>
        <w:tc>
          <w:tcPr>
            <w:tcW w:w="1250" w:type="pct"/>
            <w:vAlign w:val="center"/>
          </w:tcPr>
          <w:p w14:paraId="0CA0F53F" w14:textId="77777777" w:rsidR="00083C3A" w:rsidRPr="001D77B1" w:rsidRDefault="00083C3A" w:rsidP="001F66D6">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15ED2A63"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467FC9CB" w14:textId="77777777" w:rsidR="00083C3A" w:rsidRPr="001D77B1" w:rsidRDefault="00083C3A" w:rsidP="001F66D6">
            <w:pPr>
              <w:pStyle w:val="Tabletext"/>
              <w:jc w:val="center"/>
              <w:rPr>
                <w:color w:val="FF0000"/>
                <w:lang w:eastAsia="ja-JP"/>
              </w:rPr>
            </w:pPr>
            <w:r w:rsidRPr="001D77B1">
              <w:rPr>
                <w:color w:val="000000" w:themeColor="text1"/>
                <w:lang w:eastAsia="ja-JP"/>
              </w:rPr>
              <w:t>(mobile relay Uplink)</w:t>
            </w:r>
          </w:p>
        </w:tc>
        <w:tc>
          <w:tcPr>
            <w:tcW w:w="1250" w:type="pct"/>
          </w:tcPr>
          <w:p w14:paraId="2F6D4292"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0D9F9C01"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695E4EF0" w14:textId="77777777" w:rsidTr="001F66D6">
        <w:trPr>
          <w:cantSplit/>
          <w:jc w:val="center"/>
        </w:trPr>
        <w:tc>
          <w:tcPr>
            <w:tcW w:w="1250" w:type="pct"/>
            <w:vAlign w:val="center"/>
          </w:tcPr>
          <w:p w14:paraId="46515AD5" w14:textId="77777777" w:rsidR="00083C3A" w:rsidRPr="001D77B1" w:rsidRDefault="00083C3A" w:rsidP="001F66D6">
            <w:pPr>
              <w:pStyle w:val="Tabletext"/>
            </w:pPr>
            <w:r w:rsidRPr="001D77B1">
              <w:t>Radio astronomy</w:t>
            </w:r>
          </w:p>
        </w:tc>
        <w:tc>
          <w:tcPr>
            <w:tcW w:w="1250" w:type="pct"/>
            <w:vAlign w:val="center"/>
          </w:tcPr>
          <w:p w14:paraId="3A1688AD"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0D8632E3" w14:textId="77777777" w:rsidR="00083C3A" w:rsidRPr="001D77B1" w:rsidRDefault="00083C3A" w:rsidP="001F66D6">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w:t>
            </w:r>
            <w:r>
              <w:rPr>
                <w:color w:val="000000" w:themeColor="text1"/>
                <w:lang w:eastAsia="ja-JP"/>
              </w:rPr>
              <w:t>m</w:t>
            </w:r>
            <w:r w:rsidRPr="001D77B1">
              <w:rPr>
                <w:color w:val="000000" w:themeColor="text1"/>
                <w:lang w:eastAsia="ja-JP"/>
              </w:rPr>
              <w:t>/MHz</w:t>
            </w:r>
          </w:p>
        </w:tc>
        <w:tc>
          <w:tcPr>
            <w:tcW w:w="1250" w:type="pct"/>
          </w:tcPr>
          <w:p w14:paraId="705AE05D" w14:textId="77777777" w:rsidR="00083C3A" w:rsidRPr="001D77B1" w:rsidRDefault="00083C3A" w:rsidP="001F66D6">
            <w:pPr>
              <w:pStyle w:val="Tabletext"/>
              <w:jc w:val="center"/>
              <w:rPr>
                <w:color w:val="000000" w:themeColor="text1"/>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5868FCE8" w14:textId="77777777" w:rsidTr="001F66D6">
        <w:trPr>
          <w:cantSplit/>
          <w:jc w:val="center"/>
        </w:trPr>
        <w:tc>
          <w:tcPr>
            <w:tcW w:w="1250" w:type="pct"/>
            <w:tcBorders>
              <w:bottom w:val="single" w:sz="4" w:space="0" w:color="auto"/>
            </w:tcBorders>
            <w:vAlign w:val="center"/>
          </w:tcPr>
          <w:p w14:paraId="62073077" w14:textId="77777777" w:rsidR="00083C3A" w:rsidRPr="001D77B1" w:rsidRDefault="00083C3A" w:rsidP="001F66D6">
            <w:pPr>
              <w:pStyle w:val="Tabletext"/>
            </w:pPr>
            <w:r w:rsidRPr="001D77B1">
              <w:t>Amateur radio</w:t>
            </w:r>
          </w:p>
        </w:tc>
        <w:tc>
          <w:tcPr>
            <w:tcW w:w="1250" w:type="pct"/>
            <w:tcBorders>
              <w:bottom w:val="single" w:sz="4" w:space="0" w:color="auto"/>
            </w:tcBorders>
            <w:vAlign w:val="center"/>
          </w:tcPr>
          <w:p w14:paraId="48DB38EB" w14:textId="77777777" w:rsidR="00083C3A" w:rsidRPr="001D77B1" w:rsidRDefault="00083C3A" w:rsidP="001F66D6">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1D237A99" w14:textId="77777777" w:rsidR="00083C3A" w:rsidRPr="001D77B1" w:rsidRDefault="00083C3A" w:rsidP="001F66D6">
            <w:pPr>
              <w:pStyle w:val="Tabletext"/>
              <w:jc w:val="center"/>
              <w:rPr>
                <w:color w:val="FF0000"/>
                <w:lang w:eastAsia="ja-JP"/>
              </w:rPr>
            </w:pPr>
            <w:r>
              <w:t xml:space="preserve"> −</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tc>
        <w:tc>
          <w:tcPr>
            <w:tcW w:w="1250" w:type="pct"/>
            <w:tcBorders>
              <w:bottom w:val="single" w:sz="4" w:space="0" w:color="auto"/>
            </w:tcBorders>
          </w:tcPr>
          <w:p w14:paraId="7522F048"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083C3A" w:rsidRPr="001D77B1" w14:paraId="7D17FB42" w14:textId="77777777" w:rsidTr="001F66D6">
        <w:trPr>
          <w:cantSplit/>
          <w:jc w:val="center"/>
        </w:trPr>
        <w:tc>
          <w:tcPr>
            <w:tcW w:w="5000" w:type="pct"/>
            <w:gridSpan w:val="4"/>
            <w:tcBorders>
              <w:top w:val="single" w:sz="4" w:space="0" w:color="auto"/>
              <w:left w:val="nil"/>
              <w:bottom w:val="nil"/>
              <w:right w:val="nil"/>
            </w:tcBorders>
            <w:vAlign w:val="center"/>
          </w:tcPr>
          <w:p w14:paraId="4EBB28C5" w14:textId="77777777" w:rsidR="00083C3A" w:rsidRDefault="00083C3A" w:rsidP="001F66D6">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1C0F102F" w14:textId="77777777" w:rsidR="00083C3A" w:rsidRPr="001D77B1" w:rsidRDefault="00083C3A" w:rsidP="00083C3A">
      <w:pPr>
        <w:pStyle w:val="Tablefin"/>
      </w:pPr>
    </w:p>
    <w:p w14:paraId="08ECA2A2" w14:textId="77777777" w:rsidR="00083C3A" w:rsidRPr="001D77B1" w:rsidRDefault="00083C3A" w:rsidP="00083C3A">
      <w:pPr>
        <w:pStyle w:val="TableNo"/>
        <w:rPr>
          <w:lang w:eastAsia="ja-JP"/>
        </w:rPr>
      </w:pPr>
      <w:r w:rsidRPr="001D77B1">
        <w:rPr>
          <w:lang w:eastAsia="ja-JP"/>
        </w:rPr>
        <w:t xml:space="preserve">TABLE </w:t>
      </w:r>
      <w:r>
        <w:rPr>
          <w:lang w:eastAsia="ja-JP"/>
        </w:rPr>
        <w:t>6</w:t>
      </w:r>
    </w:p>
    <w:p w14:paraId="7927E63B" w14:textId="77777777" w:rsidR="00083C3A" w:rsidRPr="001D77B1" w:rsidRDefault="00083C3A" w:rsidP="00083C3A">
      <w:pPr>
        <w:pStyle w:val="Tabletitle"/>
        <w:rPr>
          <w:lang w:eastAsia="ja-JP"/>
        </w:rPr>
      </w:pPr>
      <w:r w:rsidRPr="001D77B1">
        <w:t>5</w:t>
      </w:r>
      <w:r>
        <w:t xml:space="preserve"> </w:t>
      </w:r>
      <w:r w:rsidRPr="001D77B1">
        <w:t>738-5</w:t>
      </w:r>
      <w:r>
        <w:t xml:space="preserve"> </w:t>
      </w:r>
      <w:r w:rsidRPr="001D77B1">
        <w:t xml:space="preserve">766 </w:t>
      </w:r>
      <w:r>
        <w:t>M</w:t>
      </w:r>
      <w:r w:rsidRPr="001D77B1">
        <w:t>Hz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083C3A" w:rsidRPr="001D77B1" w14:paraId="0705FD9E" w14:textId="77777777" w:rsidTr="001F66D6">
        <w:trPr>
          <w:cantSplit/>
          <w:tblHeader/>
          <w:jc w:val="center"/>
        </w:trPr>
        <w:tc>
          <w:tcPr>
            <w:tcW w:w="2407" w:type="dxa"/>
            <w:vAlign w:val="center"/>
          </w:tcPr>
          <w:p w14:paraId="0AB86D48" w14:textId="77777777" w:rsidR="00083C3A" w:rsidRPr="001D77B1" w:rsidRDefault="00083C3A" w:rsidP="001F66D6">
            <w:pPr>
              <w:pStyle w:val="Tablehead"/>
              <w:rPr>
                <w:lang w:eastAsia="ja-JP"/>
              </w:rPr>
            </w:pPr>
            <w:r w:rsidRPr="001D77B1">
              <w:rPr>
                <w:lang w:eastAsia="ja-JP"/>
              </w:rPr>
              <w:t>System</w:t>
            </w:r>
          </w:p>
        </w:tc>
        <w:tc>
          <w:tcPr>
            <w:tcW w:w="2407" w:type="dxa"/>
            <w:vAlign w:val="center"/>
          </w:tcPr>
          <w:p w14:paraId="604522C5" w14:textId="77777777" w:rsidR="00083C3A" w:rsidRPr="001D77B1" w:rsidRDefault="00083C3A" w:rsidP="001F66D6">
            <w:pPr>
              <w:pStyle w:val="Tablehead"/>
              <w:rPr>
                <w:lang w:eastAsia="ja-JP"/>
              </w:rPr>
            </w:pPr>
            <w:r w:rsidRPr="001D77B1">
              <w:rPr>
                <w:lang w:eastAsia="ja-JP"/>
              </w:rPr>
              <w:t>Frequency</w:t>
            </w:r>
          </w:p>
        </w:tc>
        <w:tc>
          <w:tcPr>
            <w:tcW w:w="2407" w:type="dxa"/>
            <w:vAlign w:val="center"/>
          </w:tcPr>
          <w:p w14:paraId="5753C192" w14:textId="77777777" w:rsidR="00083C3A" w:rsidRPr="001D77B1" w:rsidRDefault="00083C3A" w:rsidP="001F66D6">
            <w:pPr>
              <w:pStyle w:val="Tablehead"/>
              <w:rPr>
                <w:lang w:eastAsia="ja-JP"/>
              </w:rPr>
            </w:pPr>
            <w:r w:rsidRPr="001D77B1">
              <w:rPr>
                <w:lang w:eastAsia="ja-JP"/>
              </w:rPr>
              <w:t>Protection criterion</w:t>
            </w:r>
          </w:p>
        </w:tc>
        <w:tc>
          <w:tcPr>
            <w:tcW w:w="2408" w:type="dxa"/>
          </w:tcPr>
          <w:p w14:paraId="4335EE5B" w14:textId="77777777" w:rsidR="00083C3A" w:rsidRPr="001D77B1" w:rsidRDefault="00083C3A" w:rsidP="001F66D6">
            <w:pPr>
              <w:pStyle w:val="Tablehead"/>
              <w:rPr>
                <w:lang w:eastAsia="ja-JP"/>
              </w:rPr>
            </w:pPr>
            <w:r w:rsidRPr="001D77B1">
              <w:rPr>
                <w:lang w:eastAsia="ja-JP"/>
              </w:rPr>
              <w:t>References</w:t>
            </w:r>
          </w:p>
        </w:tc>
      </w:tr>
      <w:tr w:rsidR="00083C3A" w:rsidRPr="001D77B1" w14:paraId="6ADDB688" w14:textId="77777777" w:rsidTr="001F66D6">
        <w:trPr>
          <w:cantSplit/>
          <w:jc w:val="center"/>
        </w:trPr>
        <w:tc>
          <w:tcPr>
            <w:tcW w:w="2407" w:type="dxa"/>
            <w:vAlign w:val="center"/>
          </w:tcPr>
          <w:p w14:paraId="0BDF40BD" w14:textId="77777777" w:rsidR="00083C3A" w:rsidRPr="001D77B1" w:rsidRDefault="00083C3A" w:rsidP="001F66D6">
            <w:pPr>
              <w:pStyle w:val="Tabletext"/>
            </w:pPr>
            <w:r w:rsidRPr="001D77B1">
              <w:t>Wireless LAN (W56)</w:t>
            </w:r>
          </w:p>
        </w:tc>
        <w:tc>
          <w:tcPr>
            <w:tcW w:w="2407" w:type="dxa"/>
            <w:vAlign w:val="center"/>
          </w:tcPr>
          <w:p w14:paraId="0EC337D4" w14:textId="77777777" w:rsidR="00083C3A" w:rsidRPr="001D77B1" w:rsidRDefault="00083C3A" w:rsidP="001F66D6">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2417716" w14:textId="77777777" w:rsidR="00083C3A" w:rsidRPr="001D77B1" w:rsidRDefault="00083C3A" w:rsidP="001F66D6">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5482743D" w14:textId="77777777" w:rsidR="00083C3A" w:rsidRPr="001D77B1" w:rsidRDefault="00083C3A" w:rsidP="001F66D6">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2BB21BB5" w14:textId="77777777" w:rsidR="00083C3A" w:rsidRPr="00C21412"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51B2C221" w14:textId="77777777" w:rsidTr="001F66D6">
        <w:trPr>
          <w:cantSplit/>
          <w:jc w:val="center"/>
        </w:trPr>
        <w:tc>
          <w:tcPr>
            <w:tcW w:w="2407" w:type="dxa"/>
            <w:vAlign w:val="center"/>
          </w:tcPr>
          <w:p w14:paraId="56B0800F" w14:textId="77777777" w:rsidR="00083C3A" w:rsidRPr="001D77B1" w:rsidRDefault="00083C3A" w:rsidP="001F66D6">
            <w:pPr>
              <w:pStyle w:val="Tabletext"/>
            </w:pPr>
            <w:r w:rsidRPr="001D77B1">
              <w:t>Dedicated Short Range Communication (DSRC)</w:t>
            </w:r>
          </w:p>
        </w:tc>
        <w:tc>
          <w:tcPr>
            <w:tcW w:w="2407" w:type="dxa"/>
            <w:vAlign w:val="center"/>
          </w:tcPr>
          <w:p w14:paraId="4C2D94A4" w14:textId="77777777" w:rsidR="00083C3A" w:rsidRPr="001D77B1" w:rsidRDefault="00083C3A" w:rsidP="001F66D6">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BAC4594" w14:textId="77777777" w:rsidR="00083C3A" w:rsidRPr="001D77B1" w:rsidRDefault="00083C3A" w:rsidP="001F66D6">
            <w:pPr>
              <w:pStyle w:val="Tabletext"/>
              <w:jc w:val="center"/>
              <w:rPr>
                <w:lang w:eastAsia="ja-JP"/>
              </w:rPr>
            </w:pPr>
            <w:r>
              <w:t xml:space="preserve"> −</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6AF5E4C1" w14:textId="77777777" w:rsidR="00083C3A" w:rsidRPr="001D77B1" w:rsidRDefault="00083C3A" w:rsidP="001F66D6">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tc>
        <w:tc>
          <w:tcPr>
            <w:tcW w:w="2408" w:type="dxa"/>
          </w:tcPr>
          <w:p w14:paraId="76559D79" w14:textId="77777777" w:rsidR="00083C3A" w:rsidRPr="001D77B1" w:rsidRDefault="00083C3A" w:rsidP="001F66D6">
            <w:pPr>
              <w:pStyle w:val="Tabletext"/>
              <w:jc w:val="center"/>
              <w:rPr>
                <w:lang w:eastAsia="ja-JP"/>
              </w:rPr>
            </w:pPr>
            <w:r w:rsidRPr="001D77B1">
              <w:rPr>
                <w:lang w:eastAsia="ja-JP"/>
              </w:rPr>
              <w:t>ARIB STD-T75</w:t>
            </w:r>
          </w:p>
          <w:p w14:paraId="4D871162"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2FDCC161" w14:textId="77777777" w:rsidTr="001F66D6">
        <w:trPr>
          <w:cantSplit/>
          <w:jc w:val="center"/>
        </w:trPr>
        <w:tc>
          <w:tcPr>
            <w:tcW w:w="2407" w:type="dxa"/>
            <w:vAlign w:val="center"/>
          </w:tcPr>
          <w:p w14:paraId="51CE4A8C" w14:textId="77777777" w:rsidR="00083C3A" w:rsidRPr="001D77B1" w:rsidRDefault="00083C3A" w:rsidP="001F66D6">
            <w:pPr>
              <w:pStyle w:val="Tabletext"/>
            </w:pPr>
            <w:r w:rsidRPr="001D77B1">
              <w:t>Broadcasting Service: Studio to Transmitter Link (STL) &amp; Transmitter to Transmitter Link (TTL)</w:t>
            </w:r>
          </w:p>
        </w:tc>
        <w:tc>
          <w:tcPr>
            <w:tcW w:w="2407" w:type="dxa"/>
            <w:vAlign w:val="center"/>
          </w:tcPr>
          <w:p w14:paraId="720EBF8A"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3AD6F370" w14:textId="77777777" w:rsidR="00083C3A" w:rsidRPr="001D77B1" w:rsidRDefault="00083C3A" w:rsidP="001F66D6">
            <w:pPr>
              <w:pStyle w:val="Tabletext"/>
              <w:jc w:val="center"/>
              <w:rPr>
                <w:lang w:eastAsia="ja-JP"/>
              </w:rPr>
            </w:pPr>
            <w:r>
              <w:t xml:space="preserve"> −</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tc>
        <w:tc>
          <w:tcPr>
            <w:tcW w:w="2408" w:type="dxa"/>
          </w:tcPr>
          <w:p w14:paraId="6345F583" w14:textId="77777777" w:rsidR="00083C3A" w:rsidRPr="001D77B1" w:rsidRDefault="00083C3A" w:rsidP="001F66D6">
            <w:pPr>
              <w:pStyle w:val="Tabletext"/>
              <w:jc w:val="center"/>
              <w:rPr>
                <w:lang w:eastAsia="ja-JP"/>
              </w:rPr>
            </w:pPr>
            <w:r w:rsidRPr="001D77B1">
              <w:rPr>
                <w:lang w:eastAsia="ja-JP"/>
              </w:rPr>
              <w:t>ARIB_STD-B22</w:t>
            </w:r>
          </w:p>
          <w:p w14:paraId="0DE89D07"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D0B29FB" w14:textId="77777777" w:rsidTr="001F66D6">
        <w:trPr>
          <w:cantSplit/>
          <w:jc w:val="center"/>
        </w:trPr>
        <w:tc>
          <w:tcPr>
            <w:tcW w:w="2407" w:type="dxa"/>
            <w:vAlign w:val="center"/>
          </w:tcPr>
          <w:p w14:paraId="42F363AE" w14:textId="77777777" w:rsidR="00083C3A" w:rsidRPr="001D77B1" w:rsidRDefault="00083C3A" w:rsidP="001F66D6">
            <w:pPr>
              <w:pStyle w:val="Tabletext"/>
            </w:pPr>
            <w:r w:rsidRPr="001D77B1">
              <w:t>Broadcasting Service: Field Pickup (FPU) &amp; Transmitter to Studio Link (TSL) systems</w:t>
            </w:r>
          </w:p>
        </w:tc>
        <w:tc>
          <w:tcPr>
            <w:tcW w:w="2407" w:type="dxa"/>
            <w:vAlign w:val="center"/>
          </w:tcPr>
          <w:p w14:paraId="0E43E1F5"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5D401C04" w14:textId="77777777" w:rsidR="00083C3A" w:rsidRPr="001D77B1" w:rsidRDefault="00083C3A" w:rsidP="001F66D6">
            <w:pPr>
              <w:pStyle w:val="Tabletext"/>
              <w:jc w:val="center"/>
              <w:rPr>
                <w:lang w:eastAsia="ja-JP"/>
              </w:rPr>
            </w:pPr>
            <w:r>
              <w:t xml:space="preserve"> −</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tc>
        <w:tc>
          <w:tcPr>
            <w:tcW w:w="2408" w:type="dxa"/>
          </w:tcPr>
          <w:p w14:paraId="7F7F9F24" w14:textId="77777777" w:rsidR="00083C3A" w:rsidRPr="001D77B1" w:rsidRDefault="00083C3A" w:rsidP="001F66D6">
            <w:pPr>
              <w:pStyle w:val="Tabletext"/>
              <w:jc w:val="center"/>
              <w:rPr>
                <w:lang w:eastAsia="ja-JP"/>
              </w:rPr>
            </w:pPr>
            <w:r w:rsidRPr="001D77B1">
              <w:rPr>
                <w:lang w:eastAsia="ja-JP"/>
              </w:rPr>
              <w:t>ARIB STD-B33</w:t>
            </w:r>
          </w:p>
          <w:p w14:paraId="5E09122D"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563597A1" w14:textId="77777777" w:rsidTr="001F66D6">
        <w:trPr>
          <w:cantSplit/>
          <w:jc w:val="center"/>
        </w:trPr>
        <w:tc>
          <w:tcPr>
            <w:tcW w:w="2407" w:type="dxa"/>
            <w:vAlign w:val="center"/>
          </w:tcPr>
          <w:p w14:paraId="50564FA9" w14:textId="77777777" w:rsidR="00083C3A" w:rsidRPr="001D77B1" w:rsidRDefault="00083C3A" w:rsidP="001F66D6">
            <w:pPr>
              <w:pStyle w:val="Tabletext"/>
            </w:pPr>
            <w:r w:rsidRPr="001D77B1">
              <w:t>Unmanned mobile image transmission system (Wireless system for drones and other unmanned vehicles)</w:t>
            </w:r>
          </w:p>
        </w:tc>
        <w:tc>
          <w:tcPr>
            <w:tcW w:w="2407" w:type="dxa"/>
            <w:vAlign w:val="center"/>
          </w:tcPr>
          <w:p w14:paraId="1A3AD931"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5EAAFBA0" w14:textId="77777777" w:rsidR="00083C3A" w:rsidRPr="001D77B1" w:rsidRDefault="00083C3A" w:rsidP="001F66D6">
            <w:pPr>
              <w:pStyle w:val="Tabletext"/>
              <w:jc w:val="center"/>
              <w:rPr>
                <w:lang w:eastAsia="ja-JP"/>
              </w:rPr>
            </w:pPr>
            <w:r>
              <w:t xml:space="preserve"> −</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60840642" w14:textId="77777777" w:rsidR="00083C3A" w:rsidRPr="001D77B1" w:rsidRDefault="00083C3A" w:rsidP="001F66D6">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43F109B6" w14:textId="77777777" w:rsidR="00083C3A" w:rsidRPr="001D77B1" w:rsidRDefault="00083C3A" w:rsidP="001F66D6">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110E6F00" w14:textId="77777777" w:rsidR="00083C3A" w:rsidRPr="001D77B1" w:rsidRDefault="00083C3A" w:rsidP="001F66D6">
            <w:pPr>
              <w:pStyle w:val="Tabletext"/>
              <w:jc w:val="center"/>
              <w:rPr>
                <w:lang w:eastAsia="ja-JP"/>
              </w:rPr>
            </w:pPr>
          </w:p>
        </w:tc>
        <w:tc>
          <w:tcPr>
            <w:tcW w:w="2408" w:type="dxa"/>
          </w:tcPr>
          <w:p w14:paraId="71C50B5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2F511F96"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A7A8653" w14:textId="77777777" w:rsidTr="001F66D6">
        <w:trPr>
          <w:cantSplit/>
          <w:jc w:val="center"/>
        </w:trPr>
        <w:tc>
          <w:tcPr>
            <w:tcW w:w="2407" w:type="dxa"/>
            <w:vAlign w:val="center"/>
          </w:tcPr>
          <w:p w14:paraId="6106E908" w14:textId="77777777" w:rsidR="00083C3A" w:rsidRPr="001D77B1" w:rsidRDefault="00083C3A" w:rsidP="001F66D6">
            <w:pPr>
              <w:pStyle w:val="Tabletext"/>
            </w:pPr>
            <w:r w:rsidRPr="001D77B1">
              <w:t>Weather radar</w:t>
            </w:r>
          </w:p>
        </w:tc>
        <w:tc>
          <w:tcPr>
            <w:tcW w:w="2407" w:type="dxa"/>
            <w:vAlign w:val="center"/>
          </w:tcPr>
          <w:p w14:paraId="6126C72C" w14:textId="77777777" w:rsidR="00083C3A" w:rsidRPr="001D77B1" w:rsidRDefault="00083C3A" w:rsidP="001F66D6">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27B3D913" w14:textId="77777777" w:rsidR="00083C3A" w:rsidRPr="001D77B1" w:rsidRDefault="00083C3A" w:rsidP="001F66D6">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399B6B92" w14:textId="77777777" w:rsidR="00083C3A" w:rsidRPr="001D77B1" w:rsidRDefault="00083C3A" w:rsidP="001F66D6">
            <w:pPr>
              <w:pStyle w:val="Tabletext"/>
              <w:jc w:val="center"/>
              <w:rPr>
                <w:lang w:eastAsia="ja-JP"/>
              </w:rPr>
            </w:pPr>
            <w:r w:rsidRPr="001D77B1">
              <w:rPr>
                <w:color w:val="000000" w:themeColor="text1"/>
                <w:lang w:eastAsia="ja-JP"/>
              </w:rPr>
              <w:t>ITU-R M.1849-2</w:t>
            </w:r>
          </w:p>
        </w:tc>
      </w:tr>
      <w:tr w:rsidR="00083C3A" w:rsidRPr="001D77B1" w14:paraId="51896FB9" w14:textId="77777777" w:rsidTr="001F66D6">
        <w:trPr>
          <w:cantSplit/>
          <w:jc w:val="center"/>
        </w:trPr>
        <w:tc>
          <w:tcPr>
            <w:tcW w:w="2407" w:type="dxa"/>
            <w:vAlign w:val="center"/>
          </w:tcPr>
          <w:p w14:paraId="697FE029" w14:textId="77777777" w:rsidR="00083C3A" w:rsidRPr="001D77B1" w:rsidRDefault="00083C3A" w:rsidP="001F66D6">
            <w:pPr>
              <w:pStyle w:val="Tabletext"/>
            </w:pPr>
            <w:r w:rsidRPr="001D77B1">
              <w:t>Radio astronomy</w:t>
            </w:r>
          </w:p>
        </w:tc>
        <w:tc>
          <w:tcPr>
            <w:tcW w:w="2407" w:type="dxa"/>
            <w:vAlign w:val="center"/>
          </w:tcPr>
          <w:p w14:paraId="69C78612" w14:textId="77777777" w:rsidR="00083C3A" w:rsidRPr="001D77B1" w:rsidRDefault="00083C3A" w:rsidP="001F66D6">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266F4013" w14:textId="77777777" w:rsidR="00083C3A" w:rsidRPr="001D77B1" w:rsidRDefault="00083C3A" w:rsidP="001F66D6">
            <w:pPr>
              <w:pStyle w:val="Tabletext"/>
              <w:jc w:val="center"/>
              <w:rPr>
                <w:lang w:eastAsia="ja-JP"/>
              </w:rPr>
            </w:pPr>
            <w:r>
              <w:t>−</w:t>
            </w:r>
            <w:r w:rsidRPr="001D77B1">
              <w:rPr>
                <w:lang w:eastAsia="ja-JP"/>
              </w:rPr>
              <w:t>187</w:t>
            </w:r>
            <w:r>
              <w:rPr>
                <w:lang w:eastAsia="ja-JP"/>
              </w:rPr>
              <w:t> </w:t>
            </w:r>
            <w:r w:rsidRPr="001D77B1">
              <w:rPr>
                <w:lang w:eastAsia="ja-JP"/>
              </w:rPr>
              <w:t>dB</w:t>
            </w:r>
            <w:r>
              <w:rPr>
                <w:lang w:eastAsia="ja-JP"/>
              </w:rPr>
              <w:t>m</w:t>
            </w:r>
            <w:r w:rsidRPr="001D77B1">
              <w:rPr>
                <w:lang w:eastAsia="ja-JP"/>
              </w:rPr>
              <w:t>/MHz</w:t>
            </w:r>
          </w:p>
        </w:tc>
        <w:tc>
          <w:tcPr>
            <w:tcW w:w="2408" w:type="dxa"/>
          </w:tcPr>
          <w:p w14:paraId="14F9E316" w14:textId="77777777" w:rsidR="00083C3A" w:rsidRPr="001D77B1" w:rsidRDefault="00083C3A" w:rsidP="001F66D6">
            <w:pPr>
              <w:pStyle w:val="Tabletext"/>
              <w:jc w:val="center"/>
              <w:rPr>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39906C02" w14:textId="77777777" w:rsidTr="001F66D6">
        <w:trPr>
          <w:cantSplit/>
          <w:jc w:val="center"/>
        </w:trPr>
        <w:tc>
          <w:tcPr>
            <w:tcW w:w="2407" w:type="dxa"/>
            <w:vAlign w:val="center"/>
          </w:tcPr>
          <w:p w14:paraId="208FF6E8" w14:textId="77777777" w:rsidR="00083C3A" w:rsidRPr="001D77B1" w:rsidRDefault="00083C3A" w:rsidP="001F66D6">
            <w:pPr>
              <w:pStyle w:val="Tabletext"/>
            </w:pPr>
            <w:r w:rsidRPr="001D77B1">
              <w:t>Amateur radio</w:t>
            </w:r>
          </w:p>
        </w:tc>
        <w:tc>
          <w:tcPr>
            <w:tcW w:w="2407" w:type="dxa"/>
            <w:vAlign w:val="center"/>
          </w:tcPr>
          <w:p w14:paraId="4DFFEEEF"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6E7E19B1" w14:textId="77777777" w:rsidR="00083C3A" w:rsidRPr="001D77B1" w:rsidRDefault="00083C3A" w:rsidP="001F66D6">
            <w:pPr>
              <w:pStyle w:val="Tabletext"/>
              <w:jc w:val="center"/>
              <w:rPr>
                <w:color w:val="000000" w:themeColor="text1"/>
                <w:lang w:eastAsia="ja-JP"/>
              </w:rPr>
            </w:pPr>
            <w:r>
              <w:t xml:space="preserve"> −</w:t>
            </w:r>
            <w:r w:rsidRPr="001D77B1">
              <w:rPr>
                <w:lang w:eastAsia="ja-JP"/>
              </w:rPr>
              <w:t>110.83</w:t>
            </w:r>
            <w:r>
              <w:rPr>
                <w:lang w:eastAsia="ja-JP"/>
              </w:rPr>
              <w:t> </w:t>
            </w:r>
            <w:r w:rsidRPr="001D77B1">
              <w:rPr>
                <w:lang w:eastAsia="ja-JP"/>
              </w:rPr>
              <w:t>dBm/MHz</w:t>
            </w:r>
          </w:p>
          <w:p w14:paraId="76AC9774" w14:textId="77777777" w:rsidR="00083C3A" w:rsidRPr="000F7F16" w:rsidRDefault="00083C3A" w:rsidP="001F66D6">
            <w:pPr>
              <w:pStyle w:val="Tabletext"/>
              <w:jc w:val="center"/>
              <w:rPr>
                <w:rFonts w:eastAsia="MS Mincho"/>
                <w:lang w:eastAsia="ja-JP"/>
              </w:rPr>
            </w:pPr>
          </w:p>
        </w:tc>
        <w:tc>
          <w:tcPr>
            <w:tcW w:w="2408" w:type="dxa"/>
          </w:tcPr>
          <w:p w14:paraId="563B3C98" w14:textId="77777777" w:rsidR="00083C3A" w:rsidRPr="001D77B1" w:rsidRDefault="00083C3A" w:rsidP="001F66D6">
            <w:pPr>
              <w:pStyle w:val="Tabletext"/>
              <w:jc w:val="center"/>
              <w:rPr>
                <w:lang w:eastAsia="ja-JP"/>
              </w:rPr>
            </w:pPr>
            <w:r w:rsidRPr="001D77B1">
              <w:rPr>
                <w:color w:val="000000" w:themeColor="text1"/>
                <w:lang w:eastAsia="ja-JP"/>
              </w:rPr>
              <w:t>JARL requirement</w:t>
            </w:r>
          </w:p>
        </w:tc>
      </w:tr>
    </w:tbl>
    <w:p w14:paraId="748C6BEE" w14:textId="77777777" w:rsidR="00083C3A" w:rsidRPr="001D77B1" w:rsidRDefault="00083C3A" w:rsidP="00083C3A">
      <w:pPr>
        <w:pStyle w:val="Tablefin"/>
      </w:pPr>
    </w:p>
    <w:p w14:paraId="4A15762E" w14:textId="77777777" w:rsidR="00083C3A" w:rsidRPr="001D77B1" w:rsidRDefault="00083C3A" w:rsidP="00083C3A">
      <w:pPr>
        <w:pStyle w:val="Heading3"/>
      </w:pPr>
      <w:r>
        <w:rPr>
          <w:lang w:eastAsia="ja-JP"/>
        </w:rPr>
        <w:t>3.3.2</w:t>
      </w:r>
      <w:r w:rsidRPr="001D77B1">
        <w:rPr>
          <w:lang w:eastAsia="ja-JP"/>
        </w:rPr>
        <w:tab/>
      </w:r>
      <w:r w:rsidRPr="004B333B">
        <w:t>Specifications and parameters used for the study</w:t>
      </w:r>
    </w:p>
    <w:p w14:paraId="3463B221" w14:textId="77777777" w:rsidR="00083C3A" w:rsidRPr="00F05208" w:rsidRDefault="00083C3A" w:rsidP="00083C3A">
      <w:pPr>
        <w:rPr>
          <w:bCs/>
          <w:spacing w:val="-2"/>
          <w:lang w:eastAsia="ja-JP"/>
        </w:rPr>
      </w:pPr>
      <w:r w:rsidRPr="00F9206B">
        <w:rPr>
          <w:bCs/>
          <w:spacing w:val="-2"/>
          <w:lang w:eastAsia="ja-JP"/>
        </w:rPr>
        <w:t xml:space="preserve">Expected specifications and </w:t>
      </w:r>
      <w:r>
        <w:rPr>
          <w:bCs/>
          <w:spacing w:val="-2"/>
          <w:lang w:eastAsia="ja-JP"/>
        </w:rPr>
        <w:t>s</w:t>
      </w:r>
      <w:r w:rsidRPr="00F05208">
        <w:rPr>
          <w:bCs/>
          <w:spacing w:val="-2"/>
          <w:lang w:eastAsia="ja-JP"/>
        </w:rPr>
        <w:t xml:space="preserve">ystem parameters used for the study are shown in Table </w:t>
      </w:r>
      <w:r>
        <w:rPr>
          <w:bCs/>
          <w:spacing w:val="-2"/>
          <w:lang w:eastAsia="ja-JP"/>
        </w:rPr>
        <w:t>7</w:t>
      </w:r>
      <w:r w:rsidRPr="00BA6D6A">
        <w:rPr>
          <w:bCs/>
          <w:spacing w:val="-2"/>
          <w:lang w:eastAsia="ja-JP"/>
        </w:rPr>
        <w:t>, Figure 7, Figure 8 and Figure 9</w:t>
      </w:r>
      <w:r w:rsidRPr="00F05208">
        <w:rPr>
          <w:bCs/>
          <w:spacing w:val="-2"/>
          <w:lang w:eastAsia="ja-JP"/>
        </w:rPr>
        <w:t xml:space="preserve">. </w:t>
      </w:r>
    </w:p>
    <w:p w14:paraId="6FB579A5" w14:textId="77777777" w:rsidR="00083C3A" w:rsidRPr="001D77B1" w:rsidRDefault="00083C3A" w:rsidP="00083C3A">
      <w:pPr>
        <w:pStyle w:val="TableNo"/>
        <w:spacing w:before="240"/>
        <w:rPr>
          <w:lang w:eastAsia="ja-JP"/>
        </w:rPr>
      </w:pPr>
      <w:r w:rsidRPr="001D77B1">
        <w:rPr>
          <w:lang w:eastAsia="ja-JP"/>
        </w:rPr>
        <w:t xml:space="preserve">TABLE </w:t>
      </w:r>
      <w:r>
        <w:rPr>
          <w:lang w:eastAsia="ja-JP"/>
        </w:rPr>
        <w:t>7</w:t>
      </w:r>
    </w:p>
    <w:p w14:paraId="2008B118" w14:textId="77777777" w:rsidR="00083C3A" w:rsidRPr="001D77B1" w:rsidRDefault="00083C3A" w:rsidP="00083C3A">
      <w:pPr>
        <w:pStyle w:val="Tabletitle"/>
        <w:keepLines w:val="0"/>
      </w:pPr>
      <w:r w:rsidRPr="001D77B1">
        <w:rPr>
          <w:lang w:eastAsia="ja-JP"/>
        </w:rPr>
        <w:t>Expect</w:t>
      </w:r>
      <w:r>
        <w:rPr>
          <w:lang w:eastAsia="ja-JP"/>
        </w:rPr>
        <w:t>ed</w:t>
      </w:r>
      <w:r w:rsidRPr="001D77B1">
        <w:rPr>
          <w:lang w:eastAsia="ja-JP"/>
        </w:rPr>
        <w:t xml:space="preserve"> specifications of beam WPT commercial systems </w:t>
      </w:r>
      <w:r>
        <w:rPr>
          <w:lang w:eastAsia="ja-JP"/>
        </w:rPr>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83C3A" w:rsidRPr="00D63061" w14:paraId="1144FDBC"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87EACD4" w14:textId="77777777" w:rsidR="00083C3A" w:rsidRPr="00D63061" w:rsidRDefault="00083C3A" w:rsidP="001F66D6">
            <w:pPr>
              <w:pStyle w:val="Tablehead"/>
              <w:rPr>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7EB902F3" w14:textId="77777777" w:rsidR="00083C3A" w:rsidRPr="00D63061" w:rsidRDefault="00083C3A" w:rsidP="001F66D6">
            <w:pPr>
              <w:pStyle w:val="Tablehead"/>
            </w:pPr>
            <w:r w:rsidRPr="00D63061">
              <w:rPr>
                <w:lang w:eastAsia="ja-JP"/>
              </w:rPr>
              <w:t xml:space="preserve">System </w:t>
            </w:r>
            <w:r>
              <w:rPr>
                <w:lang w:eastAsia="ja-JP"/>
              </w:rPr>
              <w:t>4</w:t>
            </w:r>
          </w:p>
          <w:p w14:paraId="1AB31E7D" w14:textId="77777777" w:rsidR="00083C3A" w:rsidRPr="00D63061" w:rsidRDefault="00083C3A" w:rsidP="001F66D6">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4A55EC6" w14:textId="77777777" w:rsidR="00083C3A" w:rsidRPr="00D63061" w:rsidRDefault="00083C3A" w:rsidP="001F66D6">
            <w:pPr>
              <w:pStyle w:val="Tablehead"/>
            </w:pPr>
            <w:r w:rsidRPr="00D63061">
              <w:rPr>
                <w:lang w:eastAsia="ja-JP"/>
              </w:rPr>
              <w:t xml:space="preserve">System </w:t>
            </w:r>
            <w:r>
              <w:rPr>
                <w:lang w:eastAsia="ja-JP"/>
              </w:rPr>
              <w:t>5</w:t>
            </w:r>
          </w:p>
          <w:p w14:paraId="3731C911" w14:textId="77777777" w:rsidR="00083C3A" w:rsidRPr="00D63061" w:rsidRDefault="00083C3A" w:rsidP="001F66D6">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0BFB63AD" w14:textId="77777777" w:rsidR="00083C3A" w:rsidRPr="00D63061" w:rsidRDefault="00083C3A" w:rsidP="001F66D6">
            <w:pPr>
              <w:pStyle w:val="Tablehead"/>
            </w:pPr>
            <w:r w:rsidRPr="00D63061">
              <w:rPr>
                <w:lang w:eastAsia="ja-JP"/>
              </w:rPr>
              <w:t>System</w:t>
            </w:r>
            <w:r>
              <w:rPr>
                <w:lang w:eastAsia="ja-JP"/>
              </w:rPr>
              <w:t xml:space="preserve"> 6</w:t>
            </w:r>
          </w:p>
          <w:p w14:paraId="462B96CD" w14:textId="77777777" w:rsidR="00083C3A" w:rsidRPr="00D63061" w:rsidRDefault="00083C3A" w:rsidP="001F66D6">
            <w:pPr>
              <w:pStyle w:val="Tablehead"/>
            </w:pPr>
            <w:r w:rsidRPr="00D63061">
              <w:t>5.7 GHz band</w:t>
            </w:r>
          </w:p>
        </w:tc>
      </w:tr>
      <w:tr w:rsidR="00083C3A" w:rsidRPr="00BA6D6A" w14:paraId="5595FE45"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1EC6BECF" w14:textId="77777777" w:rsidR="00083C3A" w:rsidRPr="00D63061" w:rsidRDefault="00083C3A" w:rsidP="001F66D6">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4992D6CD" w14:textId="77777777" w:rsidR="00083C3A" w:rsidRPr="00D63061" w:rsidRDefault="00083C3A" w:rsidP="001F66D6">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21475AE1" w14:textId="77777777" w:rsidR="00083C3A" w:rsidRPr="00D63061" w:rsidRDefault="00083C3A" w:rsidP="001F66D6">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49762C80" w14:textId="77777777" w:rsidR="00083C3A" w:rsidRPr="00D63061" w:rsidRDefault="00083C3A" w:rsidP="001F66D6">
            <w:pPr>
              <w:pStyle w:val="Tabletext"/>
              <w:jc w:val="center"/>
            </w:pPr>
            <w:r w:rsidRPr="00D63061">
              <w:t>32W (45.0 dBm)</w:t>
            </w:r>
          </w:p>
        </w:tc>
      </w:tr>
      <w:tr w:rsidR="00083C3A" w:rsidRPr="00BA6D6A" w14:paraId="6634B220"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64879C0" w14:textId="77777777" w:rsidR="00083C3A" w:rsidRPr="00D63061" w:rsidRDefault="00083C3A" w:rsidP="001F66D6">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5573AF0A" w14:textId="77777777" w:rsidR="00083C3A" w:rsidRPr="00D63061" w:rsidRDefault="00083C3A" w:rsidP="001F66D6">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520EE8E0" w14:textId="77777777" w:rsidR="00083C3A" w:rsidRPr="00D63061" w:rsidRDefault="00083C3A" w:rsidP="001F66D6">
            <w:pPr>
              <w:pStyle w:val="Tabletext"/>
              <w:jc w:val="center"/>
            </w:pPr>
            <w:r w:rsidRPr="00D63061">
              <w:t>2 412</w:t>
            </w:r>
            <w:r w:rsidRPr="00D63061">
              <w:rPr>
                <w:lang w:eastAsia="ja-JP"/>
              </w:rPr>
              <w:t xml:space="preserve">, </w:t>
            </w:r>
            <w:r w:rsidRPr="00D63061">
              <w:t>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2108B5D7" w14:textId="77777777" w:rsidR="00083C3A" w:rsidRPr="00D63061" w:rsidRDefault="00083C3A" w:rsidP="001F66D6">
            <w:pPr>
              <w:pStyle w:val="Tabletext"/>
              <w:jc w:val="center"/>
            </w:pPr>
            <w:r w:rsidRPr="00D63061">
              <w:t>5 740, 5 742, 5 744, 5 746, 5 748, 5 750, 5 752, 5 758, 5 764 MHz</w:t>
            </w:r>
            <w:r w:rsidRPr="00D63061">
              <w:br/>
              <w:t>(9 channels)</w:t>
            </w:r>
          </w:p>
        </w:tc>
      </w:tr>
      <w:tr w:rsidR="00083C3A" w:rsidRPr="00BA6D6A" w14:paraId="3AB27E06"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A2583C" w14:textId="77777777" w:rsidR="00083C3A" w:rsidRPr="00D63061" w:rsidRDefault="00083C3A" w:rsidP="001F66D6">
            <w:pPr>
              <w:pStyle w:val="Tabletext"/>
            </w:pPr>
            <w:r w:rsidRPr="00D63061">
              <w:t>e.i.r.p</w:t>
            </w:r>
          </w:p>
        </w:tc>
        <w:tc>
          <w:tcPr>
            <w:tcW w:w="1365" w:type="pct"/>
            <w:tcBorders>
              <w:top w:val="single" w:sz="4" w:space="0" w:color="auto"/>
              <w:left w:val="single" w:sz="4" w:space="0" w:color="auto"/>
              <w:bottom w:val="single" w:sz="4" w:space="0" w:color="auto"/>
              <w:right w:val="single" w:sz="4" w:space="0" w:color="auto"/>
            </w:tcBorders>
            <w:hideMark/>
          </w:tcPr>
          <w:p w14:paraId="051FAAC6" w14:textId="77777777" w:rsidR="00083C3A" w:rsidRPr="00D63061" w:rsidRDefault="00083C3A" w:rsidP="001F66D6">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AE73184" w14:textId="77777777" w:rsidR="00083C3A" w:rsidRPr="00D63061" w:rsidRDefault="00083C3A" w:rsidP="001F66D6">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026368A7" w14:textId="77777777" w:rsidR="00083C3A" w:rsidRPr="00D63061" w:rsidRDefault="00083C3A" w:rsidP="001F66D6">
            <w:pPr>
              <w:pStyle w:val="Tabletext"/>
              <w:jc w:val="center"/>
            </w:pPr>
            <w:r w:rsidRPr="00D63061">
              <w:t>70.0 dBm Max.</w:t>
            </w:r>
          </w:p>
        </w:tc>
      </w:tr>
      <w:tr w:rsidR="00083C3A" w:rsidRPr="00BA6D6A" w14:paraId="7B29D58A"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C997E3A" w14:textId="77777777" w:rsidR="00083C3A" w:rsidRPr="00D63061" w:rsidRDefault="00083C3A" w:rsidP="001F66D6">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578C63F1" w14:textId="77777777" w:rsidR="00083C3A" w:rsidRPr="00D63061" w:rsidRDefault="00083C3A" w:rsidP="001F66D6">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3FE2EB8B"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F7308E9" w14:textId="77777777" w:rsidR="00083C3A" w:rsidRPr="00D63061" w:rsidRDefault="00083C3A" w:rsidP="001F66D6">
            <w:pPr>
              <w:pStyle w:val="Tabletext"/>
              <w:jc w:val="center"/>
            </w:pPr>
            <w:r w:rsidRPr="00D63061">
              <w:t>Not specified</w:t>
            </w:r>
          </w:p>
        </w:tc>
      </w:tr>
      <w:tr w:rsidR="00083C3A" w:rsidRPr="00BA6D6A" w14:paraId="3ABDD3D8"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F21BED" w14:textId="77777777" w:rsidR="00083C3A" w:rsidRPr="00D63061" w:rsidRDefault="00083C3A" w:rsidP="001F66D6">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79261242" w14:textId="77777777" w:rsidR="00083C3A" w:rsidRPr="00D63061" w:rsidRDefault="00083C3A" w:rsidP="001F66D6">
            <w:pPr>
              <w:pStyle w:val="Tabletext"/>
              <w:jc w:val="center"/>
            </w:pPr>
            <w:r w:rsidRPr="00D63061">
              <w:t>6.0 dBi</w:t>
            </w:r>
          </w:p>
        </w:tc>
        <w:tc>
          <w:tcPr>
            <w:tcW w:w="1365" w:type="pct"/>
            <w:tcBorders>
              <w:top w:val="single" w:sz="4" w:space="0" w:color="auto"/>
              <w:left w:val="single" w:sz="4" w:space="0" w:color="auto"/>
              <w:bottom w:val="single" w:sz="4" w:space="0" w:color="auto"/>
              <w:right w:val="single" w:sz="4" w:space="0" w:color="auto"/>
            </w:tcBorders>
            <w:hideMark/>
          </w:tcPr>
          <w:p w14:paraId="449772E6" w14:textId="77777777" w:rsidR="00083C3A" w:rsidRPr="00D63061" w:rsidRDefault="00083C3A" w:rsidP="001F66D6">
            <w:pPr>
              <w:pStyle w:val="Tabletext"/>
              <w:jc w:val="center"/>
            </w:pPr>
            <w:r w:rsidRPr="00D63061">
              <w:t>24.0 dBi</w:t>
            </w:r>
          </w:p>
        </w:tc>
        <w:tc>
          <w:tcPr>
            <w:tcW w:w="1365" w:type="pct"/>
            <w:tcBorders>
              <w:top w:val="single" w:sz="4" w:space="0" w:color="auto"/>
              <w:left w:val="single" w:sz="4" w:space="0" w:color="auto"/>
              <w:bottom w:val="single" w:sz="4" w:space="0" w:color="auto"/>
              <w:right w:val="single" w:sz="4" w:space="0" w:color="auto"/>
            </w:tcBorders>
            <w:hideMark/>
          </w:tcPr>
          <w:p w14:paraId="011FC464" w14:textId="77777777" w:rsidR="00083C3A" w:rsidRPr="00D63061" w:rsidRDefault="00083C3A" w:rsidP="001F66D6">
            <w:pPr>
              <w:pStyle w:val="Tabletext"/>
              <w:jc w:val="center"/>
            </w:pPr>
            <w:r w:rsidRPr="00D63061">
              <w:t>25.0 dBi</w:t>
            </w:r>
          </w:p>
        </w:tc>
      </w:tr>
      <w:tr w:rsidR="00083C3A" w:rsidRPr="00BA6D6A" w14:paraId="11FD66AC"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1F74E30F" w14:textId="77777777" w:rsidR="00083C3A" w:rsidRPr="00D63061" w:rsidRDefault="00083C3A" w:rsidP="001F66D6">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6237705E" w14:textId="77777777" w:rsidR="00083C3A" w:rsidRPr="00D63061" w:rsidRDefault="00083C3A" w:rsidP="001F66D6">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03DEAFA7" w14:textId="77777777" w:rsidR="00083C3A" w:rsidRPr="00D63061" w:rsidRDefault="00083C3A" w:rsidP="001F66D6">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1105438E" w14:textId="77777777" w:rsidR="00083C3A" w:rsidRPr="00D63061" w:rsidRDefault="00083C3A" w:rsidP="001F66D6">
            <w:pPr>
              <w:pStyle w:val="Tabletext"/>
              <w:jc w:val="center"/>
            </w:pPr>
            <w:r w:rsidRPr="00D63061">
              <w:t>Located indoor area and set on ceiling to look down</w:t>
            </w:r>
          </w:p>
        </w:tc>
      </w:tr>
      <w:tr w:rsidR="00083C3A" w:rsidRPr="00BA6D6A" w14:paraId="29E16CF6"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7DEC"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7AE38B5E" w14:textId="77777777" w:rsidR="00083C3A" w:rsidRPr="00D63061" w:rsidRDefault="00083C3A" w:rsidP="001F66D6">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06667DAD" w14:textId="77777777" w:rsidR="00083C3A" w:rsidRPr="00D63061" w:rsidRDefault="00083C3A" w:rsidP="001F66D6">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24F01850" w14:textId="77777777" w:rsidR="00083C3A" w:rsidRPr="00D63061" w:rsidRDefault="00083C3A" w:rsidP="001F66D6">
            <w:pPr>
              <w:pStyle w:val="Tabletext"/>
              <w:jc w:val="center"/>
            </w:pPr>
            <w:r w:rsidRPr="00D63061">
              <w:t>4.6 m above floor</w:t>
            </w:r>
          </w:p>
        </w:tc>
      </w:tr>
      <w:tr w:rsidR="00083C3A" w:rsidRPr="00BA6D6A" w14:paraId="732C803D"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1DE02D" w14:textId="77777777" w:rsidR="00083C3A" w:rsidRPr="00D63061" w:rsidRDefault="00083C3A" w:rsidP="001F66D6">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3D2DEAC6" w14:textId="77777777" w:rsidR="00083C3A" w:rsidRPr="00D63061" w:rsidRDefault="00083C3A" w:rsidP="001F66D6">
            <w:pPr>
              <w:pStyle w:val="Tabletext"/>
              <w:jc w:val="center"/>
            </w:pPr>
            <w:r w:rsidRPr="00D63061">
              <w:t xml:space="preserve">Figure </w:t>
            </w:r>
            <w:r w:rsidRPr="00D63061">
              <w:rPr>
                <w:lang w:eastAsia="ja-JP"/>
              </w:rPr>
              <w:t>7</w:t>
            </w:r>
          </w:p>
        </w:tc>
        <w:tc>
          <w:tcPr>
            <w:tcW w:w="1365" w:type="pct"/>
            <w:tcBorders>
              <w:top w:val="single" w:sz="4" w:space="0" w:color="auto"/>
              <w:left w:val="single" w:sz="4" w:space="0" w:color="auto"/>
              <w:bottom w:val="single" w:sz="4" w:space="0" w:color="auto"/>
              <w:right w:val="single" w:sz="4" w:space="0" w:color="auto"/>
            </w:tcBorders>
            <w:hideMark/>
          </w:tcPr>
          <w:p w14:paraId="25949243" w14:textId="77777777" w:rsidR="00083C3A" w:rsidRPr="00D63061" w:rsidRDefault="00083C3A" w:rsidP="001F66D6">
            <w:pPr>
              <w:pStyle w:val="Tabletext"/>
              <w:jc w:val="center"/>
            </w:pPr>
            <w:r w:rsidRPr="00D63061">
              <w:t xml:space="preserve">Figure </w:t>
            </w:r>
            <w:r w:rsidRPr="00D63061">
              <w:rPr>
                <w:lang w:eastAsia="ja-JP"/>
              </w:rPr>
              <w:t>8</w:t>
            </w:r>
          </w:p>
        </w:tc>
        <w:tc>
          <w:tcPr>
            <w:tcW w:w="1365" w:type="pct"/>
            <w:tcBorders>
              <w:top w:val="single" w:sz="4" w:space="0" w:color="auto"/>
              <w:left w:val="single" w:sz="4" w:space="0" w:color="auto"/>
              <w:bottom w:val="single" w:sz="4" w:space="0" w:color="auto"/>
              <w:right w:val="single" w:sz="4" w:space="0" w:color="auto"/>
            </w:tcBorders>
            <w:hideMark/>
          </w:tcPr>
          <w:p w14:paraId="4FBBD022" w14:textId="77777777" w:rsidR="00083C3A" w:rsidRPr="00D63061" w:rsidRDefault="00083C3A" w:rsidP="001F66D6">
            <w:pPr>
              <w:pStyle w:val="Tabletext"/>
              <w:jc w:val="center"/>
            </w:pPr>
            <w:r w:rsidRPr="00D63061">
              <w:t xml:space="preserve">Figure </w:t>
            </w:r>
            <w:r w:rsidRPr="00D63061">
              <w:rPr>
                <w:lang w:eastAsia="ja-JP"/>
              </w:rPr>
              <w:t>9</w:t>
            </w:r>
          </w:p>
        </w:tc>
      </w:tr>
      <w:tr w:rsidR="00083C3A" w:rsidRPr="00BA6D6A" w14:paraId="4117ACCD"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0D40A6D7" w14:textId="77777777" w:rsidR="00083C3A" w:rsidRPr="00D63061" w:rsidRDefault="00083C3A" w:rsidP="001F66D6">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044D3131"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064E94A"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5A56701B" w14:textId="77777777" w:rsidR="00083C3A" w:rsidRPr="00D63061" w:rsidRDefault="00083C3A" w:rsidP="001F66D6">
            <w:pPr>
              <w:pStyle w:val="Tabletext"/>
              <w:jc w:val="center"/>
            </w:pPr>
            <w:r w:rsidRPr="00D63061">
              <w:t>Indoor</w:t>
            </w:r>
          </w:p>
        </w:tc>
      </w:tr>
      <w:tr w:rsidR="00083C3A" w:rsidRPr="00BA6D6A" w14:paraId="325A29C7"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D0B04"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5AAC6A6C" w14:textId="77777777" w:rsidR="00083C3A" w:rsidRPr="00D63061" w:rsidRDefault="00083C3A" w:rsidP="001F66D6">
            <w:pPr>
              <w:pStyle w:val="Tabletext"/>
              <w:jc w:val="center"/>
            </w:pPr>
            <w:r w:rsidRPr="00D63061">
              <w:t>WPT controlled environment</w:t>
            </w:r>
            <w:r w:rsidRPr="00D63061">
              <w:br/>
              <w:t>and/or WPT gen</w:t>
            </w:r>
            <w:r w:rsidRPr="00D63061">
              <w:rPr>
                <w:rFonts w:ascii="MS Mincho" w:hAnsi="MS Mincho"/>
                <w:lang w:eastAsia="ja-JP"/>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237BA680" w14:textId="77777777" w:rsidR="00083C3A" w:rsidRPr="00D63061" w:rsidRDefault="00083C3A" w:rsidP="001F66D6">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59AF3A3D" w14:textId="77777777" w:rsidR="00083C3A" w:rsidRPr="00D63061" w:rsidRDefault="00083C3A" w:rsidP="001F66D6">
            <w:pPr>
              <w:pStyle w:val="Tabletext"/>
              <w:jc w:val="center"/>
            </w:pPr>
            <w:r w:rsidRPr="00D63061">
              <w:t>WPT controlled environment</w:t>
            </w:r>
          </w:p>
        </w:tc>
      </w:tr>
      <w:tr w:rsidR="00083C3A" w:rsidRPr="00BA6D6A" w14:paraId="47E6ACD2"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01752F" w14:textId="77777777" w:rsidR="00083C3A" w:rsidRPr="00D63061" w:rsidRDefault="00083C3A" w:rsidP="001F66D6">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7AF96742"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CFB515A" w14:textId="77777777" w:rsidR="00083C3A" w:rsidRPr="00D63061" w:rsidRDefault="00083C3A" w:rsidP="001F66D6">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606CC5A1" w14:textId="77777777" w:rsidR="00083C3A" w:rsidRPr="00D63061" w:rsidRDefault="00083C3A" w:rsidP="001F66D6">
            <w:pPr>
              <w:pStyle w:val="Tabletext"/>
              <w:jc w:val="center"/>
            </w:pPr>
            <w:r w:rsidRPr="00D63061">
              <w:t>CW</w:t>
            </w:r>
          </w:p>
        </w:tc>
      </w:tr>
      <w:tr w:rsidR="00083C3A" w:rsidRPr="00BA6D6A" w14:paraId="2DC374F3"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780CD60" w14:textId="77777777" w:rsidR="00083C3A" w:rsidRPr="00D63061" w:rsidRDefault="00083C3A" w:rsidP="001F66D6">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2353DAF5" w14:textId="77777777" w:rsidR="00083C3A" w:rsidRPr="00D63061" w:rsidRDefault="00083C3A" w:rsidP="001F66D6">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63039EE0" w14:textId="77777777" w:rsidR="00083C3A" w:rsidRPr="00D63061" w:rsidRDefault="00083C3A" w:rsidP="001F66D6">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CF2E838" w14:textId="77777777" w:rsidR="00083C3A" w:rsidRPr="00D63061" w:rsidRDefault="00083C3A" w:rsidP="001F66D6">
            <w:pPr>
              <w:pStyle w:val="Tabletext"/>
              <w:jc w:val="center"/>
            </w:pPr>
            <w:r w:rsidRPr="00D63061">
              <w:t>16.0 dB</w:t>
            </w:r>
          </w:p>
        </w:tc>
      </w:tr>
    </w:tbl>
    <w:p w14:paraId="133777ED" w14:textId="77777777" w:rsidR="00083C3A" w:rsidRPr="00BA6D6A" w:rsidRDefault="00083C3A" w:rsidP="00083C3A">
      <w:pPr>
        <w:textAlignment w:val="auto"/>
      </w:pPr>
      <w:r w:rsidRPr="00BA6D6A">
        <w:t>“WPT controlled environment” and “WPT general environment” are defined. “WPT controlled environment” is defined as,</w:t>
      </w:r>
    </w:p>
    <w:p w14:paraId="520083E2" w14:textId="77777777" w:rsidR="00083C3A" w:rsidRPr="00D63061" w:rsidRDefault="00083C3A" w:rsidP="00083C3A">
      <w:pPr>
        <w:pStyle w:val="enumlev1"/>
      </w:pPr>
      <w:r w:rsidRPr="00D63061">
        <w:t>–</w:t>
      </w:r>
      <w:r w:rsidRPr="00D63061">
        <w:tab/>
        <w:t>Indoor and closed area,</w:t>
      </w:r>
    </w:p>
    <w:p w14:paraId="78D04532" w14:textId="77777777" w:rsidR="00083C3A" w:rsidRPr="00D63061" w:rsidRDefault="00083C3A" w:rsidP="00083C3A">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8FB9608" w14:textId="77777777" w:rsidR="00083C3A" w:rsidRPr="00D63061" w:rsidRDefault="00083C3A" w:rsidP="00083C3A">
      <w:pPr>
        <w:pStyle w:val="enumlev1"/>
      </w:pPr>
      <w:r w:rsidRPr="00D63061">
        <w:t>–</w:t>
      </w:r>
      <w:r w:rsidRPr="00D63061">
        <w:tab/>
        <w:t>Environment where the manager/administrator can manage and control both of beam WPT systems and incumbent radio communication services in order to avoid or reduce harmful interference from beam WPT systems.</w:t>
      </w:r>
    </w:p>
    <w:p w14:paraId="16B7AF50" w14:textId="77777777" w:rsidR="00083C3A" w:rsidRPr="00BA6D6A" w:rsidRDefault="00083C3A" w:rsidP="00083C3A">
      <w:pPr>
        <w:textAlignment w:val="auto"/>
      </w:pPr>
      <w:r w:rsidRPr="00BA6D6A">
        <w:t>“WPT general environment” are defined as the other environment where the above conditions cannot be met.</w:t>
      </w:r>
    </w:p>
    <w:p w14:paraId="1FCD53F3" w14:textId="77777777" w:rsidR="00083C3A" w:rsidRPr="00D63061" w:rsidRDefault="00083C3A" w:rsidP="00083C3A">
      <w:pPr>
        <w:pStyle w:val="FigureNo"/>
        <w:rPr>
          <w:b/>
        </w:rPr>
      </w:pPr>
      <w:r w:rsidRPr="00D63061">
        <w:t xml:space="preserve">FIGURE </w:t>
      </w:r>
      <w:r w:rsidRPr="00D63061">
        <w:rPr>
          <w:lang w:eastAsia="ja-JP"/>
        </w:rPr>
        <w:t>7</w:t>
      </w:r>
    </w:p>
    <w:p w14:paraId="1CFF1FE6" w14:textId="77777777" w:rsidR="00083C3A" w:rsidRDefault="00083C3A" w:rsidP="00083C3A">
      <w:pPr>
        <w:pStyle w:val="Figuretitle"/>
      </w:pPr>
      <w:r w:rsidRPr="00D63061">
        <w:t>Transmitter antenna directive pattern for 920 MHz band</w:t>
      </w:r>
    </w:p>
    <w:p w14:paraId="231A5A7C" w14:textId="1725B78B" w:rsidR="00083C3A" w:rsidRPr="00D63061" w:rsidRDefault="00083C3A" w:rsidP="00083C3A">
      <w:pPr>
        <w:pStyle w:val="Figure"/>
      </w:pPr>
      <w:r w:rsidRPr="00D63061">
        <w:rPr>
          <w:lang w:val="en-US" w:eastAsia="en-US"/>
        </w:rPr>
        <w:drawing>
          <wp:inline distT="0" distB="0" distL="0" distR="0" wp14:anchorId="0F03C73F" wp14:editId="1EFF6613">
            <wp:extent cx="4128921" cy="210312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450E0C48" w14:textId="77777777" w:rsidR="00083C3A" w:rsidRPr="00D63061" w:rsidRDefault="00083C3A" w:rsidP="00083C3A">
      <w:pPr>
        <w:pStyle w:val="FigureNo"/>
        <w:keepLines w:val="0"/>
        <w:rPr>
          <w:b/>
        </w:rPr>
      </w:pPr>
      <w:r w:rsidRPr="00D63061">
        <w:t xml:space="preserve">FIGURE </w:t>
      </w:r>
      <w:r w:rsidRPr="00D63061">
        <w:rPr>
          <w:lang w:eastAsia="ja-JP"/>
        </w:rPr>
        <w:t>8</w:t>
      </w:r>
    </w:p>
    <w:p w14:paraId="7971A076" w14:textId="77777777" w:rsidR="00083C3A" w:rsidRDefault="00083C3A" w:rsidP="00083C3A">
      <w:pPr>
        <w:pStyle w:val="Figuretitle"/>
        <w:keepLines w:val="0"/>
      </w:pPr>
      <w:r w:rsidRPr="00D63061">
        <w:t>Transmitter antenna directive pattern for 2.4 GHz band</w:t>
      </w:r>
    </w:p>
    <w:p w14:paraId="46F9F9B4" w14:textId="7CCA56D2" w:rsidR="00083C3A" w:rsidRPr="00D63061" w:rsidRDefault="00083C3A" w:rsidP="00083C3A">
      <w:pPr>
        <w:pStyle w:val="Figure"/>
      </w:pPr>
      <w:r w:rsidRPr="00D63061">
        <w:rPr>
          <w:lang w:val="en-US" w:eastAsia="en-US"/>
        </w:rPr>
        <w:drawing>
          <wp:inline distT="0" distB="0" distL="0" distR="0" wp14:anchorId="46FBA47E" wp14:editId="3EE25B74">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EED362B" w14:textId="77777777" w:rsidR="00083C3A" w:rsidRPr="00D63061" w:rsidRDefault="00083C3A" w:rsidP="00083C3A">
      <w:pPr>
        <w:pStyle w:val="FigureNo"/>
        <w:rPr>
          <w:b/>
        </w:rPr>
      </w:pPr>
      <w:r w:rsidRPr="00D63061">
        <w:t xml:space="preserve">FIGURE </w:t>
      </w:r>
      <w:r w:rsidRPr="00D63061">
        <w:rPr>
          <w:lang w:eastAsia="ja-JP"/>
        </w:rPr>
        <w:t>9</w:t>
      </w:r>
    </w:p>
    <w:p w14:paraId="6D441045" w14:textId="77777777" w:rsidR="00083C3A" w:rsidRPr="00D63061" w:rsidRDefault="00083C3A" w:rsidP="00083C3A">
      <w:pPr>
        <w:pStyle w:val="Figuretitle"/>
      </w:pPr>
      <w:r w:rsidRPr="00D63061">
        <w:t>Transmitter antenna directive pattern for 5.7 GHz band</w:t>
      </w:r>
    </w:p>
    <w:p w14:paraId="6731229F" w14:textId="77777777" w:rsidR="00083C3A" w:rsidRPr="00D63061" w:rsidRDefault="00083C3A" w:rsidP="00083C3A">
      <w:pPr>
        <w:pStyle w:val="Figure"/>
      </w:pPr>
      <w:r w:rsidRPr="00D63061">
        <w:rPr>
          <w:lang w:val="en-US" w:eastAsia="en-US"/>
        </w:rPr>
        <w:drawing>
          <wp:inline distT="0" distB="0" distL="0" distR="0" wp14:anchorId="0CDB3747" wp14:editId="50E452DE">
            <wp:extent cx="3351805" cy="2377440"/>
            <wp:effectExtent l="0" t="0" r="1270" b="3810"/>
            <wp:docPr id="33" name="Picture 33" descr="Diagram,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histo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15DA8DB4" w14:textId="77777777" w:rsidR="00083C3A" w:rsidRPr="00134D73" w:rsidRDefault="00083C3A" w:rsidP="00083C3A">
      <w:pPr>
        <w:pStyle w:val="Heading3"/>
        <w:rPr>
          <w:lang w:eastAsia="ja-JP"/>
        </w:rPr>
      </w:pPr>
      <w:r w:rsidRPr="00D63061">
        <w:rPr>
          <w:lang w:eastAsia="ja-JP"/>
        </w:rPr>
        <w:t>3.3.3</w:t>
      </w:r>
      <w:r w:rsidRPr="00D63061">
        <w:rPr>
          <w:lang w:eastAsia="ja-JP"/>
        </w:rPr>
        <w:tab/>
        <w:t>Building entry loss consideration</w:t>
      </w:r>
    </w:p>
    <w:p w14:paraId="7C7AE543" w14:textId="77777777" w:rsidR="00083C3A" w:rsidRPr="001D77B1" w:rsidRDefault="00083C3A" w:rsidP="00083C3A">
      <w:pPr>
        <w:rPr>
          <w:lang w:eastAsia="ja-JP"/>
        </w:rPr>
      </w:pPr>
      <w:r w:rsidRPr="001D77B1">
        <w:rPr>
          <w:lang w:eastAsia="ja-JP"/>
        </w:rPr>
        <w:t xml:space="preserve">The </w:t>
      </w:r>
      <w:r w:rsidRPr="00FA7D01">
        <w:rPr>
          <w:lang w:eastAsia="ja-JP"/>
        </w:rPr>
        <w:t xml:space="preserve">study referred to </w:t>
      </w:r>
      <w:r>
        <w:rPr>
          <w:lang w:eastAsia="ja-JP"/>
        </w:rPr>
        <w:t xml:space="preserve">building entry </w:t>
      </w:r>
      <w:r w:rsidRPr="001D77B1">
        <w:rPr>
          <w:lang w:eastAsia="ja-JP"/>
        </w:rPr>
        <w:t>loss defined in Section 3 of Recommendation ITU-R P.2109-1 “Prediction of building entry loss”.</w:t>
      </w:r>
    </w:p>
    <w:p w14:paraId="11BA485C" w14:textId="77777777" w:rsidR="00083C3A" w:rsidRPr="001D77B1" w:rsidRDefault="00083C3A" w:rsidP="00083C3A">
      <w:pPr>
        <w:rPr>
          <w:szCs w:val="24"/>
          <w:lang w:eastAsia="ja-JP"/>
        </w:rPr>
      </w:pPr>
      <w:r>
        <w:rPr>
          <w:szCs w:val="24"/>
          <w:lang w:eastAsia="ja-JP"/>
        </w:rPr>
        <w:t>T</w:t>
      </w:r>
      <w:r w:rsidRPr="001D77B1">
        <w:rPr>
          <w:szCs w:val="24"/>
          <w:lang w:eastAsia="ja-JP"/>
        </w:rPr>
        <w:t xml:space="preserve">he </w:t>
      </w:r>
      <w:r>
        <w:rPr>
          <w:szCs w:val="24"/>
          <w:lang w:eastAsia="ja-JP"/>
        </w:rPr>
        <w:t>building entry</w:t>
      </w:r>
      <w:r w:rsidRPr="001D77B1">
        <w:rPr>
          <w:szCs w:val="24"/>
          <w:lang w:eastAsia="ja-JP"/>
        </w:rPr>
        <w:t xml:space="preserve"> loss value depends on the outer wall material</w:t>
      </w:r>
      <w:r>
        <w:rPr>
          <w:szCs w:val="24"/>
          <w:lang w:eastAsia="ja-JP"/>
        </w:rPr>
        <w:t>.</w:t>
      </w:r>
      <w:r w:rsidRPr="00F3362A">
        <w:t xml:space="preserve"> </w:t>
      </w:r>
      <w:r w:rsidRPr="00F3362A">
        <w:rPr>
          <w:szCs w:val="24"/>
          <w:lang w:eastAsia="ja-JP"/>
        </w:rPr>
        <w:t>Two building types are shown in Recommendation ITU-R P.2109-1. One is</w:t>
      </w:r>
      <w:r w:rsidRPr="001D77B1">
        <w:rPr>
          <w:szCs w:val="24"/>
          <w:lang w:eastAsia="ja-JP"/>
        </w:rPr>
        <w:t xml:space="preserve"> "Thermally efficient" that uses heat shield and heat insulating material with high electromagnetic wave reflection characteristics</w:t>
      </w:r>
      <w:r>
        <w:rPr>
          <w:szCs w:val="24"/>
          <w:lang w:eastAsia="ja-JP"/>
        </w:rPr>
        <w:t>. The other is</w:t>
      </w:r>
      <w:r w:rsidRPr="001D77B1">
        <w:rPr>
          <w:szCs w:val="24"/>
          <w:lang w:eastAsia="ja-JP"/>
        </w:rPr>
        <w:t xml:space="preserve"> "Traditional" that does not use them. </w:t>
      </w:r>
      <w:r>
        <w:rPr>
          <w:szCs w:val="24"/>
          <w:lang w:eastAsia="ja-JP"/>
        </w:rPr>
        <w:t>T</w:t>
      </w:r>
      <w:r w:rsidRPr="001D77B1">
        <w:rPr>
          <w:szCs w:val="24"/>
          <w:lang w:eastAsia="ja-JP"/>
        </w:rPr>
        <w:t>he median loss</w:t>
      </w:r>
      <w:r>
        <w:rPr>
          <w:szCs w:val="24"/>
          <w:lang w:eastAsia="ja-JP"/>
        </w:rPr>
        <w:t xml:space="preserve"> </w:t>
      </w:r>
      <w:r w:rsidRPr="00472FC0">
        <w:rPr>
          <w:i/>
          <w:iCs/>
          <w:szCs w:val="24"/>
          <w:lang w:eastAsia="ja-JP"/>
        </w:rPr>
        <w:t>L</w:t>
      </w:r>
      <w:r w:rsidRPr="00472FC0">
        <w:rPr>
          <w:i/>
          <w:iCs/>
          <w:szCs w:val="24"/>
          <w:vertAlign w:val="subscript"/>
          <w:lang w:eastAsia="ja-JP"/>
        </w:rPr>
        <w:t>h</w:t>
      </w:r>
      <w:r w:rsidRPr="00472FC0">
        <w:rPr>
          <w:i/>
          <w:iCs/>
          <w:szCs w:val="24"/>
          <w:lang w:eastAsia="ja-JP"/>
        </w:rPr>
        <w:t xml:space="preserve"> </w:t>
      </w:r>
      <w:r w:rsidRPr="00472FC0">
        <w:rPr>
          <w:szCs w:val="24"/>
          <w:lang w:eastAsia="ja-JP"/>
        </w:rPr>
        <w:t>can be given by</w:t>
      </w:r>
      <w:r w:rsidRPr="001D77B1">
        <w:rPr>
          <w:szCs w:val="24"/>
          <w:lang w:eastAsia="ja-JP"/>
        </w:rPr>
        <w:t xml:space="preserve"> </w:t>
      </w:r>
      <w:r>
        <w:rPr>
          <w:szCs w:val="24"/>
          <w:lang w:eastAsia="ja-JP"/>
        </w:rPr>
        <w:t>t</w:t>
      </w:r>
      <w:r w:rsidRPr="001D77B1">
        <w:rPr>
          <w:szCs w:val="24"/>
          <w:lang w:eastAsia="ja-JP"/>
        </w:rPr>
        <w:t>he calculation formula shown below. Moreover, the loss also depends on the frequency.</w:t>
      </w:r>
    </w:p>
    <w:p w14:paraId="32769F34" w14:textId="77777777" w:rsidR="00083C3A" w:rsidRPr="001D77B1" w:rsidRDefault="00083C3A" w:rsidP="00083C3A">
      <w:pPr>
        <w:pStyle w:val="Equation"/>
      </w:pPr>
      <w:bookmarkStart w:id="27"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27"/>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0BC6670F" w14:textId="77777777" w:rsidR="00083C3A" w:rsidRPr="001D77B1" w:rsidRDefault="00083C3A" w:rsidP="00083C3A">
      <w:pPr>
        <w:rPr>
          <w:szCs w:val="24"/>
          <w:lang w:eastAsia="ja-JP"/>
        </w:rPr>
      </w:pPr>
      <w:r>
        <w:rPr>
          <w:szCs w:val="24"/>
          <w:lang w:eastAsia="ja-JP"/>
        </w:rPr>
        <w:t>where</w:t>
      </w:r>
      <w:r w:rsidRPr="001D77B1">
        <w:rPr>
          <w:szCs w:val="24"/>
          <w:lang w:eastAsia="ja-JP"/>
        </w:rPr>
        <w:t xml:space="preserve"> </w:t>
      </w:r>
      <w:r w:rsidRPr="004B6FD1">
        <w:rPr>
          <w:i/>
          <w:iCs/>
          <w:szCs w:val="24"/>
          <w:lang w:eastAsia="ja-JP"/>
        </w:rPr>
        <w:t>r</w:t>
      </w:r>
      <w:r w:rsidRPr="001D77B1">
        <w:rPr>
          <w:szCs w:val="24"/>
          <w:lang w:eastAsia="ja-JP"/>
        </w:rPr>
        <w:t xml:space="preserve">, </w:t>
      </w:r>
      <w:r w:rsidRPr="004B6FD1">
        <w:rPr>
          <w:i/>
          <w:iCs/>
          <w:szCs w:val="24"/>
          <w:lang w:eastAsia="ja-JP"/>
        </w:rPr>
        <w:t>s</w:t>
      </w:r>
      <w:r w:rsidRPr="001D77B1">
        <w:rPr>
          <w:szCs w:val="24"/>
          <w:lang w:eastAsia="ja-JP"/>
        </w:rPr>
        <w:t xml:space="preserve">, and </w:t>
      </w:r>
      <w:r w:rsidRPr="004B6FD1">
        <w:rPr>
          <w:i/>
          <w:iCs/>
          <w:szCs w:val="24"/>
          <w:lang w:eastAsia="ja-JP"/>
        </w:rPr>
        <w:t>t</w:t>
      </w:r>
      <w:r w:rsidRPr="001D77B1">
        <w:rPr>
          <w:szCs w:val="24"/>
          <w:lang w:eastAsia="ja-JP"/>
        </w:rPr>
        <w:t xml:space="preserve"> are the constants shown in Table</w:t>
      </w:r>
      <w:r>
        <w:rPr>
          <w:szCs w:val="24"/>
          <w:lang w:eastAsia="ja-JP"/>
        </w:rPr>
        <w:t> 8</w:t>
      </w:r>
      <w:r w:rsidRPr="001D77B1">
        <w:rPr>
          <w:szCs w:val="24"/>
          <w:lang w:eastAsia="ja-JP"/>
        </w:rPr>
        <w:t xml:space="preserve">, and </w:t>
      </w:r>
      <w:r w:rsidRPr="004B6FD1">
        <w:rPr>
          <w:i/>
          <w:iCs/>
          <w:szCs w:val="24"/>
          <w:lang w:eastAsia="ja-JP"/>
        </w:rPr>
        <w:t>f</w:t>
      </w:r>
      <w:r w:rsidRPr="001D77B1">
        <w:rPr>
          <w:szCs w:val="24"/>
          <w:lang w:eastAsia="ja-JP"/>
        </w:rPr>
        <w:t xml:space="preserve"> is the frequency (GHz). Table </w:t>
      </w:r>
      <w:r>
        <w:rPr>
          <w:szCs w:val="24"/>
          <w:lang w:eastAsia="ja-JP"/>
        </w:rPr>
        <w:t>9</w:t>
      </w:r>
      <w:r w:rsidRPr="001D77B1">
        <w:rPr>
          <w:szCs w:val="24"/>
          <w:lang w:eastAsia="ja-JP"/>
        </w:rPr>
        <w:t xml:space="preserve"> shows the calculation results for the </w:t>
      </w:r>
      <w:r w:rsidRPr="00D80841">
        <w:rPr>
          <w:szCs w:val="24"/>
          <w:lang w:eastAsia="ja-JP"/>
        </w:rPr>
        <w:t xml:space="preserve">median loss for the </w:t>
      </w:r>
      <w:r w:rsidRPr="001D77B1">
        <w:rPr>
          <w:szCs w:val="24"/>
          <w:lang w:eastAsia="ja-JP"/>
        </w:rPr>
        <w:t>representative frequencies of the three frequency bands used in the wireless power transmission system</w:t>
      </w:r>
      <w:r w:rsidRPr="00BA6D6A">
        <w:rPr>
          <w:szCs w:val="24"/>
          <w:lang w:eastAsia="ja-JP"/>
        </w:rPr>
        <w:t>s via radio frequency beam</w:t>
      </w:r>
      <w:r w:rsidRPr="001D77B1">
        <w:rPr>
          <w:szCs w:val="24"/>
          <w:lang w:eastAsia="ja-JP"/>
        </w:rPr>
        <w:t>.</w:t>
      </w:r>
    </w:p>
    <w:p w14:paraId="556C63C5" w14:textId="77777777" w:rsidR="00083C3A" w:rsidRPr="001D77B1" w:rsidRDefault="00083C3A" w:rsidP="00083C3A">
      <w:pPr>
        <w:rPr>
          <w:szCs w:val="24"/>
          <w:lang w:eastAsia="ja-JP"/>
        </w:rPr>
      </w:pPr>
      <w:r w:rsidRPr="00BA6D6A">
        <w:rPr>
          <w:szCs w:val="24"/>
          <w:lang w:eastAsia="ja-JP"/>
        </w:rPr>
        <w:t xml:space="preserve">According to FIGURE 1 of Recommendation ITU-R P.2109-1, </w:t>
      </w:r>
      <w:r>
        <w:rPr>
          <w:szCs w:val="24"/>
          <w:lang w:eastAsia="ja-JP"/>
        </w:rPr>
        <w:t>t</w:t>
      </w:r>
      <w:r w:rsidRPr="001D77B1">
        <w:rPr>
          <w:szCs w:val="24"/>
          <w:lang w:eastAsia="ja-JP"/>
        </w:rPr>
        <w:t xml:space="preserve">he "Thermally efficient" </w:t>
      </w:r>
      <w:r>
        <w:rPr>
          <w:szCs w:val="24"/>
          <w:lang w:eastAsia="ja-JP"/>
        </w:rPr>
        <w:t>building type</w:t>
      </w:r>
      <w:r w:rsidRPr="001D77B1">
        <w:rPr>
          <w:szCs w:val="24"/>
          <w:lang w:eastAsia="ja-JP"/>
        </w:rPr>
        <w:t xml:space="preserve"> has a large loss </w:t>
      </w:r>
      <w:r>
        <w:rPr>
          <w:szCs w:val="24"/>
          <w:lang w:eastAsia="ja-JP"/>
        </w:rPr>
        <w:t>by</w:t>
      </w:r>
      <w:r w:rsidRPr="001D77B1">
        <w:rPr>
          <w:szCs w:val="24"/>
          <w:lang w:eastAsia="ja-JP"/>
        </w:rPr>
        <w:t xml:space="preserve"> about 15 dB compared to "Traditional", but it is unlikely that </w:t>
      </w:r>
      <w:r w:rsidRPr="00BA6D6A">
        <w:rPr>
          <w:szCs w:val="24"/>
          <w:lang w:eastAsia="ja-JP"/>
        </w:rPr>
        <w:t xml:space="preserve">thermally efficient construction </w:t>
      </w:r>
      <w:r w:rsidRPr="001D77B1">
        <w:rPr>
          <w:szCs w:val="24"/>
          <w:lang w:eastAsia="ja-JP"/>
        </w:rPr>
        <w:t>materials are used for all outer walls</w:t>
      </w:r>
      <w:r>
        <w:rPr>
          <w:szCs w:val="24"/>
          <w:lang w:eastAsia="ja-JP"/>
        </w:rPr>
        <w:t xml:space="preserve"> of the buildings.</w:t>
      </w:r>
      <w:r w:rsidRPr="001D77B1">
        <w:rPr>
          <w:szCs w:val="24"/>
          <w:lang w:eastAsia="ja-JP"/>
        </w:rPr>
        <w:t xml:space="preserve"> The examination was based on the value of the "Traditional" </w:t>
      </w:r>
      <w:r>
        <w:rPr>
          <w:szCs w:val="24"/>
          <w:lang w:eastAsia="ja-JP"/>
        </w:rPr>
        <w:t>type</w:t>
      </w:r>
      <w:r w:rsidRPr="001D77B1">
        <w:rPr>
          <w:szCs w:val="24"/>
          <w:lang w:eastAsia="ja-JP"/>
        </w:rPr>
        <w:t>.</w:t>
      </w:r>
    </w:p>
    <w:p w14:paraId="3A3C54AF" w14:textId="77777777" w:rsidR="00083C3A" w:rsidRPr="001D77B1" w:rsidRDefault="00083C3A" w:rsidP="00083C3A">
      <w:pPr>
        <w:pStyle w:val="TableNo"/>
        <w:rPr>
          <w:lang w:eastAsia="ja-JP"/>
        </w:rPr>
      </w:pPr>
      <w:r w:rsidRPr="001D77B1">
        <w:rPr>
          <w:lang w:eastAsia="ja-JP"/>
        </w:rPr>
        <w:t xml:space="preserve">Table </w:t>
      </w:r>
      <w:r>
        <w:rPr>
          <w:lang w:eastAsia="ja-JP"/>
        </w:rPr>
        <w:t>8</w:t>
      </w:r>
    </w:p>
    <w:p w14:paraId="3789886E" w14:textId="77777777" w:rsidR="00083C3A" w:rsidRPr="001D77B1" w:rsidRDefault="00083C3A" w:rsidP="00083C3A">
      <w:pPr>
        <w:pStyle w:val="Tabletitle"/>
        <w:rPr>
          <w:lang w:eastAsia="ja-JP"/>
        </w:rPr>
      </w:pPr>
      <w:r w:rsidRPr="00E47DE1">
        <w:rPr>
          <w:lang w:eastAsia="ja-JP"/>
        </w:rPr>
        <w:t>Model coefficients</w:t>
      </w:r>
      <w:r w:rsidRPr="001D77B1">
        <w:rPr>
          <w:lang w:eastAsia="ja-JP"/>
        </w:rPr>
        <w:t xml:space="preserve"> used for</w:t>
      </w:r>
      <w:r>
        <w:rPr>
          <w:lang w:eastAsia="ja-JP"/>
        </w:rPr>
        <w:t xml:space="preserve"> building entry</w:t>
      </w:r>
      <w:r w:rsidRPr="001D77B1">
        <w:rPr>
          <w:lang w:eastAsia="ja-JP"/>
        </w:rPr>
        <w:t xml:space="preserve"> loss </w:t>
      </w:r>
      <w:r>
        <w:rPr>
          <w:lang w:eastAsia="ja-JP"/>
        </w:rPr>
        <w:t>calculation</w:t>
      </w:r>
      <w:r w:rsidRPr="001D77B1">
        <w:rPr>
          <w:lang w:eastAsia="ja-JP"/>
        </w:rPr>
        <w:t xml:space="preserve"> in</w:t>
      </w:r>
      <w:r>
        <w:rPr>
          <w:lang w:eastAsia="ja-JP"/>
        </w:rPr>
        <w:t xml:space="preserve"> Recommendation</w:t>
      </w:r>
      <w:r w:rsidRPr="001D77B1">
        <w:rPr>
          <w:lang w:eastAsia="ja-JP"/>
        </w:rPr>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083C3A" w:rsidRPr="001D77B1" w14:paraId="1716B4DA" w14:textId="77777777" w:rsidTr="001F66D6">
        <w:trPr>
          <w:cantSplit/>
          <w:jc w:val="center"/>
        </w:trPr>
        <w:tc>
          <w:tcPr>
            <w:tcW w:w="2609" w:type="dxa"/>
            <w:vAlign w:val="center"/>
          </w:tcPr>
          <w:p w14:paraId="3243A90C"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717" w:type="dxa"/>
            <w:vAlign w:val="center"/>
          </w:tcPr>
          <w:p w14:paraId="68B8F6F7" w14:textId="77777777" w:rsidR="00083C3A" w:rsidRPr="004B6FD1" w:rsidRDefault="00083C3A" w:rsidP="001F66D6">
            <w:pPr>
              <w:pStyle w:val="Tablehead"/>
              <w:rPr>
                <w:rFonts w:cs="Times New Roman"/>
                <w:i/>
                <w:iCs/>
              </w:rPr>
            </w:pPr>
            <w:r w:rsidRPr="004B6FD1">
              <w:rPr>
                <w:i/>
                <w:iCs/>
              </w:rPr>
              <w:t>r</w:t>
            </w:r>
          </w:p>
        </w:tc>
        <w:tc>
          <w:tcPr>
            <w:tcW w:w="1717" w:type="dxa"/>
            <w:vAlign w:val="center"/>
          </w:tcPr>
          <w:p w14:paraId="1AE7581F" w14:textId="77777777" w:rsidR="00083C3A" w:rsidRPr="004B6FD1" w:rsidRDefault="00083C3A" w:rsidP="001F66D6">
            <w:pPr>
              <w:pStyle w:val="Tablehead"/>
              <w:rPr>
                <w:rFonts w:cs="Times New Roman"/>
                <w:i/>
                <w:iCs/>
              </w:rPr>
            </w:pPr>
            <w:r w:rsidRPr="004B6FD1">
              <w:rPr>
                <w:i/>
                <w:iCs/>
              </w:rPr>
              <w:t>s</w:t>
            </w:r>
          </w:p>
        </w:tc>
        <w:tc>
          <w:tcPr>
            <w:tcW w:w="1718" w:type="dxa"/>
            <w:vAlign w:val="center"/>
          </w:tcPr>
          <w:p w14:paraId="382C5070" w14:textId="77777777" w:rsidR="00083C3A" w:rsidRPr="004B6FD1" w:rsidRDefault="00083C3A" w:rsidP="001F66D6">
            <w:pPr>
              <w:pStyle w:val="Tablehead"/>
              <w:rPr>
                <w:rFonts w:cs="Times New Roman"/>
                <w:i/>
                <w:iCs/>
              </w:rPr>
            </w:pPr>
            <w:r w:rsidRPr="004B6FD1">
              <w:rPr>
                <w:i/>
                <w:iCs/>
              </w:rPr>
              <w:t>t</w:t>
            </w:r>
          </w:p>
        </w:tc>
      </w:tr>
      <w:tr w:rsidR="00083C3A" w:rsidRPr="001D77B1" w14:paraId="4B9E7A16" w14:textId="77777777" w:rsidTr="001F66D6">
        <w:trPr>
          <w:cantSplit/>
          <w:jc w:val="center"/>
        </w:trPr>
        <w:tc>
          <w:tcPr>
            <w:tcW w:w="2609" w:type="dxa"/>
            <w:vAlign w:val="center"/>
          </w:tcPr>
          <w:p w14:paraId="5D24D2B4" w14:textId="77777777" w:rsidR="00083C3A" w:rsidRPr="001D77B1" w:rsidRDefault="00083C3A" w:rsidP="001F66D6">
            <w:pPr>
              <w:pStyle w:val="Tabletext"/>
              <w:rPr>
                <w:rFonts w:cs="Times New Roman"/>
              </w:rPr>
            </w:pPr>
            <w:r w:rsidRPr="001D77B1">
              <w:t>Traditional</w:t>
            </w:r>
          </w:p>
        </w:tc>
        <w:tc>
          <w:tcPr>
            <w:tcW w:w="1717" w:type="dxa"/>
            <w:vAlign w:val="center"/>
          </w:tcPr>
          <w:p w14:paraId="68B4367A" w14:textId="77777777" w:rsidR="00083C3A" w:rsidRPr="001D77B1" w:rsidRDefault="00083C3A" w:rsidP="001F66D6">
            <w:pPr>
              <w:pStyle w:val="Tabletext"/>
              <w:jc w:val="center"/>
              <w:rPr>
                <w:rFonts w:cs="Times New Roman"/>
              </w:rPr>
            </w:pPr>
            <w:r w:rsidRPr="001D77B1">
              <w:t>12.64</w:t>
            </w:r>
          </w:p>
        </w:tc>
        <w:tc>
          <w:tcPr>
            <w:tcW w:w="1717" w:type="dxa"/>
            <w:vAlign w:val="center"/>
          </w:tcPr>
          <w:p w14:paraId="649AE685" w14:textId="77777777" w:rsidR="00083C3A" w:rsidRPr="001D77B1" w:rsidRDefault="00083C3A" w:rsidP="001F66D6">
            <w:pPr>
              <w:pStyle w:val="Tabletext"/>
              <w:jc w:val="center"/>
              <w:rPr>
                <w:rFonts w:cs="Times New Roman"/>
              </w:rPr>
            </w:pPr>
            <w:r w:rsidRPr="001D77B1">
              <w:t>3.72</w:t>
            </w:r>
          </w:p>
        </w:tc>
        <w:tc>
          <w:tcPr>
            <w:tcW w:w="1718" w:type="dxa"/>
            <w:vAlign w:val="center"/>
          </w:tcPr>
          <w:p w14:paraId="258A745A" w14:textId="77777777" w:rsidR="00083C3A" w:rsidRPr="001D77B1" w:rsidRDefault="00083C3A" w:rsidP="001F66D6">
            <w:pPr>
              <w:pStyle w:val="Tabletext"/>
              <w:jc w:val="center"/>
              <w:rPr>
                <w:rFonts w:cs="Times New Roman"/>
              </w:rPr>
            </w:pPr>
            <w:r w:rsidRPr="001D77B1">
              <w:t>0.96</w:t>
            </w:r>
          </w:p>
        </w:tc>
      </w:tr>
      <w:tr w:rsidR="00083C3A" w:rsidRPr="001D77B1" w14:paraId="20C8707A" w14:textId="77777777" w:rsidTr="001F66D6">
        <w:trPr>
          <w:cantSplit/>
          <w:jc w:val="center"/>
        </w:trPr>
        <w:tc>
          <w:tcPr>
            <w:tcW w:w="2609" w:type="dxa"/>
            <w:vAlign w:val="center"/>
          </w:tcPr>
          <w:p w14:paraId="19BE6C38" w14:textId="77777777" w:rsidR="00083C3A" w:rsidRPr="001D77B1" w:rsidRDefault="00083C3A" w:rsidP="001F66D6">
            <w:pPr>
              <w:pStyle w:val="Tabletext"/>
              <w:rPr>
                <w:rFonts w:cs="Times New Roman"/>
              </w:rPr>
            </w:pPr>
            <w:r w:rsidRPr="001D77B1">
              <w:t>Thermally efficient</w:t>
            </w:r>
          </w:p>
        </w:tc>
        <w:tc>
          <w:tcPr>
            <w:tcW w:w="1717" w:type="dxa"/>
            <w:vAlign w:val="center"/>
          </w:tcPr>
          <w:p w14:paraId="394A6C19" w14:textId="77777777" w:rsidR="00083C3A" w:rsidRPr="001D77B1" w:rsidRDefault="00083C3A" w:rsidP="001F66D6">
            <w:pPr>
              <w:pStyle w:val="Tabletext"/>
              <w:jc w:val="center"/>
              <w:rPr>
                <w:rFonts w:cs="Times New Roman"/>
              </w:rPr>
            </w:pPr>
            <w:r w:rsidRPr="001D77B1">
              <w:t>28.19</w:t>
            </w:r>
          </w:p>
        </w:tc>
        <w:tc>
          <w:tcPr>
            <w:tcW w:w="1717" w:type="dxa"/>
            <w:vAlign w:val="center"/>
          </w:tcPr>
          <w:p w14:paraId="7721C70E" w14:textId="77777777" w:rsidR="00083C3A" w:rsidRPr="001D77B1" w:rsidRDefault="00083C3A" w:rsidP="001F66D6">
            <w:pPr>
              <w:pStyle w:val="Tabletext"/>
              <w:jc w:val="center"/>
              <w:rPr>
                <w:rFonts w:cs="Times New Roman"/>
              </w:rPr>
            </w:pPr>
            <w:r>
              <w:t>–</w:t>
            </w:r>
            <w:r w:rsidRPr="001D77B1">
              <w:t>3.00</w:t>
            </w:r>
          </w:p>
        </w:tc>
        <w:tc>
          <w:tcPr>
            <w:tcW w:w="1718" w:type="dxa"/>
            <w:vAlign w:val="center"/>
          </w:tcPr>
          <w:p w14:paraId="65DE6B54" w14:textId="77777777" w:rsidR="00083C3A" w:rsidRPr="001D77B1" w:rsidRDefault="00083C3A" w:rsidP="001F66D6">
            <w:pPr>
              <w:pStyle w:val="Tabletext"/>
              <w:jc w:val="center"/>
              <w:rPr>
                <w:rFonts w:cs="Times New Roman"/>
              </w:rPr>
            </w:pPr>
            <w:r w:rsidRPr="001D77B1">
              <w:t>8.48</w:t>
            </w:r>
          </w:p>
        </w:tc>
      </w:tr>
    </w:tbl>
    <w:p w14:paraId="448FAE92" w14:textId="77777777" w:rsidR="00083C3A" w:rsidRPr="001D77B1" w:rsidRDefault="00083C3A" w:rsidP="00083C3A">
      <w:pPr>
        <w:pStyle w:val="TableNo"/>
        <w:rPr>
          <w:szCs w:val="21"/>
          <w:lang w:eastAsia="ja-JP"/>
        </w:rPr>
      </w:pPr>
      <w:r w:rsidRPr="001D77B1">
        <w:rPr>
          <w:lang w:eastAsia="ja-JP"/>
        </w:rPr>
        <w:t xml:space="preserve">Table </w:t>
      </w:r>
      <w:r>
        <w:rPr>
          <w:lang w:eastAsia="ja-JP"/>
        </w:rPr>
        <w:t>9</w:t>
      </w:r>
      <w:r w:rsidRPr="001D77B1">
        <w:rPr>
          <w:szCs w:val="21"/>
          <w:lang w:eastAsia="ja-JP"/>
        </w:rPr>
        <w:t xml:space="preserve"> </w:t>
      </w:r>
    </w:p>
    <w:p w14:paraId="5728DDFF" w14:textId="77777777" w:rsidR="00083C3A" w:rsidRPr="001D77B1" w:rsidRDefault="00083C3A" w:rsidP="00083C3A">
      <w:pPr>
        <w:pStyle w:val="Tabletitle"/>
        <w:rPr>
          <w:lang w:eastAsia="ja-JP"/>
        </w:rPr>
      </w:pPr>
      <w:r w:rsidRPr="001D77B1">
        <w:rPr>
          <w:lang w:eastAsia="ja-JP"/>
        </w:rPr>
        <w:t xml:space="preserve">Calculation results </w:t>
      </w:r>
      <w:r w:rsidRPr="005B53AB">
        <w:rPr>
          <w:lang w:eastAsia="ja-JP"/>
        </w:rPr>
        <w:t xml:space="preserve">of the median loss </w:t>
      </w:r>
      <w:r w:rsidRPr="001D77B1">
        <w:rPr>
          <w:lang w:eastAsia="ja-JP"/>
        </w:rPr>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083C3A" w:rsidRPr="001D77B1" w14:paraId="346C54E2" w14:textId="77777777" w:rsidTr="001F66D6">
        <w:trPr>
          <w:cantSplit/>
          <w:jc w:val="center"/>
        </w:trPr>
        <w:tc>
          <w:tcPr>
            <w:tcW w:w="2552" w:type="dxa"/>
            <w:vAlign w:val="center"/>
            <w:hideMark/>
          </w:tcPr>
          <w:p w14:paraId="55D95A00"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641" w:type="dxa"/>
            <w:vAlign w:val="center"/>
            <w:hideMark/>
          </w:tcPr>
          <w:p w14:paraId="0E5E8E17" w14:textId="77777777" w:rsidR="00083C3A" w:rsidRPr="001D77B1" w:rsidRDefault="00083C3A" w:rsidP="001F66D6">
            <w:pPr>
              <w:pStyle w:val="Tablehead"/>
              <w:rPr>
                <w:rFonts w:cs="Times New Roman"/>
              </w:rPr>
            </w:pPr>
            <w:r w:rsidRPr="001D77B1">
              <w:t>920</w:t>
            </w:r>
            <w:r>
              <w:t> </w:t>
            </w:r>
            <w:r w:rsidRPr="001D77B1">
              <w:t>MHz</w:t>
            </w:r>
          </w:p>
        </w:tc>
        <w:tc>
          <w:tcPr>
            <w:tcW w:w="1641" w:type="dxa"/>
            <w:vAlign w:val="center"/>
            <w:hideMark/>
          </w:tcPr>
          <w:p w14:paraId="5C7DC4E5" w14:textId="77777777" w:rsidR="00083C3A" w:rsidRPr="001D77B1" w:rsidRDefault="00083C3A" w:rsidP="001F66D6">
            <w:pPr>
              <w:pStyle w:val="Tablehead"/>
              <w:rPr>
                <w:rFonts w:cs="Times New Roman"/>
              </w:rPr>
            </w:pPr>
            <w:r w:rsidRPr="001D77B1">
              <w:t>2</w:t>
            </w:r>
            <w:r>
              <w:t> </w:t>
            </w:r>
            <w:r w:rsidRPr="001D77B1">
              <w:t>450</w:t>
            </w:r>
            <w:r>
              <w:t> </w:t>
            </w:r>
            <w:r w:rsidRPr="001D77B1">
              <w:t>MHz</w:t>
            </w:r>
          </w:p>
        </w:tc>
        <w:tc>
          <w:tcPr>
            <w:tcW w:w="1642" w:type="dxa"/>
            <w:vAlign w:val="center"/>
            <w:hideMark/>
          </w:tcPr>
          <w:p w14:paraId="5FF77C67" w14:textId="77777777" w:rsidR="00083C3A" w:rsidRPr="001D77B1" w:rsidRDefault="00083C3A" w:rsidP="001F66D6">
            <w:pPr>
              <w:pStyle w:val="Tablehead"/>
              <w:rPr>
                <w:rFonts w:cs="Times New Roman"/>
              </w:rPr>
            </w:pPr>
            <w:r w:rsidRPr="001D77B1">
              <w:t>5</w:t>
            </w:r>
            <w:r>
              <w:t> </w:t>
            </w:r>
            <w:r w:rsidRPr="001D77B1">
              <w:t>750</w:t>
            </w:r>
            <w:r>
              <w:t> </w:t>
            </w:r>
            <w:r w:rsidRPr="001D77B1">
              <w:t>MHz</w:t>
            </w:r>
          </w:p>
        </w:tc>
      </w:tr>
      <w:tr w:rsidR="00083C3A" w:rsidRPr="001D77B1" w14:paraId="3F200C93" w14:textId="77777777" w:rsidTr="001F66D6">
        <w:trPr>
          <w:cantSplit/>
          <w:jc w:val="center"/>
        </w:trPr>
        <w:tc>
          <w:tcPr>
            <w:tcW w:w="2552" w:type="dxa"/>
            <w:vAlign w:val="center"/>
            <w:hideMark/>
          </w:tcPr>
          <w:p w14:paraId="3B01374C" w14:textId="77777777" w:rsidR="00083C3A" w:rsidRPr="001D77B1" w:rsidRDefault="00083C3A" w:rsidP="001F66D6">
            <w:pPr>
              <w:pStyle w:val="Tabletext"/>
              <w:rPr>
                <w:rFonts w:cs="Times New Roman"/>
              </w:rPr>
            </w:pPr>
            <w:r w:rsidRPr="004B6FD1">
              <w:rPr>
                <w:i/>
                <w:iCs/>
              </w:rPr>
              <w:t>Lh</w:t>
            </w:r>
            <w:r w:rsidRPr="001D77B1">
              <w:t xml:space="preserve"> (Traditional)</w:t>
            </w:r>
          </w:p>
        </w:tc>
        <w:tc>
          <w:tcPr>
            <w:tcW w:w="1641" w:type="dxa"/>
            <w:vAlign w:val="center"/>
            <w:hideMark/>
          </w:tcPr>
          <w:p w14:paraId="38B3263E" w14:textId="77777777" w:rsidR="00083C3A" w:rsidRPr="001D77B1" w:rsidRDefault="00083C3A" w:rsidP="001F66D6">
            <w:pPr>
              <w:pStyle w:val="Tabletext"/>
              <w:jc w:val="center"/>
              <w:rPr>
                <w:rFonts w:cs="Times New Roman"/>
              </w:rPr>
            </w:pPr>
            <w:r w:rsidRPr="001D77B1">
              <w:t>12.5 dB</w:t>
            </w:r>
          </w:p>
        </w:tc>
        <w:tc>
          <w:tcPr>
            <w:tcW w:w="1641" w:type="dxa"/>
            <w:vAlign w:val="center"/>
            <w:hideMark/>
          </w:tcPr>
          <w:p w14:paraId="4BCEE4E0" w14:textId="77777777" w:rsidR="00083C3A" w:rsidRPr="001D77B1" w:rsidRDefault="00083C3A" w:rsidP="001F66D6">
            <w:pPr>
              <w:pStyle w:val="Tabletext"/>
              <w:jc w:val="center"/>
              <w:rPr>
                <w:rFonts w:cs="Times New Roman"/>
              </w:rPr>
            </w:pPr>
            <w:r w:rsidRPr="001D77B1">
              <w:t>14.2 dB</w:t>
            </w:r>
          </w:p>
        </w:tc>
        <w:tc>
          <w:tcPr>
            <w:tcW w:w="1642" w:type="dxa"/>
            <w:vAlign w:val="center"/>
            <w:hideMark/>
          </w:tcPr>
          <w:p w14:paraId="5B2F42BC" w14:textId="77777777" w:rsidR="00083C3A" w:rsidRPr="001D77B1" w:rsidRDefault="00083C3A" w:rsidP="001F66D6">
            <w:pPr>
              <w:pStyle w:val="Tabletext"/>
              <w:jc w:val="center"/>
              <w:rPr>
                <w:rFonts w:cs="Times New Roman"/>
              </w:rPr>
            </w:pPr>
            <w:r w:rsidRPr="001D77B1">
              <w:t>16.0 dB</w:t>
            </w:r>
          </w:p>
        </w:tc>
      </w:tr>
      <w:tr w:rsidR="00083C3A" w:rsidRPr="001D77B1" w14:paraId="3B2F2BF4" w14:textId="77777777" w:rsidTr="001F66D6">
        <w:trPr>
          <w:cantSplit/>
          <w:jc w:val="center"/>
        </w:trPr>
        <w:tc>
          <w:tcPr>
            <w:tcW w:w="2552" w:type="dxa"/>
            <w:vAlign w:val="center"/>
            <w:hideMark/>
          </w:tcPr>
          <w:p w14:paraId="4B8F3AEB" w14:textId="77777777" w:rsidR="00083C3A" w:rsidRPr="001D77B1" w:rsidRDefault="00083C3A" w:rsidP="001F66D6">
            <w:pPr>
              <w:pStyle w:val="Tabletext"/>
              <w:rPr>
                <w:rFonts w:cs="Times New Roman"/>
              </w:rPr>
            </w:pPr>
            <w:r w:rsidRPr="004B6FD1">
              <w:rPr>
                <w:i/>
                <w:iCs/>
              </w:rPr>
              <w:t>Lh</w:t>
            </w:r>
            <w:r w:rsidRPr="001D77B1">
              <w:t xml:space="preserve"> (Thermally efficient)</w:t>
            </w:r>
          </w:p>
        </w:tc>
        <w:tc>
          <w:tcPr>
            <w:tcW w:w="1641" w:type="dxa"/>
            <w:vAlign w:val="center"/>
            <w:hideMark/>
          </w:tcPr>
          <w:p w14:paraId="50D42934" w14:textId="77777777" w:rsidR="00083C3A" w:rsidRPr="001D77B1" w:rsidRDefault="00083C3A" w:rsidP="001F66D6">
            <w:pPr>
              <w:pStyle w:val="Tabletext"/>
              <w:jc w:val="center"/>
              <w:rPr>
                <w:rFonts w:cs="Times New Roman"/>
              </w:rPr>
            </w:pPr>
            <w:r w:rsidRPr="001D77B1">
              <w:t>28.3 dB</w:t>
            </w:r>
          </w:p>
        </w:tc>
        <w:tc>
          <w:tcPr>
            <w:tcW w:w="1641" w:type="dxa"/>
            <w:vAlign w:val="center"/>
            <w:hideMark/>
          </w:tcPr>
          <w:p w14:paraId="763D95F1" w14:textId="77777777" w:rsidR="00083C3A" w:rsidRPr="001D77B1" w:rsidRDefault="00083C3A" w:rsidP="001F66D6">
            <w:pPr>
              <w:pStyle w:val="Tabletext"/>
              <w:jc w:val="center"/>
              <w:rPr>
                <w:rFonts w:cs="Times New Roman"/>
              </w:rPr>
            </w:pPr>
            <w:r w:rsidRPr="001D77B1">
              <w:t>28.3 dB</w:t>
            </w:r>
          </w:p>
        </w:tc>
        <w:tc>
          <w:tcPr>
            <w:tcW w:w="1642" w:type="dxa"/>
            <w:vAlign w:val="center"/>
            <w:hideMark/>
          </w:tcPr>
          <w:p w14:paraId="33AE2787" w14:textId="77777777" w:rsidR="00083C3A" w:rsidRPr="001D77B1" w:rsidRDefault="00083C3A" w:rsidP="001F66D6">
            <w:pPr>
              <w:pStyle w:val="Tabletext"/>
              <w:jc w:val="center"/>
              <w:rPr>
                <w:rFonts w:cs="Times New Roman"/>
              </w:rPr>
            </w:pPr>
            <w:r w:rsidRPr="001D77B1">
              <w:t>30.8 dB</w:t>
            </w:r>
          </w:p>
        </w:tc>
      </w:tr>
    </w:tbl>
    <w:p w14:paraId="1BB5F52D" w14:textId="77777777" w:rsidR="00083C3A" w:rsidRPr="001D77B1" w:rsidRDefault="00083C3A" w:rsidP="00083C3A">
      <w:pPr>
        <w:pStyle w:val="TableNo"/>
        <w:rPr>
          <w:lang w:eastAsia="ja-JP"/>
        </w:rPr>
      </w:pPr>
      <w:r w:rsidRPr="001D77B1">
        <w:rPr>
          <w:lang w:eastAsia="ja-JP"/>
        </w:rPr>
        <w:t xml:space="preserve">Table </w:t>
      </w:r>
      <w:r>
        <w:rPr>
          <w:lang w:eastAsia="ja-JP"/>
        </w:rPr>
        <w:t>10</w:t>
      </w:r>
      <w:r w:rsidRPr="001D77B1">
        <w:rPr>
          <w:lang w:eastAsia="ja-JP"/>
        </w:rPr>
        <w:t xml:space="preserve"> </w:t>
      </w:r>
    </w:p>
    <w:p w14:paraId="2E8B8867" w14:textId="77777777" w:rsidR="00083C3A" w:rsidRPr="001D77B1" w:rsidRDefault="00083C3A" w:rsidP="00083C3A">
      <w:pPr>
        <w:pStyle w:val="Tabletitle"/>
        <w:rPr>
          <w:rFonts w:ascii="MS Mincho" w:hAnsi="MS Mincho"/>
          <w:szCs w:val="21"/>
          <w:lang w:eastAsia="ja-JP"/>
        </w:rPr>
      </w:pPr>
      <w:r>
        <w:rPr>
          <w:szCs w:val="24"/>
          <w:lang w:eastAsia="ja-JP"/>
        </w:rPr>
        <w:t>Building entry</w:t>
      </w:r>
      <w:r w:rsidRPr="001D77B1">
        <w:rPr>
          <w:szCs w:val="24"/>
          <w:lang w:eastAsia="ja-JP"/>
        </w:rPr>
        <w:t xml:space="preserve"> loss used for </w:t>
      </w:r>
      <w:r w:rsidRPr="001D77B1">
        <w:t>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083C3A" w:rsidRPr="001D77B1" w14:paraId="6E3D7B79" w14:textId="77777777" w:rsidTr="001F66D6">
        <w:trPr>
          <w:cantSplit/>
          <w:jc w:val="center"/>
        </w:trPr>
        <w:tc>
          <w:tcPr>
            <w:tcW w:w="3118" w:type="dxa"/>
            <w:vAlign w:val="center"/>
            <w:hideMark/>
          </w:tcPr>
          <w:p w14:paraId="39FCB514" w14:textId="77777777" w:rsidR="00083C3A" w:rsidRPr="001D77B1" w:rsidRDefault="00083C3A" w:rsidP="001F66D6">
            <w:pPr>
              <w:pStyle w:val="Tablehead"/>
              <w:rPr>
                <w:rFonts w:cs="Times New Roman"/>
              </w:rPr>
            </w:pPr>
            <w:r w:rsidRPr="001D77B1">
              <w:rPr>
                <w:lang w:eastAsia="ja-JP"/>
              </w:rPr>
              <w:t>Item</w:t>
            </w:r>
          </w:p>
        </w:tc>
        <w:tc>
          <w:tcPr>
            <w:tcW w:w="1736" w:type="dxa"/>
            <w:vAlign w:val="center"/>
            <w:hideMark/>
          </w:tcPr>
          <w:p w14:paraId="2EBB9C0E" w14:textId="77777777" w:rsidR="00083C3A" w:rsidRPr="001D77B1" w:rsidRDefault="00083C3A" w:rsidP="001F66D6">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6E5E8C1E" w14:textId="77777777" w:rsidR="00083C3A" w:rsidRPr="001D77B1" w:rsidRDefault="00083C3A" w:rsidP="001F66D6">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3C323C3B" w14:textId="77777777" w:rsidR="00083C3A" w:rsidRPr="001D77B1" w:rsidRDefault="00083C3A" w:rsidP="001F66D6">
            <w:pPr>
              <w:pStyle w:val="Tablehead"/>
              <w:rPr>
                <w:rFonts w:cs="Times New Roman"/>
                <w:kern w:val="0"/>
              </w:rPr>
            </w:pPr>
            <w:r w:rsidRPr="001D77B1">
              <w:rPr>
                <w:kern w:val="24"/>
              </w:rPr>
              <w:t>5.7</w:t>
            </w:r>
            <w:r>
              <w:rPr>
                <w:kern w:val="24"/>
              </w:rPr>
              <w:t> </w:t>
            </w:r>
            <w:r w:rsidRPr="001D77B1">
              <w:rPr>
                <w:kern w:val="24"/>
              </w:rPr>
              <w:t>GHz</w:t>
            </w:r>
          </w:p>
        </w:tc>
      </w:tr>
      <w:tr w:rsidR="00083C3A" w:rsidRPr="001D77B1" w14:paraId="3CDEB176" w14:textId="77777777" w:rsidTr="001F66D6">
        <w:trPr>
          <w:cantSplit/>
          <w:jc w:val="center"/>
        </w:trPr>
        <w:tc>
          <w:tcPr>
            <w:tcW w:w="3118" w:type="dxa"/>
            <w:vAlign w:val="center"/>
            <w:hideMark/>
          </w:tcPr>
          <w:p w14:paraId="47B6BB35" w14:textId="77777777" w:rsidR="00083C3A" w:rsidRPr="001D77B1" w:rsidRDefault="00083C3A" w:rsidP="001F66D6">
            <w:pPr>
              <w:pStyle w:val="Tabletext"/>
              <w:rPr>
                <w:rFonts w:cs="Times New Roman"/>
                <w:lang w:eastAsia="ja-JP"/>
              </w:rPr>
            </w:pPr>
            <w:r w:rsidRPr="001D77B1">
              <w:rPr>
                <w:rFonts w:cs="Times New Roman"/>
                <w:lang w:eastAsia="ja-JP"/>
              </w:rPr>
              <w:t>Wall loss</w:t>
            </w:r>
          </w:p>
        </w:tc>
        <w:tc>
          <w:tcPr>
            <w:tcW w:w="1736" w:type="dxa"/>
            <w:vAlign w:val="center"/>
            <w:hideMark/>
          </w:tcPr>
          <w:p w14:paraId="4838A99C" w14:textId="77777777" w:rsidR="00083C3A" w:rsidRPr="001D77B1" w:rsidRDefault="00083C3A" w:rsidP="001F66D6">
            <w:pPr>
              <w:pStyle w:val="Tabletext"/>
              <w:jc w:val="center"/>
              <w:rPr>
                <w:rFonts w:cs="Times New Roman"/>
                <w:kern w:val="0"/>
              </w:rPr>
            </w:pPr>
            <w:r w:rsidRPr="001D77B1">
              <w:rPr>
                <w:kern w:val="24"/>
              </w:rPr>
              <w:t>10.0 dB</w:t>
            </w:r>
          </w:p>
        </w:tc>
        <w:tc>
          <w:tcPr>
            <w:tcW w:w="1736" w:type="dxa"/>
            <w:vAlign w:val="center"/>
            <w:hideMark/>
          </w:tcPr>
          <w:p w14:paraId="40CF98D8" w14:textId="77777777" w:rsidR="00083C3A" w:rsidRPr="001D77B1" w:rsidRDefault="00083C3A" w:rsidP="001F66D6">
            <w:pPr>
              <w:pStyle w:val="Tabletext"/>
              <w:jc w:val="center"/>
              <w:rPr>
                <w:rFonts w:cs="Times New Roman"/>
                <w:kern w:val="0"/>
              </w:rPr>
            </w:pPr>
            <w:r w:rsidRPr="001D77B1">
              <w:rPr>
                <w:kern w:val="24"/>
              </w:rPr>
              <w:t>14.0 dB</w:t>
            </w:r>
          </w:p>
        </w:tc>
        <w:tc>
          <w:tcPr>
            <w:tcW w:w="1736" w:type="dxa"/>
            <w:vAlign w:val="center"/>
            <w:hideMark/>
          </w:tcPr>
          <w:p w14:paraId="772761C5" w14:textId="77777777" w:rsidR="00083C3A" w:rsidRPr="001D77B1" w:rsidRDefault="00083C3A" w:rsidP="001F66D6">
            <w:pPr>
              <w:pStyle w:val="Tabletext"/>
              <w:jc w:val="center"/>
              <w:rPr>
                <w:rFonts w:cs="Times New Roman"/>
                <w:kern w:val="0"/>
              </w:rPr>
            </w:pPr>
            <w:r w:rsidRPr="001D77B1">
              <w:rPr>
                <w:kern w:val="24"/>
              </w:rPr>
              <w:t>16.0 dB</w:t>
            </w:r>
          </w:p>
        </w:tc>
      </w:tr>
    </w:tbl>
    <w:p w14:paraId="464ACF1D" w14:textId="77777777" w:rsidR="00083C3A" w:rsidRPr="001D77B1" w:rsidRDefault="00083C3A" w:rsidP="00083C3A">
      <w:pPr>
        <w:pStyle w:val="Tablefin"/>
      </w:pPr>
    </w:p>
    <w:p w14:paraId="3EF85DCF" w14:textId="77777777" w:rsidR="00083C3A" w:rsidRPr="00D63061" w:rsidRDefault="00083C3A" w:rsidP="00083C3A">
      <w:pPr>
        <w:pStyle w:val="Heading3"/>
      </w:pPr>
      <w:r w:rsidRPr="00D63061">
        <w:t>3.3.4</w:t>
      </w:r>
      <w:r w:rsidRPr="00D63061">
        <w:tab/>
        <w:t>Use case scenarios and conditions for Impact Studies on beam WPT</w:t>
      </w:r>
    </w:p>
    <w:p w14:paraId="5933929C" w14:textId="77777777" w:rsidR="00083C3A" w:rsidRPr="00BA6D6A" w:rsidRDefault="00083C3A" w:rsidP="00083C3A">
      <w:pPr>
        <w:textAlignment w:val="auto"/>
      </w:pPr>
      <w:r w:rsidRPr="00BA6D6A">
        <w:t>Table </w:t>
      </w:r>
      <w:r w:rsidRPr="00BA6D6A">
        <w:rPr>
          <w:lang w:eastAsia="ja-JP"/>
        </w:rPr>
        <w:t>11</w:t>
      </w:r>
      <w:r w:rsidRPr="00BA6D6A">
        <w:t xml:space="preserve"> shows the use case scenarios and conditions for Impact Studies on beam WPT systems used for impact studies.</w:t>
      </w:r>
    </w:p>
    <w:p w14:paraId="2A8C3E4B" w14:textId="77777777" w:rsidR="00083C3A" w:rsidRPr="00083C3A" w:rsidRDefault="00083C3A" w:rsidP="00083C3A">
      <w:pPr>
        <w:textAlignment w:val="auto"/>
        <w:rPr>
          <w:spacing w:val="-2"/>
        </w:rPr>
      </w:pPr>
      <w:r w:rsidRPr="00083C3A">
        <w:rPr>
          <w:spacing w:val="-2"/>
        </w:rPr>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28" w:name="_Hlk71198214"/>
      <w:r w:rsidRPr="00083C3A">
        <w:rPr>
          <w:spacing w:val="-2"/>
        </w:rPr>
        <w:t>μW</w:t>
      </w:r>
      <w:bookmarkEnd w:id="28"/>
      <w:r w:rsidRPr="00083C3A">
        <w:rPr>
          <w:spacing w:val="-2"/>
        </w:rPr>
        <w:t xml:space="preserve"> or less.</w:t>
      </w:r>
    </w:p>
    <w:p w14:paraId="613E91FE" w14:textId="77777777" w:rsidR="00083C3A" w:rsidRPr="00BA6D6A" w:rsidRDefault="00083C3A" w:rsidP="00083C3A">
      <w:pPr>
        <w:textAlignment w:val="auto"/>
      </w:pPr>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3873B9CE" w14:textId="77777777" w:rsidR="00083C3A" w:rsidRPr="00D63061" w:rsidRDefault="00083C3A" w:rsidP="00083C3A">
      <w:pPr>
        <w:pStyle w:val="TableNo"/>
        <w:rPr>
          <w:lang w:eastAsia="ja-JP"/>
        </w:rPr>
      </w:pPr>
      <w:r w:rsidRPr="00D63061">
        <w:rPr>
          <w:lang w:eastAsia="ja-JP"/>
        </w:rPr>
        <w:t>TABLE 11</w:t>
      </w:r>
    </w:p>
    <w:p w14:paraId="4AABE954" w14:textId="77777777" w:rsidR="00083C3A" w:rsidRPr="00D63061" w:rsidRDefault="00083C3A" w:rsidP="00083C3A">
      <w:pPr>
        <w:pStyle w:val="Tabletitle"/>
        <w:rPr>
          <w:lang w:eastAsia="ja-JP"/>
        </w:rPr>
      </w:pPr>
      <w:r w:rsidRPr="00D63061">
        <w:rPr>
          <w:lang w:eastAsia="ja-JP"/>
        </w:rPr>
        <w:t>Use case scenarios and conditions for beam WPT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8"/>
        <w:gridCol w:w="2399"/>
        <w:gridCol w:w="2669"/>
        <w:gridCol w:w="2373"/>
      </w:tblGrid>
      <w:tr w:rsidR="00083C3A" w:rsidRPr="00D63061" w14:paraId="03CE25F4"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40231F05" w14:textId="77777777" w:rsidR="00083C3A" w:rsidRPr="00D63061" w:rsidRDefault="00083C3A" w:rsidP="001F66D6">
            <w:pPr>
              <w:pStyle w:val="Tablehead"/>
              <w:rPr>
                <w:lang w:eastAsia="ja-JP"/>
              </w:rPr>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5F84DC38" w14:textId="3A32612D" w:rsidR="00083C3A" w:rsidRPr="00D63061" w:rsidRDefault="00083C3A" w:rsidP="00083C3A">
            <w:pPr>
              <w:pStyle w:val="Tablehead"/>
            </w:pPr>
            <w:r w:rsidRPr="00D63061">
              <w:t xml:space="preserve">System </w:t>
            </w:r>
            <w:r>
              <w:t>4</w:t>
            </w:r>
            <w:r>
              <w:br/>
            </w: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27CE197" w14:textId="18DCBE6C" w:rsidR="00083C3A" w:rsidRPr="00D63061" w:rsidRDefault="00083C3A" w:rsidP="00083C3A">
            <w:pPr>
              <w:pStyle w:val="Tablehead"/>
            </w:pPr>
            <w:r w:rsidRPr="00D63061">
              <w:t xml:space="preserve">System </w:t>
            </w:r>
            <w:r>
              <w:t>5</w:t>
            </w:r>
            <w:r>
              <w:br/>
            </w: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255E20F" w14:textId="7E3C5A9D" w:rsidR="00083C3A" w:rsidRPr="00D63061" w:rsidRDefault="00083C3A" w:rsidP="00083C3A">
            <w:pPr>
              <w:pStyle w:val="Tablehead"/>
            </w:pPr>
            <w:r w:rsidRPr="00D63061">
              <w:t xml:space="preserve">System </w:t>
            </w:r>
            <w:r>
              <w:t>6</w:t>
            </w:r>
            <w:r>
              <w:br/>
            </w:r>
            <w:r w:rsidRPr="00D63061">
              <w:t>5.7 GHz band</w:t>
            </w:r>
          </w:p>
        </w:tc>
      </w:tr>
      <w:tr w:rsidR="00083C3A" w:rsidRPr="00BA6D6A" w14:paraId="201D433E"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692C694" w14:textId="77777777" w:rsidR="00083C3A" w:rsidRPr="00D63061" w:rsidRDefault="00083C3A" w:rsidP="001F66D6">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17D8D371" w14:textId="77777777" w:rsidR="00083C3A" w:rsidRPr="00D63061" w:rsidRDefault="00083C3A" w:rsidP="001F66D6">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3447F3" w14:textId="77777777" w:rsidR="00083C3A" w:rsidRPr="00D63061" w:rsidRDefault="00083C3A" w:rsidP="001F66D6">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B9346F" w14:textId="77777777" w:rsidR="00083C3A" w:rsidRPr="00D63061" w:rsidRDefault="00083C3A" w:rsidP="001F66D6">
            <w:pPr>
              <w:pStyle w:val="Tabletext"/>
            </w:pPr>
            <w:r w:rsidRPr="00D63061">
              <w:t>Factory (indoor), plant (indoor), warehouse, etc.</w:t>
            </w:r>
          </w:p>
        </w:tc>
      </w:tr>
      <w:tr w:rsidR="00083C3A" w:rsidRPr="00BA6D6A" w14:paraId="0787F20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DA96EDA" w14:textId="77777777" w:rsidR="00083C3A" w:rsidRPr="00D63061" w:rsidRDefault="00083C3A" w:rsidP="001F66D6">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80E660F" w14:textId="77777777" w:rsidR="00083C3A" w:rsidRPr="00D63061" w:rsidRDefault="00083C3A" w:rsidP="001F66D6">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6DFE27" w14:textId="77777777" w:rsidR="00083C3A" w:rsidRPr="00D63061" w:rsidRDefault="00083C3A" w:rsidP="001F66D6">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BBFA8E" w14:textId="77777777" w:rsidR="00083C3A" w:rsidRPr="00D63061" w:rsidRDefault="00083C3A" w:rsidP="001F66D6">
            <w:pPr>
              <w:pStyle w:val="Tabletext"/>
            </w:pPr>
            <w:r w:rsidRPr="00D63061">
              <w:t>Charging and power supply to sensors, display and information devices</w:t>
            </w:r>
          </w:p>
        </w:tc>
      </w:tr>
      <w:tr w:rsidR="00083C3A" w:rsidRPr="00BA6D6A" w14:paraId="6E7B65B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5BD0BB" w14:textId="77777777" w:rsidR="00083C3A" w:rsidRPr="00D63061" w:rsidRDefault="00083C3A" w:rsidP="001F66D6">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E634A89" w14:textId="77777777" w:rsidR="00083C3A" w:rsidRPr="00D63061" w:rsidRDefault="00083C3A" w:rsidP="001F66D6">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2F30E1" w14:textId="77777777" w:rsidR="00083C3A" w:rsidRPr="00D63061" w:rsidRDefault="00083C3A" w:rsidP="001F66D6">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72E9AD" w14:textId="77777777" w:rsidR="00083C3A" w:rsidRPr="00D63061" w:rsidRDefault="00083C3A" w:rsidP="001F66D6">
            <w:pPr>
              <w:pStyle w:val="Tabletext"/>
            </w:pPr>
            <w:r w:rsidRPr="00D63061">
              <w:t xml:space="preserve">1 to </w:t>
            </w:r>
            <w:bookmarkStart w:id="29" w:name="_Hlk71197955"/>
            <w:r w:rsidRPr="00D63061">
              <w:t>several ten devices</w:t>
            </w:r>
            <w:bookmarkEnd w:id="29"/>
            <w:r w:rsidRPr="00D63061">
              <w:br/>
              <w:t>(Successive or sequential reception)</w:t>
            </w:r>
          </w:p>
        </w:tc>
      </w:tr>
      <w:tr w:rsidR="00083C3A" w:rsidRPr="00BA6D6A" w14:paraId="10F79E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EF91AF5" w14:textId="77777777" w:rsidR="00083C3A" w:rsidRPr="00D63061" w:rsidRDefault="00083C3A" w:rsidP="001F66D6">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58BF2F6" w14:textId="77777777" w:rsidR="00083C3A" w:rsidRPr="00D63061" w:rsidRDefault="00083C3A" w:rsidP="001F66D6">
            <w:pPr>
              <w:pStyle w:val="Tabletext"/>
            </w:pPr>
            <w:r w:rsidRPr="00D63061">
              <w:t>Several μW to several hundred μW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F4858E" w14:textId="77777777" w:rsidR="00083C3A" w:rsidRPr="00D63061" w:rsidRDefault="00083C3A" w:rsidP="001F66D6">
            <w:pPr>
              <w:pStyle w:val="Tabletext"/>
            </w:pPr>
            <w:r w:rsidRPr="00D63061">
              <w:t>50 mW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B48FA6" w14:textId="77777777" w:rsidR="00083C3A" w:rsidRPr="00D63061" w:rsidRDefault="00083C3A" w:rsidP="001F66D6">
            <w:pPr>
              <w:pStyle w:val="Tabletext"/>
            </w:pPr>
            <w:r w:rsidRPr="00D63061">
              <w:t xml:space="preserve">Several mW to </w:t>
            </w:r>
            <w:bookmarkStart w:id="30" w:name="_Hlk71197859"/>
            <w:r w:rsidRPr="00D63061">
              <w:t>several hundred mW</w:t>
            </w:r>
            <w:bookmarkEnd w:id="30"/>
          </w:p>
        </w:tc>
      </w:tr>
      <w:tr w:rsidR="00083C3A" w:rsidRPr="00BA6D6A" w14:paraId="05A88122"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6952ED1" w14:textId="77777777" w:rsidR="00083C3A" w:rsidRPr="00D63061" w:rsidRDefault="00083C3A" w:rsidP="001F66D6">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431CECF" w14:textId="77777777" w:rsidR="00083C3A" w:rsidRPr="00D63061" w:rsidRDefault="00083C3A" w:rsidP="001F66D6">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D7AE99" w14:textId="77777777" w:rsidR="00083C3A" w:rsidRPr="00D63061" w:rsidRDefault="00083C3A" w:rsidP="001F66D6">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1DD6D" w14:textId="77777777" w:rsidR="00083C3A" w:rsidRPr="00D63061" w:rsidRDefault="00083C3A" w:rsidP="001F66D6">
            <w:pPr>
              <w:pStyle w:val="Tabletext"/>
            </w:pPr>
            <w:r w:rsidRPr="00D63061">
              <w:t>Less than 10 m</w:t>
            </w:r>
          </w:p>
        </w:tc>
      </w:tr>
      <w:tr w:rsidR="00083C3A" w:rsidRPr="00BA6D6A" w14:paraId="6D3C05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C6EA35C" w14:textId="77777777" w:rsidR="00083C3A" w:rsidRPr="00D63061" w:rsidRDefault="00083C3A" w:rsidP="001F66D6">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B7DC821" w14:textId="77777777" w:rsidR="00083C3A" w:rsidRPr="00D63061" w:rsidRDefault="00083C3A" w:rsidP="001F66D6">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736D50" w14:textId="77777777" w:rsidR="00083C3A" w:rsidRPr="00D63061" w:rsidRDefault="00083C3A" w:rsidP="001F66D6">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3548F0" w14:textId="77777777" w:rsidR="00083C3A" w:rsidRPr="00D63061" w:rsidRDefault="00083C3A" w:rsidP="001F66D6">
            <w:pPr>
              <w:pStyle w:val="Tabletext"/>
            </w:pPr>
            <w:r w:rsidRPr="00D63061">
              <w:t>Feasible. Take appropriate interference mitigation and radio protection measures</w:t>
            </w:r>
          </w:p>
        </w:tc>
      </w:tr>
      <w:tr w:rsidR="00083C3A" w:rsidRPr="00BA6D6A" w14:paraId="721FA5B0"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2B8DD1A" w14:textId="77777777" w:rsidR="00083C3A" w:rsidRPr="00D63061" w:rsidRDefault="00083C3A" w:rsidP="001F66D6">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906F9BF" w14:textId="77777777" w:rsidR="00083C3A" w:rsidRPr="00D63061" w:rsidRDefault="00083C3A" w:rsidP="001F66D6">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A80348" w14:textId="77777777" w:rsidR="00083C3A" w:rsidRPr="00D63061" w:rsidRDefault="00083C3A" w:rsidP="001F66D6">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92B468" w14:textId="77777777" w:rsidR="00083C3A" w:rsidRPr="00D63061" w:rsidRDefault="00083C3A" w:rsidP="001F66D6">
            <w:pPr>
              <w:pStyle w:val="Tabletext"/>
            </w:pPr>
            <w:r w:rsidRPr="00D63061">
              <w:t>Off</w:t>
            </w:r>
          </w:p>
        </w:tc>
      </w:tr>
    </w:tbl>
    <w:p w14:paraId="43243BB6" w14:textId="77777777" w:rsidR="00083C3A" w:rsidRPr="00B637C8" w:rsidRDefault="00083C3A" w:rsidP="00083C3A">
      <w:pPr>
        <w:pStyle w:val="Heading3"/>
      </w:pPr>
      <w:r w:rsidRPr="00D63061">
        <w:t>3.3.</w:t>
      </w:r>
      <w:r w:rsidRPr="00D63061">
        <w:rPr>
          <w:lang w:eastAsia="ja-JP"/>
        </w:rPr>
        <w:t>5</w:t>
      </w:r>
      <w:r w:rsidRPr="00D63061">
        <w:tab/>
        <w:t>Study results</w:t>
      </w:r>
    </w:p>
    <w:p w14:paraId="601388CF" w14:textId="77777777" w:rsidR="00083C3A" w:rsidRPr="001D77B1" w:rsidRDefault="00083C3A" w:rsidP="00083C3A">
      <w:r w:rsidRPr="001D77B1">
        <w:t xml:space="preserve">For the WPT systems intended the operation </w:t>
      </w:r>
      <w:r>
        <w:t xml:space="preserve">in the </w:t>
      </w:r>
      <w:r w:rsidRPr="001D77B1">
        <w:t xml:space="preserve">920 MHz band, the system parameters assumed for the impact study (See Table </w:t>
      </w:r>
      <w:r>
        <w:rPr>
          <w:lang w:eastAsia="ja-JP"/>
        </w:rPr>
        <w:t>7</w:t>
      </w:r>
      <w:r w:rsidRPr="001D77B1">
        <w:t xml:space="preserve">) were compliant with the radio regulation including transmission intervals for the RF-ID systems currently operated in the same frequency range. Minimum separation distances were derived in accordance with the </w:t>
      </w:r>
      <w:r>
        <w:t>b</w:t>
      </w:r>
      <w:r w:rsidRPr="001D77B1">
        <w:t xml:space="preserve">eam WPT characteristics for the case geographical separation distance is necessary to regulate. In addition, Monte-Carlo system-level simulation was performed to assess interfering likelihood from </w:t>
      </w:r>
      <w:r>
        <w:t>b</w:t>
      </w:r>
      <w:r w:rsidRPr="001D77B1">
        <w:t>eam WPT to LTE and MCA mobile communication networks.</w:t>
      </w:r>
    </w:p>
    <w:p w14:paraId="68746947" w14:textId="77777777" w:rsidR="00083C3A" w:rsidRPr="001D77B1" w:rsidRDefault="00083C3A" w:rsidP="00083C3A">
      <w:r w:rsidRPr="001D77B1">
        <w:t xml:space="preserve">For the </w:t>
      </w:r>
      <w:r>
        <w:t>b</w:t>
      </w:r>
      <w:r w:rsidRPr="001D77B1">
        <w:t xml:space="preserve">eam WPT systems intended for the operation in </w:t>
      </w:r>
      <w:r>
        <w:t xml:space="preserve">the </w:t>
      </w:r>
      <w:r w:rsidRPr="001D77B1">
        <w:t xml:space="preserve">2.4 GHz band and 5.7 GHz band, the study was conducted with the system parameters (See Table </w:t>
      </w:r>
      <w:r>
        <w:rPr>
          <w:lang w:eastAsia="ja-JP"/>
        </w:rPr>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54F7C134" w14:textId="77777777" w:rsidR="00083C3A" w:rsidRPr="001D77B1" w:rsidRDefault="00083C3A" w:rsidP="00083C3A">
      <w:pPr>
        <w:pStyle w:val="enumlev1"/>
      </w:pPr>
      <w:r>
        <w:t>1</w:t>
      </w:r>
      <w:r w:rsidRPr="001D77B1">
        <w:tab/>
      </w:r>
      <w:r w:rsidRPr="0081159E">
        <w:t xml:space="preserve">Clear Channel Assessment (CCA) </w:t>
      </w:r>
      <w:r w:rsidRPr="001D77B1">
        <w:t xml:space="preserve">mechanism shall be adopted to coexist with WLAN systems and / or Specified Low Power Radio Stations. It turned out that WLAN system performance such as throughput can be maintained without harmful interference by adding </w:t>
      </w:r>
      <w:r>
        <w:t>CCA</w:t>
      </w:r>
      <w:r w:rsidRPr="001D77B1">
        <w:t xml:space="preserve"> mechanism. </w:t>
      </w:r>
    </w:p>
    <w:p w14:paraId="3FBBBDC2" w14:textId="77777777" w:rsidR="00083C3A" w:rsidRPr="001D77B1" w:rsidRDefault="00083C3A" w:rsidP="00083C3A">
      <w:pPr>
        <w:pStyle w:val="enumlev1"/>
      </w:pPr>
      <w:r>
        <w:t>2</w:t>
      </w:r>
      <w:r w:rsidRPr="001D77B1">
        <w:tab/>
        <w:t>For radioastronomy, weather radar, and Radio Beacon services, minimum separation distances were specified.</w:t>
      </w:r>
    </w:p>
    <w:p w14:paraId="206B9B76" w14:textId="77777777" w:rsidR="00083C3A" w:rsidRPr="001D77B1" w:rsidRDefault="00083C3A" w:rsidP="00083C3A">
      <w:pPr>
        <w:pStyle w:val="enumlev1"/>
      </w:pPr>
      <w:r>
        <w:t>3</w:t>
      </w:r>
      <w:r w:rsidRPr="001D77B1">
        <w:tab/>
        <w:t xml:space="preserve">For broadcasting systems, mobile satellite communication systems, and Dedicated Short Range Communication (DSRC) system, minimum separation distances were specified. In addition, operational coordination was addressed for the case </w:t>
      </w:r>
      <w:r>
        <w:t>b</w:t>
      </w:r>
      <w:r w:rsidRPr="001D77B1">
        <w:t>eam WPT causes harmful interference.</w:t>
      </w:r>
    </w:p>
    <w:p w14:paraId="5B37CB7E" w14:textId="77777777" w:rsidR="00083C3A" w:rsidRPr="001D77B1" w:rsidRDefault="00083C3A" w:rsidP="00083C3A">
      <w:pPr>
        <w:pStyle w:val="enumlev1"/>
      </w:pPr>
      <w:r>
        <w:t>4</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06868182" w14:textId="77777777" w:rsidR="00083C3A" w:rsidRDefault="00083C3A" w:rsidP="00083C3A">
      <w:pPr>
        <w:pStyle w:val="enumlev1"/>
      </w:pPr>
      <w:r>
        <w:t>5</w:t>
      </w:r>
      <w:r w:rsidRPr="001D77B1">
        <w:tab/>
        <w:t xml:space="preserve">For amateur radio services, </w:t>
      </w:r>
      <w:r>
        <w:t>b</w:t>
      </w:r>
      <w:r w:rsidRPr="001D77B1">
        <w:t xml:space="preserve">eam WPT installation conditions for spectrum sharing were specified. In addition, </w:t>
      </w:r>
      <w:r>
        <w:t>b</w:t>
      </w:r>
      <w:r w:rsidRPr="001D77B1">
        <w:t>eam WPT systems shall not use the frequency band for Earth-Moon-Earth (EME) systems and repeater systems. Operational coordination is undertaken between WPT systems and amateur radio systems.</w:t>
      </w:r>
    </w:p>
    <w:p w14:paraId="71231ECE" w14:textId="77777777" w:rsidR="00083C3A" w:rsidRPr="00BA6D6A" w:rsidRDefault="00083C3A" w:rsidP="00083C3A">
      <w:pPr>
        <w:textAlignment w:val="auto"/>
      </w:pPr>
      <w:r w:rsidRPr="00BA6D6A">
        <w:t>Furthermore, a comprehensive beam WPT management rule regarding WPT operation environment and WPT radio frequency EMFs was defined and can be applied specific use cases using the frequency bands to abide by the Radio</w:t>
      </w:r>
      <w:r>
        <w:t xml:space="preserve"> </w:t>
      </w:r>
      <w:r w:rsidRPr="00BA6D6A">
        <w:t xml:space="preserve">Radiation Protection Guidelines. </w:t>
      </w:r>
      <w:r w:rsidRPr="00BA6D6A">
        <w:rPr>
          <w:lang w:eastAsia="ja-JP"/>
        </w:rPr>
        <w:t xml:space="preserve">See Annex 1 for details. </w:t>
      </w:r>
      <w:r w:rsidRPr="00BA6D6A">
        <w:t>Thus, required technical requirements and operational conditions not to cause harmful impact to the existing systems and services were determined.</w:t>
      </w:r>
      <w:r w:rsidRPr="00BA6D6A">
        <w:rPr>
          <w:lang w:eastAsia="ja-JP"/>
        </w:rPr>
        <w:t xml:space="preserve"> </w:t>
      </w:r>
    </w:p>
    <w:p w14:paraId="6B61C915" w14:textId="77777777" w:rsidR="00083C3A" w:rsidRPr="001D77B1" w:rsidRDefault="00083C3A" w:rsidP="00083C3A">
      <w:pPr>
        <w:pStyle w:val="enumlev1"/>
      </w:pPr>
      <w:r w:rsidRPr="00BA6D6A">
        <w:t>Below shows individual summaries of the study per incumbent system.</w:t>
      </w:r>
    </w:p>
    <w:p w14:paraId="216C1B66" w14:textId="77777777" w:rsidR="00083C3A" w:rsidRPr="001D77B1" w:rsidRDefault="00083C3A" w:rsidP="00083C3A">
      <w:pPr>
        <w:pStyle w:val="Heading4"/>
        <w:rPr>
          <w:lang w:eastAsia="ja-JP"/>
        </w:rPr>
      </w:pPr>
      <w:r>
        <w:rPr>
          <w:lang w:eastAsia="ja-JP"/>
        </w:rPr>
        <w:t>3.3.5</w:t>
      </w:r>
      <w:r w:rsidRPr="001D77B1">
        <w:rPr>
          <w:lang w:eastAsia="ja-JP"/>
        </w:rPr>
        <w:t>.1</w:t>
      </w:r>
      <w:r w:rsidRPr="001D77B1">
        <w:rPr>
          <w:lang w:eastAsia="ja-JP"/>
        </w:rPr>
        <w:tab/>
        <w:t>917-920</w:t>
      </w:r>
      <w:r w:rsidRPr="001D77B1">
        <w:t xml:space="preserve"> </w:t>
      </w:r>
      <w:r w:rsidRPr="001D77B1">
        <w:rPr>
          <w:lang w:eastAsia="ja-JP"/>
        </w:rPr>
        <w:t>MHz</w:t>
      </w:r>
    </w:p>
    <w:p w14:paraId="4B63D9C4" w14:textId="77777777" w:rsidR="00083C3A" w:rsidRPr="001D77B1" w:rsidRDefault="00083C3A" w:rsidP="00083C3A">
      <w:pPr>
        <w:pStyle w:val="Headingb"/>
        <w:rPr>
          <w:lang w:eastAsia="ja-JP"/>
        </w:rPr>
      </w:pPr>
      <w:r w:rsidRPr="001D77B1">
        <w:rPr>
          <w:lang w:eastAsia="ja-JP"/>
        </w:rPr>
        <w:t>(1)</w:t>
      </w:r>
      <w:r w:rsidRPr="001D77B1">
        <w:rPr>
          <w:lang w:eastAsia="ja-JP"/>
        </w:rPr>
        <w:tab/>
      </w:r>
      <w:r w:rsidRPr="001D77B1">
        <w:t>Digital MCA Service</w:t>
      </w:r>
    </w:p>
    <w:p w14:paraId="50A61981" w14:textId="77777777" w:rsidR="00083C3A" w:rsidRPr="001D77B1" w:rsidRDefault="00083C3A" w:rsidP="00083C3A">
      <w:pPr>
        <w:spacing w:before="100"/>
        <w:rPr>
          <w:szCs w:val="24"/>
        </w:rPr>
      </w:pPr>
      <w:r>
        <w:rPr>
          <w:szCs w:val="24"/>
        </w:rPr>
        <w:t>The study</w:t>
      </w:r>
      <w:r w:rsidRPr="001D77B1">
        <w:rPr>
          <w:szCs w:val="24"/>
        </w:rPr>
        <w:t xml:space="preserve"> referred to the examination </w:t>
      </w:r>
      <w:r w:rsidRPr="00280D7C">
        <w:rPr>
          <w:szCs w:val="24"/>
        </w:rPr>
        <w:t>methodologies and results on the past coexistence study when RFID system was introduced in 917-920 MHz</w:t>
      </w:r>
      <w:r w:rsidRPr="001D77B1">
        <w:rPr>
          <w:szCs w:val="24"/>
        </w:rPr>
        <w:t xml:space="preserve">. </w:t>
      </w:r>
      <w:r w:rsidRPr="004000E4">
        <w:rPr>
          <w:szCs w:val="24"/>
        </w:rPr>
        <w:t xml:space="preserve">Beam WPT in the band was assumed </w:t>
      </w:r>
      <w:r w:rsidRPr="001D77B1">
        <w:rPr>
          <w:szCs w:val="24"/>
        </w:rPr>
        <w:t xml:space="preserve">almost the same </w:t>
      </w:r>
      <w:r w:rsidRPr="00661C5A">
        <w:rPr>
          <w:szCs w:val="24"/>
        </w:rPr>
        <w:t xml:space="preserve">technical conditions for assessment </w:t>
      </w:r>
      <w:r w:rsidRPr="001D77B1">
        <w:rPr>
          <w:szCs w:val="24"/>
        </w:rPr>
        <w:t>as RFID.</w:t>
      </w:r>
      <w:r>
        <w:rPr>
          <w:szCs w:val="24"/>
        </w:rPr>
        <w:t xml:space="preserve"> </w:t>
      </w:r>
      <w:r w:rsidRPr="00F80F26">
        <w:rPr>
          <w:szCs w:val="24"/>
        </w:rPr>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0F2D59E2" w14:textId="77777777" w:rsidR="00083C3A" w:rsidRPr="001D77B1" w:rsidRDefault="00083C3A" w:rsidP="00083C3A">
      <w:pPr>
        <w:pStyle w:val="Headingb"/>
      </w:pPr>
      <w:r w:rsidRPr="001D77B1">
        <w:rPr>
          <w:lang w:eastAsia="ja-JP"/>
        </w:rPr>
        <w:t>(2)</w:t>
      </w:r>
      <w:r w:rsidRPr="001D77B1">
        <w:rPr>
          <w:lang w:eastAsia="ja-JP"/>
        </w:rPr>
        <w:tab/>
      </w:r>
      <w:r w:rsidRPr="001D77B1">
        <w:t>Advanced MCA Service</w:t>
      </w:r>
    </w:p>
    <w:p w14:paraId="59DDFBC8" w14:textId="77777777" w:rsidR="00083C3A" w:rsidRPr="00083C3A" w:rsidRDefault="00083C3A" w:rsidP="00083C3A">
      <w:pPr>
        <w:rPr>
          <w:spacing w:val="-4"/>
          <w:szCs w:val="24"/>
        </w:rPr>
      </w:pPr>
      <w:r w:rsidRPr="00083C3A">
        <w:rPr>
          <w:spacing w:val="-4"/>
          <w:szCs w:val="24"/>
        </w:rPr>
        <w:t>WPT can be shared by the control station (base station: downlink) by considering vertical directivity.</w:t>
      </w:r>
    </w:p>
    <w:p w14:paraId="341108D7" w14:textId="77777777" w:rsidR="00083C3A" w:rsidRPr="001D77B1" w:rsidRDefault="00083C3A" w:rsidP="00083C3A">
      <w:pPr>
        <w:rPr>
          <w:szCs w:val="24"/>
        </w:rPr>
      </w:pPr>
      <w:r w:rsidRPr="001D77B1">
        <w:rPr>
          <w:szCs w:val="24"/>
        </w:rPr>
        <w:t>The mobile station (up</w:t>
      </w:r>
      <w:r>
        <w:rPr>
          <w:szCs w:val="24"/>
        </w:rPr>
        <w:t>link</w:t>
      </w:r>
      <w:r w:rsidRPr="001D77B1">
        <w:rPr>
          <w:szCs w:val="24"/>
        </w:rPr>
        <w:t>) can be shared when both systems do not exist in the same room</w:t>
      </w:r>
      <w:r w:rsidRPr="00BA6D6A">
        <w:rPr>
          <w:szCs w:val="24"/>
        </w:rPr>
        <w:t>, which was shown</w:t>
      </w:r>
      <w:r w:rsidRPr="001D77B1">
        <w:rPr>
          <w:szCs w:val="24"/>
        </w:rPr>
        <w:t xml:space="preserve"> by Monte-Carlo simulation using the extended Hata formula (300 m or less).</w:t>
      </w:r>
    </w:p>
    <w:p w14:paraId="0C8CEA23" w14:textId="77777777" w:rsidR="00083C3A" w:rsidRPr="001D77B1" w:rsidRDefault="00083C3A" w:rsidP="00083C3A">
      <w:pPr>
        <w:spacing w:before="100"/>
        <w:rPr>
          <w:szCs w:val="24"/>
        </w:rPr>
      </w:pPr>
      <w:r w:rsidRPr="001D77B1">
        <w:rPr>
          <w:szCs w:val="24"/>
        </w:rPr>
        <w:t>In the case of the same room, the required improvement amount is about 10 dB, but it can be shared because it is expected to be attenuated by obstacles and the human body in the room.</w:t>
      </w:r>
    </w:p>
    <w:p w14:paraId="14FF05E0" w14:textId="77777777" w:rsidR="00083C3A" w:rsidRPr="001D77B1" w:rsidRDefault="00083C3A" w:rsidP="00083C3A">
      <w:pPr>
        <w:spacing w:before="100"/>
        <w:rPr>
          <w:szCs w:val="24"/>
        </w:rPr>
      </w:pPr>
      <w:r w:rsidRPr="001D77B1">
        <w:rPr>
          <w:szCs w:val="24"/>
        </w:rPr>
        <w:t xml:space="preserve">However, regarding the use with the WPT system in the same room, the WPT users will be alerted </w:t>
      </w:r>
      <w:r w:rsidRPr="00B574F8">
        <w:rPr>
          <w:szCs w:val="24"/>
        </w:rPr>
        <w:t>the possibility of interference to MCA stations</w:t>
      </w:r>
      <w:r w:rsidRPr="001D77B1">
        <w:rPr>
          <w:szCs w:val="24"/>
        </w:rPr>
        <w:t>.</w:t>
      </w:r>
    </w:p>
    <w:p w14:paraId="16912EF4"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LTE-A (Band 8)</w:t>
      </w:r>
    </w:p>
    <w:p w14:paraId="5AC3128B" w14:textId="77777777" w:rsidR="00083C3A" w:rsidRPr="001D77B1" w:rsidRDefault="00083C3A" w:rsidP="00083C3A">
      <w:pPr>
        <w:spacing w:before="100"/>
        <w:rPr>
          <w:szCs w:val="24"/>
        </w:rPr>
      </w:pPr>
      <w:r w:rsidRPr="001D77B1">
        <w:rPr>
          <w:szCs w:val="24"/>
        </w:rPr>
        <w:t xml:space="preserve">The WPT system can be shared in a </w:t>
      </w:r>
      <w:r>
        <w:rPr>
          <w:szCs w:val="24"/>
        </w:rPr>
        <w:t xml:space="preserve">WPT </w:t>
      </w:r>
      <w:r w:rsidRPr="001D77B1">
        <w:rPr>
          <w:szCs w:val="24"/>
        </w:rPr>
        <w:t>general environment even when there is no transmission time limit. On the other hand, the WPT system can be shared in the management environment by limiting the transmission time (stopping transmission for 50 msec within 4 seconds of the transmission).</w:t>
      </w:r>
    </w:p>
    <w:p w14:paraId="08AB386A"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rPr>
          <w:lang w:eastAsia="ja-JP"/>
        </w:rPr>
        <w:tab/>
      </w:r>
      <w:r w:rsidRPr="001D77B1">
        <w:t>RFID (Passive)</w:t>
      </w:r>
    </w:p>
    <w:p w14:paraId="2B9FECC9" w14:textId="77777777" w:rsidR="00083C3A" w:rsidRPr="001D77B1" w:rsidRDefault="00083C3A" w:rsidP="00083C3A">
      <w:pPr>
        <w:spacing w:before="100"/>
        <w:rPr>
          <w:szCs w:val="24"/>
        </w:rPr>
      </w:pPr>
      <w:r w:rsidRPr="001D77B1">
        <w:rPr>
          <w:szCs w:val="24"/>
        </w:rPr>
        <w:t xml:space="preserve">The WPT system and RFID system can be shared on the same channel if a separation distance of about 6 m is secured. If the separation distance cannot be secured, </w:t>
      </w:r>
      <w:r w:rsidRPr="00C458AA">
        <w:rPr>
          <w:szCs w:val="24"/>
        </w:rPr>
        <w:t>those system can coexist by changing the WPT transmit channel and/or RFID channel, or shield with a wall</w:t>
      </w:r>
      <w:r w:rsidRPr="001D77B1">
        <w:rPr>
          <w:szCs w:val="24"/>
        </w:rPr>
        <w:t>.</w:t>
      </w:r>
    </w:p>
    <w:p w14:paraId="314BB04A" w14:textId="77777777" w:rsidR="00083C3A" w:rsidRPr="001D77B1" w:rsidRDefault="00083C3A" w:rsidP="00083C3A">
      <w:pPr>
        <w:pStyle w:val="Headingb"/>
      </w:pPr>
      <w:r w:rsidRPr="001D77B1">
        <w:rPr>
          <w:lang w:eastAsia="ja-JP"/>
        </w:rPr>
        <w:t>(</w:t>
      </w:r>
      <w:r w:rsidRPr="001D77B1">
        <w:t>5</w:t>
      </w:r>
      <w:r w:rsidRPr="001D77B1">
        <w:rPr>
          <w:lang w:eastAsia="ja-JP"/>
        </w:rPr>
        <w:t>)</w:t>
      </w:r>
      <w:r w:rsidRPr="001D77B1">
        <w:rPr>
          <w:lang w:eastAsia="ja-JP"/>
        </w:rPr>
        <w:tab/>
      </w:r>
      <w:r w:rsidRPr="001D77B1">
        <w:t>RFID (Active)</w:t>
      </w:r>
    </w:p>
    <w:p w14:paraId="3FB6D57C" w14:textId="77777777" w:rsidR="00083C3A" w:rsidRPr="001D77B1" w:rsidRDefault="00083C3A" w:rsidP="00083C3A">
      <w:pPr>
        <w:spacing w:before="100"/>
        <w:rPr>
          <w:szCs w:val="24"/>
        </w:rPr>
      </w:pPr>
      <w:r w:rsidRPr="00A23E66">
        <w:rPr>
          <w:szCs w:val="24"/>
        </w:rPr>
        <w:t>The passive RFID system is assumed coexisting with the active RFID system. The WPT system can be coexist with active RFID system because of the specification of WPT system is almost same as passive RFID interrogator</w:t>
      </w:r>
      <w:r w:rsidRPr="001D77B1">
        <w:rPr>
          <w:szCs w:val="24"/>
        </w:rPr>
        <w:t>.</w:t>
      </w:r>
    </w:p>
    <w:p w14:paraId="6428BE47" w14:textId="77777777" w:rsidR="00083C3A" w:rsidRPr="001D77B1" w:rsidRDefault="00083C3A" w:rsidP="00083C3A">
      <w:pPr>
        <w:pStyle w:val="Headingb"/>
      </w:pPr>
      <w:r w:rsidRPr="001D77B1">
        <w:rPr>
          <w:lang w:eastAsia="ja-JP"/>
        </w:rPr>
        <w:t>(</w:t>
      </w:r>
      <w:r w:rsidRPr="001D77B1">
        <w:t>6</w:t>
      </w:r>
      <w:r w:rsidRPr="001D77B1">
        <w:rPr>
          <w:lang w:eastAsia="ja-JP"/>
        </w:rPr>
        <w:t>)</w:t>
      </w:r>
      <w:r w:rsidRPr="001D77B1">
        <w:rPr>
          <w:lang w:eastAsia="ja-JP"/>
        </w:rPr>
        <w:tab/>
      </w:r>
      <w:r w:rsidRPr="001D77B1">
        <w:t>Radio Astronomy</w:t>
      </w:r>
    </w:p>
    <w:p w14:paraId="0A188788" w14:textId="77777777" w:rsidR="00083C3A" w:rsidRPr="001D77B1" w:rsidRDefault="00083C3A" w:rsidP="00083C3A">
      <w:pPr>
        <w:spacing w:before="100"/>
        <w:rPr>
          <w:szCs w:val="24"/>
        </w:rPr>
      </w:pPr>
      <w:r w:rsidRPr="001D77B1">
        <w:rPr>
          <w:szCs w:val="24"/>
        </w:rPr>
        <w:t xml:space="preserve">The </w:t>
      </w:r>
      <w:r>
        <w:rPr>
          <w:szCs w:val="24"/>
        </w:rPr>
        <w:t xml:space="preserve">minimum </w:t>
      </w:r>
      <w:r w:rsidRPr="001D77B1">
        <w:rPr>
          <w:szCs w:val="24"/>
        </w:rPr>
        <w:t xml:space="preserve">separation distance </w:t>
      </w:r>
      <w:r>
        <w:rPr>
          <w:szCs w:val="24"/>
        </w:rPr>
        <w:t xml:space="preserve">at the same altitudes </w:t>
      </w:r>
      <w:r w:rsidRPr="001D77B1">
        <w:rPr>
          <w:szCs w:val="24"/>
        </w:rPr>
        <w:t xml:space="preserve">was calculated </w:t>
      </w:r>
      <w:r w:rsidRPr="001D77B1">
        <w:rPr>
          <w:szCs w:val="24"/>
          <w:lang w:eastAsia="ja-JP"/>
        </w:rPr>
        <w:t>with</w:t>
      </w:r>
      <w:r>
        <w:rPr>
          <w:szCs w:val="24"/>
          <w:lang w:eastAsia="ja-JP"/>
        </w:rPr>
        <w:t xml:space="preserve"> the</w:t>
      </w:r>
      <w:r w:rsidRPr="001D77B1">
        <w:rPr>
          <w:szCs w:val="24"/>
          <w:lang w:eastAsia="ja-JP"/>
        </w:rPr>
        <w:t xml:space="preserve"> free space loss model </w:t>
      </w:r>
      <w:r w:rsidRPr="001D77B1">
        <w:rPr>
          <w:szCs w:val="24"/>
        </w:rPr>
        <w:t xml:space="preserve">to be 37.5 km using the </w:t>
      </w:r>
      <w:r>
        <w:rPr>
          <w:szCs w:val="24"/>
        </w:rPr>
        <w:t xml:space="preserve">measured </w:t>
      </w:r>
      <w:r w:rsidRPr="001D77B1">
        <w:rPr>
          <w:szCs w:val="24"/>
        </w:rPr>
        <w:t xml:space="preserve">spurious </w:t>
      </w:r>
      <w:r>
        <w:rPr>
          <w:szCs w:val="24"/>
        </w:rPr>
        <w:t xml:space="preserve">emission level of </w:t>
      </w:r>
      <w:r w:rsidRPr="001D77B1">
        <w:rPr>
          <w:szCs w:val="24"/>
        </w:rPr>
        <w:t xml:space="preserve">-60.5 dBm / MHz. </w:t>
      </w:r>
      <w:r>
        <w:rPr>
          <w:szCs w:val="24"/>
        </w:rPr>
        <w:t>A</w:t>
      </w:r>
      <w:r w:rsidRPr="001D77B1">
        <w:rPr>
          <w:szCs w:val="24"/>
        </w:rPr>
        <w:t xml:space="preserve"> WPT system </w:t>
      </w:r>
      <w:r>
        <w:rPr>
          <w:szCs w:val="24"/>
        </w:rPr>
        <w:t xml:space="preserve">will be located outside a restricted area with the minimum separation </w:t>
      </w:r>
      <w:r w:rsidRPr="001D77B1">
        <w:rPr>
          <w:szCs w:val="24"/>
        </w:rPr>
        <w:t xml:space="preserve">distance from </w:t>
      </w:r>
      <w:r>
        <w:rPr>
          <w:szCs w:val="24"/>
        </w:rPr>
        <w:t xml:space="preserve">a </w:t>
      </w:r>
      <w:r w:rsidRPr="001D77B1">
        <w:rPr>
          <w:szCs w:val="24"/>
        </w:rPr>
        <w:t>radio astronomy</w:t>
      </w:r>
      <w:r>
        <w:rPr>
          <w:szCs w:val="24"/>
        </w:rPr>
        <w:t xml:space="preserve"> station</w:t>
      </w:r>
      <w:r w:rsidRPr="001D77B1">
        <w:rPr>
          <w:szCs w:val="24"/>
        </w:rPr>
        <w:t>.</w:t>
      </w:r>
      <w:r>
        <w:rPr>
          <w:szCs w:val="24"/>
        </w:rPr>
        <w:t xml:space="preserve"> </w:t>
      </w:r>
      <w:r w:rsidRPr="00447B7B">
        <w:rPr>
          <w:rFonts w:eastAsia="MS Mincho"/>
          <w:szCs w:val="24"/>
        </w:rPr>
        <w:t>When a WPT system or a radio astronomy station are located with different altitude, the minimum separation distance would be different from that calculated above.</w:t>
      </w:r>
    </w:p>
    <w:p w14:paraId="6A1428CC" w14:textId="77777777" w:rsidR="00083C3A" w:rsidRPr="001D77B1" w:rsidRDefault="00083C3A" w:rsidP="00083C3A">
      <w:pPr>
        <w:pStyle w:val="Heading4"/>
        <w:rPr>
          <w:lang w:eastAsia="ja-JP"/>
        </w:rPr>
      </w:pPr>
      <w:r>
        <w:rPr>
          <w:lang w:eastAsia="ja-JP"/>
        </w:rPr>
        <w:t>3.3.5</w:t>
      </w:r>
      <w:r w:rsidRPr="001D77B1">
        <w:rPr>
          <w:lang w:eastAsia="ja-JP"/>
        </w:rPr>
        <w:t>.2</w:t>
      </w:r>
      <w:r w:rsidRPr="001D77B1">
        <w:rPr>
          <w:lang w:eastAsia="ja-JP"/>
        </w:rPr>
        <w:tab/>
        <w:t>2.410-2.486</w:t>
      </w:r>
      <w:r w:rsidRPr="001D77B1">
        <w:t xml:space="preserve"> </w:t>
      </w:r>
      <w:r w:rsidRPr="001D77B1">
        <w:rPr>
          <w:lang w:eastAsia="ja-JP"/>
        </w:rPr>
        <w:t>GHz</w:t>
      </w:r>
    </w:p>
    <w:p w14:paraId="226E0363" w14:textId="77777777" w:rsidR="00083C3A" w:rsidRPr="001D77B1" w:rsidRDefault="00083C3A" w:rsidP="00083C3A">
      <w:pPr>
        <w:rPr>
          <w:bCs/>
          <w:lang w:eastAsia="ja-JP"/>
        </w:rPr>
      </w:pPr>
      <w:r w:rsidRPr="001D77B1">
        <w:rPr>
          <w:bCs/>
          <w:lang w:eastAsia="ja-JP"/>
        </w:rPr>
        <w:t xml:space="preserve">Radio characteristics example of beam WPT (non-ISM) is shown on Table </w:t>
      </w:r>
      <w:r>
        <w:rPr>
          <w:bCs/>
          <w:lang w:eastAsia="ja-JP"/>
        </w:rPr>
        <w:t>1.</w:t>
      </w:r>
    </w:p>
    <w:p w14:paraId="7184A84E" w14:textId="77777777" w:rsidR="00083C3A" w:rsidRPr="001D77B1" w:rsidRDefault="00083C3A" w:rsidP="00083C3A">
      <w:pPr>
        <w:pStyle w:val="Headingb"/>
        <w:rPr>
          <w:lang w:eastAsia="ja-JP"/>
        </w:rPr>
      </w:pPr>
      <w:r w:rsidRPr="001D77B1">
        <w:rPr>
          <w:lang w:eastAsia="ja-JP"/>
        </w:rPr>
        <w:t>(</w:t>
      </w:r>
      <w:r w:rsidRPr="001D77B1">
        <w:t>1</w:t>
      </w:r>
      <w:r w:rsidRPr="001D77B1">
        <w:rPr>
          <w:lang w:eastAsia="ja-JP"/>
        </w:rPr>
        <w:t>)</w:t>
      </w:r>
      <w:r w:rsidRPr="001D77B1">
        <w:rPr>
          <w:lang w:eastAsia="ja-JP"/>
        </w:rPr>
        <w:tab/>
      </w:r>
      <w:r w:rsidRPr="001D77B1">
        <w:t>Wireless LAN</w:t>
      </w:r>
    </w:p>
    <w:p w14:paraId="0939B326" w14:textId="77777777" w:rsidR="00083C3A" w:rsidRPr="001D77B1" w:rsidRDefault="00083C3A" w:rsidP="00083C3A">
      <w:pPr>
        <w:spacing w:before="100"/>
        <w:rPr>
          <w:szCs w:val="24"/>
        </w:rPr>
      </w:pPr>
      <w:r w:rsidRPr="001D77B1">
        <w:rPr>
          <w:szCs w:val="24"/>
        </w:rPr>
        <w:t xml:space="preserve">The simulation using the </w:t>
      </w:r>
      <w:r>
        <w:rPr>
          <w:szCs w:val="24"/>
        </w:rPr>
        <w:t>CCA</w:t>
      </w:r>
      <w:r w:rsidRPr="001D77B1">
        <w:rPr>
          <w:szCs w:val="24"/>
        </w:rPr>
        <w:t xml:space="preserv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 xml:space="preserve">Fi devices could be suppressed with appropriate parameters of </w:t>
      </w:r>
      <w:r>
        <w:rPr>
          <w:szCs w:val="24"/>
        </w:rPr>
        <w:t>CCA</w:t>
      </w:r>
      <w:r w:rsidRPr="001D77B1">
        <w:rPr>
          <w:szCs w:val="24"/>
        </w:rPr>
        <w:t xml:space="preserve"> mechanism, compared with the case when another Wi</w:t>
      </w:r>
      <w:r>
        <w:rPr>
          <w:szCs w:val="24"/>
        </w:rPr>
        <w:t>-</w:t>
      </w:r>
      <w:r w:rsidRPr="001D77B1">
        <w:rPr>
          <w:szCs w:val="24"/>
        </w:rPr>
        <w:t>Fi AP was operated at the same location instead of the beam WPT inside the WPT controlled environment.</w:t>
      </w:r>
      <w:r>
        <w:rPr>
          <w:szCs w:val="24"/>
        </w:rPr>
        <w:t xml:space="preserve"> </w:t>
      </w:r>
      <w:r w:rsidRPr="00EE42CA">
        <w:rPr>
          <w:szCs w:val="24"/>
        </w:rPr>
        <w:t>Antenna directions should be adjusted not to directly face each other to prevent the device being damaged.</w:t>
      </w:r>
    </w:p>
    <w:p w14:paraId="059A6132" w14:textId="77777777" w:rsidR="00083C3A" w:rsidRPr="001D77B1" w:rsidRDefault="00083C3A" w:rsidP="00083C3A">
      <w:pPr>
        <w:pStyle w:val="Headingb"/>
      </w:pPr>
      <w:r w:rsidRPr="001D77B1">
        <w:rPr>
          <w:lang w:eastAsia="ja-JP"/>
        </w:rPr>
        <w:t>(</w:t>
      </w:r>
      <w:r w:rsidRPr="001D77B1">
        <w:t>2</w:t>
      </w:r>
      <w:r w:rsidRPr="001D77B1">
        <w:rPr>
          <w:lang w:eastAsia="ja-JP"/>
        </w:rPr>
        <w:t>)</w:t>
      </w:r>
      <w:r w:rsidRPr="001D77B1">
        <w:rPr>
          <w:lang w:eastAsia="ja-JP"/>
        </w:rPr>
        <w:tab/>
      </w:r>
      <w:r w:rsidRPr="001D77B1">
        <w:t>Premises Radio</w:t>
      </w:r>
    </w:p>
    <w:p w14:paraId="0E8F6AF9" w14:textId="77777777" w:rsidR="00083C3A" w:rsidRPr="001D77B1" w:rsidRDefault="00083C3A" w:rsidP="00083C3A">
      <w:pPr>
        <w:spacing w:before="100"/>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 xml:space="preserve">m from the beam WPT location it can be suppressed the transmission with the </w:t>
      </w:r>
      <w:r>
        <w:rPr>
          <w:szCs w:val="24"/>
        </w:rPr>
        <w:t>CCA</w:t>
      </w:r>
      <w:r w:rsidRPr="001D77B1">
        <w:rPr>
          <w:szCs w:val="24"/>
        </w:rPr>
        <w:t xml:space="preserve"> mechanism when premises radio is transmitting.</w:t>
      </w:r>
      <w:r>
        <w:rPr>
          <w:szCs w:val="24"/>
        </w:rPr>
        <w:t xml:space="preserve"> </w:t>
      </w:r>
      <w:r w:rsidRPr="00BA6D6A">
        <w:rPr>
          <w:rFonts w:eastAsia="Yu Gothic"/>
          <w:color w:val="000000"/>
          <w:szCs w:val="24"/>
          <w:lang w:eastAsia="ja-JP"/>
        </w:rPr>
        <w:t>Antenna directions should be adjusted not to directly face each other to prevent the device being damaged.</w:t>
      </w:r>
    </w:p>
    <w:p w14:paraId="2F078197"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Unmanned mobile image transmission system</w:t>
      </w:r>
    </w:p>
    <w:p w14:paraId="4E033AFF" w14:textId="77777777" w:rsidR="00083C3A" w:rsidRPr="001D77B1" w:rsidRDefault="00083C3A" w:rsidP="00083C3A">
      <w:pPr>
        <w:rPr>
          <w:szCs w:val="24"/>
        </w:rPr>
      </w:pPr>
      <w:r>
        <w:rPr>
          <w:szCs w:val="24"/>
        </w:rPr>
        <w:t>S</w:t>
      </w:r>
      <w:r w:rsidRPr="001D77B1">
        <w:rPr>
          <w:szCs w:val="24"/>
        </w:rPr>
        <w:t>eparation distance was calculated with extended Hata model and it is 3.6</w:t>
      </w:r>
      <w:r>
        <w:rPr>
          <w:szCs w:val="24"/>
        </w:rPr>
        <w:t> </w:t>
      </w:r>
      <w:r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6CFB2ADE"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t xml:space="preserve"> </w:t>
      </w:r>
      <w:r w:rsidRPr="001D77B1">
        <w:rPr>
          <w:lang w:eastAsia="ja-JP"/>
        </w:rPr>
        <w:tab/>
      </w:r>
      <w:r w:rsidRPr="001D77B1">
        <w:t>Geostationary Mobile Satellite Service</w:t>
      </w:r>
    </w:p>
    <w:p w14:paraId="7AA86581" w14:textId="77777777" w:rsidR="00083C3A" w:rsidRPr="001D77B1" w:rsidRDefault="00083C3A" w:rsidP="00083C3A">
      <w:pPr>
        <w:rPr>
          <w:szCs w:val="24"/>
        </w:rPr>
      </w:pPr>
      <w:r>
        <w:rPr>
          <w:szCs w:val="24"/>
        </w:rPr>
        <w:t>S</w:t>
      </w:r>
      <w:r w:rsidRPr="001D77B1">
        <w:rPr>
          <w:szCs w:val="24"/>
        </w:rPr>
        <w:t>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r>
        <w:rPr>
          <w:szCs w:val="24"/>
        </w:rPr>
        <w:t xml:space="preserve"> </w:t>
      </w:r>
      <w:r w:rsidRPr="00421C49">
        <w:rPr>
          <w:szCs w:val="24"/>
        </w:rPr>
        <w:t>If necessary, the operational coordination is performed between WPT systems and mobile satellite communication systems.</w:t>
      </w:r>
    </w:p>
    <w:p w14:paraId="294B0492" w14:textId="77777777" w:rsidR="00083C3A" w:rsidRPr="001D77B1" w:rsidRDefault="00083C3A" w:rsidP="00083C3A">
      <w:pPr>
        <w:pStyle w:val="Headingb"/>
        <w:rPr>
          <w:rFonts w:cs="MS PGothic"/>
        </w:rPr>
      </w:pPr>
      <w:r w:rsidRPr="001D77B1">
        <w:rPr>
          <w:lang w:eastAsia="ja-JP"/>
        </w:rPr>
        <w:t>(</w:t>
      </w:r>
      <w:r w:rsidRPr="001D77B1">
        <w:t>5</w:t>
      </w:r>
      <w:r w:rsidRPr="001D77B1">
        <w:rPr>
          <w:lang w:eastAsia="ja-JP"/>
        </w:rPr>
        <w:t>)</w:t>
      </w:r>
      <w:r w:rsidRPr="001D77B1">
        <w:t xml:space="preserve"> </w:t>
      </w:r>
      <w:r w:rsidRPr="001D77B1">
        <w:rPr>
          <w:lang w:eastAsia="ja-JP"/>
        </w:rPr>
        <w:tab/>
      </w:r>
      <w:r w:rsidRPr="001D77B1">
        <w:t>Non-Geostationary Mobile Satellite Service</w:t>
      </w:r>
    </w:p>
    <w:p w14:paraId="3DFB0E82" w14:textId="77777777" w:rsidR="00083C3A" w:rsidRPr="001D77B1" w:rsidRDefault="00083C3A" w:rsidP="00083C3A">
      <w:pPr>
        <w:rPr>
          <w:szCs w:val="24"/>
        </w:rPr>
      </w:pPr>
      <w:r>
        <w:rPr>
          <w:szCs w:val="24"/>
        </w:rPr>
        <w:t>S</w:t>
      </w:r>
      <w:r w:rsidRPr="001D77B1">
        <w:rPr>
          <w:szCs w:val="24"/>
        </w:rPr>
        <w:t>eparation distance was calculated of in band interference with extend Hata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r w:rsidRPr="00477DD8">
        <w:rPr>
          <w:szCs w:val="24"/>
        </w:rPr>
        <w:t>If necessary, the operational coordination is performed between WPT systems and mobile satellite communication systems.</w:t>
      </w:r>
    </w:p>
    <w:p w14:paraId="63687747" w14:textId="77777777" w:rsidR="00083C3A" w:rsidRPr="001D77B1" w:rsidRDefault="00083C3A" w:rsidP="00083C3A">
      <w:pPr>
        <w:pStyle w:val="Headingb"/>
        <w:rPr>
          <w:rFonts w:cs="MS PGothic"/>
        </w:rPr>
      </w:pPr>
      <w:r w:rsidRPr="001D77B1">
        <w:rPr>
          <w:lang w:eastAsia="ja-JP"/>
        </w:rPr>
        <w:t>(</w:t>
      </w:r>
      <w:r w:rsidRPr="001D77B1">
        <w:t>6</w:t>
      </w:r>
      <w:r w:rsidRPr="001D77B1">
        <w:rPr>
          <w:lang w:eastAsia="ja-JP"/>
        </w:rPr>
        <w:t>)</w:t>
      </w:r>
      <w:r w:rsidRPr="001D77B1">
        <w:t xml:space="preserve"> </w:t>
      </w:r>
      <w:r w:rsidRPr="001D77B1">
        <w:tab/>
        <w:t>Broadcasting Service: Field Pickup</w:t>
      </w:r>
      <w:r>
        <w:t xml:space="preserve"> </w:t>
      </w:r>
      <w:r w:rsidRPr="00AC0CC2">
        <w:t>(mobile Electronic News Gathering)</w:t>
      </w:r>
    </w:p>
    <w:p w14:paraId="39B4C7C5" w14:textId="77777777" w:rsidR="00083C3A" w:rsidRPr="001D77B1" w:rsidRDefault="00083C3A" w:rsidP="00083C3A">
      <w:pPr>
        <w:rPr>
          <w:szCs w:val="24"/>
        </w:rPr>
      </w:pPr>
      <w:r>
        <w:rPr>
          <w:szCs w:val="24"/>
        </w:rPr>
        <w:t>S</w:t>
      </w:r>
      <w:r w:rsidRPr="001D77B1">
        <w:rPr>
          <w:szCs w:val="24"/>
        </w:rPr>
        <w:t xml:space="preserve">eparation distance was calculated in various scenarios and systems and with the antenna directivity it does not cause harmful interference </w:t>
      </w:r>
      <w:r w:rsidRPr="00A1214D">
        <w:rPr>
          <w:szCs w:val="24"/>
        </w:rPr>
        <w:t>when satisfying</w:t>
      </w:r>
      <w:r w:rsidRPr="001D77B1">
        <w:rPr>
          <w:szCs w:val="24"/>
        </w:rPr>
        <w:t xml:space="preserve"> 10</w:t>
      </w:r>
      <w:r>
        <w:rPr>
          <w:szCs w:val="24"/>
        </w:rPr>
        <w:t> </w:t>
      </w:r>
      <w:r w:rsidRPr="001D77B1">
        <w:rPr>
          <w:szCs w:val="24"/>
        </w:rPr>
        <w:t xml:space="preserve">m separation distance outside the WPT controlled environment. </w:t>
      </w:r>
      <w:r w:rsidRPr="00297BD3">
        <w:rPr>
          <w:szCs w:val="24"/>
        </w:rPr>
        <w:t>BEAM WPT systems shall abide by the condition of the necessary separation distance and installation.</w:t>
      </w:r>
    </w:p>
    <w:p w14:paraId="67609666" w14:textId="77777777" w:rsidR="00083C3A" w:rsidRPr="001D77B1" w:rsidRDefault="00083C3A" w:rsidP="00083C3A">
      <w:pPr>
        <w:pStyle w:val="Headingb"/>
      </w:pPr>
      <w:r w:rsidRPr="001D77B1">
        <w:rPr>
          <w:lang w:eastAsia="ja-JP"/>
        </w:rPr>
        <w:t>(</w:t>
      </w:r>
      <w:r w:rsidRPr="001D77B1">
        <w:t>7</w:t>
      </w:r>
      <w:r w:rsidRPr="001D77B1">
        <w:rPr>
          <w:lang w:eastAsia="ja-JP"/>
        </w:rPr>
        <w:t>)</w:t>
      </w:r>
      <w:r w:rsidRPr="001D77B1">
        <w:t xml:space="preserve"> </w:t>
      </w:r>
      <w:r w:rsidRPr="001D77B1">
        <w:tab/>
        <w:t>Radio Astronomy</w:t>
      </w:r>
    </w:p>
    <w:p w14:paraId="7F76ABFB" w14:textId="77777777" w:rsidR="00083C3A" w:rsidRPr="00447B7B" w:rsidRDefault="00083C3A" w:rsidP="00083C3A">
      <w:pPr>
        <w:rPr>
          <w:rFonts w:eastAsia="MS Mincho"/>
          <w:szCs w:val="24"/>
        </w:rPr>
      </w:pPr>
      <w:r>
        <w:rPr>
          <w:szCs w:val="24"/>
        </w:rPr>
        <w:t>S</w:t>
      </w:r>
      <w:r w:rsidRPr="001D77B1">
        <w:rPr>
          <w:szCs w:val="24"/>
        </w:rPr>
        <w:t xml:space="preserve">eparation distance was calculated for each radio astronomy </w:t>
      </w:r>
      <w:r>
        <w:rPr>
          <w:szCs w:val="24"/>
        </w:rPr>
        <w:t>station</w:t>
      </w:r>
      <w:r w:rsidRPr="001D77B1">
        <w:rPr>
          <w:szCs w:val="24"/>
        </w:rPr>
        <w:t xml:space="preserve"> operating 2</w:t>
      </w:r>
      <w:r>
        <w:rPr>
          <w:szCs w:val="24"/>
        </w:rPr>
        <w:t> </w:t>
      </w:r>
      <w:r w:rsidRPr="001D77B1">
        <w:rPr>
          <w:szCs w:val="24"/>
        </w:rPr>
        <w:t>695</w:t>
      </w:r>
      <w:r>
        <w:rPr>
          <w:szCs w:val="24"/>
        </w:rPr>
        <w:t> </w:t>
      </w:r>
      <w:r w:rsidRPr="001D77B1">
        <w:rPr>
          <w:szCs w:val="24"/>
        </w:rPr>
        <w:t xml:space="preserve">MHz considering clutter loss. The </w:t>
      </w:r>
      <w:r>
        <w:rPr>
          <w:szCs w:val="24"/>
        </w:rPr>
        <w:t xml:space="preserve">minimum </w:t>
      </w:r>
      <w:r w:rsidRPr="001D77B1">
        <w:rPr>
          <w:szCs w:val="24"/>
        </w:rPr>
        <w:t xml:space="preserve">separation distances </w:t>
      </w:r>
      <w:r>
        <w:rPr>
          <w:szCs w:val="24"/>
        </w:rPr>
        <w:t xml:space="preserve">at the same altitudes </w:t>
      </w:r>
      <w:r w:rsidRPr="001D77B1">
        <w:rPr>
          <w:szCs w:val="24"/>
        </w:rPr>
        <w:t>are 5.7</w:t>
      </w:r>
      <w:r>
        <w:rPr>
          <w:szCs w:val="24"/>
        </w:rPr>
        <w:t> </w:t>
      </w:r>
      <w:r w:rsidRPr="001D77B1">
        <w:rPr>
          <w:szCs w:val="24"/>
        </w:rPr>
        <w:t>km or 1.6</w:t>
      </w:r>
      <w:r>
        <w:rPr>
          <w:szCs w:val="24"/>
        </w:rPr>
        <w:t> </w:t>
      </w:r>
      <w:r w:rsidRPr="001D77B1">
        <w:rPr>
          <w:szCs w:val="24"/>
        </w:rPr>
        <w:t xml:space="preserve">km depending on the environment of the site. To avoid the harmful interference to </w:t>
      </w:r>
      <w:r>
        <w:rPr>
          <w:szCs w:val="24"/>
        </w:rPr>
        <w:t>a</w:t>
      </w:r>
      <w:r w:rsidRPr="007E010E">
        <w:rPr>
          <w:rFonts w:eastAsia="MS Mincho"/>
          <w:szCs w:val="24"/>
        </w:rPr>
        <w:t xml:space="preserve"> </w:t>
      </w:r>
      <w:r w:rsidRPr="00447B7B">
        <w:rPr>
          <w:rFonts w:eastAsia="MS Mincho"/>
          <w:szCs w:val="24"/>
        </w:rPr>
        <w:t xml:space="preserve">radio astronomy station a restricted area with these separation distances around the radio astronomy station </w:t>
      </w:r>
      <w:r w:rsidRPr="00447B7B">
        <w:rPr>
          <w:rFonts w:eastAsia="MS Mincho"/>
          <w:szCs w:val="24"/>
          <w:lang w:val="en-US"/>
        </w:rPr>
        <w:t xml:space="preserve">will </w:t>
      </w:r>
      <w:r w:rsidRPr="00447B7B">
        <w:rPr>
          <w:rFonts w:eastAsia="MS Mincho"/>
          <w:szCs w:val="24"/>
        </w:rPr>
        <w:t xml:space="preserve">be established. The beam WPT antenna is installed on the ceiling and radiates primarily downward. The horizontal radiation limit is defined in terms of e.i.r.p. For this reason, horizontal radiation from inside the building to the outside will be the worst-case scenario when both a WPT station and a radio astronomy station have the same altitudes. </w:t>
      </w:r>
    </w:p>
    <w:p w14:paraId="06B0AFBA"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r>
        <w:rPr>
          <w:szCs w:val="24"/>
        </w:rPr>
        <w:t xml:space="preserve"> </w:t>
      </w:r>
    </w:p>
    <w:p w14:paraId="435229A5" w14:textId="77777777" w:rsidR="00083C3A" w:rsidRPr="001D77B1" w:rsidRDefault="00083C3A" w:rsidP="00083C3A">
      <w:pPr>
        <w:pStyle w:val="Headingb"/>
      </w:pPr>
      <w:r w:rsidRPr="001D77B1">
        <w:rPr>
          <w:lang w:eastAsia="ja-JP"/>
        </w:rPr>
        <w:t>(</w:t>
      </w:r>
      <w:r w:rsidRPr="001D77B1">
        <w:t>8</w:t>
      </w:r>
      <w:r w:rsidRPr="001D77B1">
        <w:rPr>
          <w:lang w:eastAsia="ja-JP"/>
        </w:rPr>
        <w:t>)</w:t>
      </w:r>
      <w:r w:rsidRPr="001D77B1">
        <w:t xml:space="preserve"> </w:t>
      </w:r>
      <w:r w:rsidRPr="001D77B1">
        <w:tab/>
        <w:t>Impact study for Radio Amateur</w:t>
      </w:r>
    </w:p>
    <w:p w14:paraId="421465D3" w14:textId="77777777" w:rsidR="00083C3A" w:rsidRPr="001D77B1" w:rsidRDefault="00083C3A" w:rsidP="00083C3A">
      <w:pPr>
        <w:rPr>
          <w:szCs w:val="24"/>
        </w:rPr>
      </w:pPr>
      <w:r>
        <w:rPr>
          <w:szCs w:val="24"/>
        </w:rPr>
        <w:t>S</w:t>
      </w:r>
      <w:r w:rsidRPr="001D77B1">
        <w:rPr>
          <w:szCs w:val="24"/>
        </w:rPr>
        <w:t>eparation distance was calculated considering clutter loss. 2 out of 4 frequencies of beam WPT are co-channel with Radio Amateur, which need 4.4</w:t>
      </w:r>
      <w:r>
        <w:rPr>
          <w:szCs w:val="24"/>
        </w:rPr>
        <w:t> </w:t>
      </w:r>
      <w:r w:rsidRPr="001D77B1">
        <w:rPr>
          <w:szCs w:val="24"/>
        </w:rPr>
        <w:t xml:space="preserve">km separation distance with 18 dBi Radio Amateur antenna. Considering antenna directive loss and using adjacent band if necessary, the harmful interference can be avoided. </w:t>
      </w:r>
      <w:r w:rsidRPr="000D1B8F">
        <w:rPr>
          <w:szCs w:val="24"/>
        </w:rPr>
        <w:t>If necessary, the operational coordination is performed between WPT systems and amateur radio systems.</w:t>
      </w:r>
    </w:p>
    <w:p w14:paraId="2393230D" w14:textId="77777777" w:rsidR="00083C3A" w:rsidRPr="001D77B1" w:rsidRDefault="00083C3A" w:rsidP="00083C3A">
      <w:pPr>
        <w:pStyle w:val="Heading4"/>
        <w:rPr>
          <w:lang w:eastAsia="ja-JP"/>
        </w:rPr>
      </w:pPr>
      <w:r>
        <w:rPr>
          <w:lang w:eastAsia="ja-JP"/>
        </w:rPr>
        <w:t>3.3.5</w:t>
      </w:r>
      <w:r w:rsidRPr="001D77B1">
        <w:rPr>
          <w:lang w:eastAsia="ja-JP"/>
        </w:rPr>
        <w:t>.3</w:t>
      </w:r>
      <w:r w:rsidRPr="001D77B1">
        <w:rPr>
          <w:lang w:eastAsia="ja-JP"/>
        </w:rPr>
        <w:tab/>
        <w:t>5.738-5.766</w:t>
      </w:r>
      <w:r w:rsidRPr="001D77B1">
        <w:t xml:space="preserve"> </w:t>
      </w:r>
      <w:r w:rsidRPr="001D77B1">
        <w:rPr>
          <w:lang w:eastAsia="ja-JP"/>
        </w:rPr>
        <w:t>GHz</w:t>
      </w:r>
    </w:p>
    <w:p w14:paraId="5EB46391" w14:textId="77777777" w:rsidR="00083C3A" w:rsidRPr="001D77B1" w:rsidRDefault="00083C3A" w:rsidP="00083C3A">
      <w:pPr>
        <w:pStyle w:val="Headingb"/>
        <w:rPr>
          <w:lang w:eastAsia="ja-JP"/>
        </w:rPr>
      </w:pPr>
      <w:r w:rsidRPr="001D77B1">
        <w:t xml:space="preserve">(1) </w:t>
      </w:r>
      <w:r w:rsidRPr="001D77B1">
        <w:tab/>
        <w:t>Wireless LAN</w:t>
      </w:r>
    </w:p>
    <w:p w14:paraId="495C9435" w14:textId="77777777" w:rsidR="00083C3A" w:rsidRPr="001D77B1" w:rsidRDefault="00083C3A" w:rsidP="00083C3A">
      <w:pPr>
        <w:rPr>
          <w:szCs w:val="24"/>
        </w:rPr>
      </w:pPr>
      <w:r w:rsidRPr="001D77B1">
        <w:rPr>
          <w:szCs w:val="24"/>
        </w:rPr>
        <w:t>Simulation was conducted to study the impact of the beam WPT system to the Wi</w:t>
      </w:r>
      <w:r>
        <w:rPr>
          <w:szCs w:val="24"/>
        </w:rPr>
        <w:t>-</w:t>
      </w:r>
      <w:r w:rsidRPr="001D77B1">
        <w:rPr>
          <w:szCs w:val="24"/>
        </w:rPr>
        <w:t xml:space="preserve">Fi system that operate outside the WPT controlled environment. When </w:t>
      </w:r>
      <w:r>
        <w:rPr>
          <w:szCs w:val="24"/>
        </w:rPr>
        <w:t>CCA</w:t>
      </w:r>
      <w:r w:rsidRPr="001D77B1">
        <w:rPr>
          <w:szCs w:val="24"/>
        </w:rPr>
        <w:t xml:space="preserv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r>
        <w:rPr>
          <w:szCs w:val="24"/>
        </w:rPr>
        <w:t xml:space="preserve"> </w:t>
      </w:r>
      <w:r w:rsidRPr="00E127D8">
        <w:rPr>
          <w:szCs w:val="24"/>
        </w:rPr>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7FAE899F" w14:textId="77777777" w:rsidR="00083C3A" w:rsidRPr="001D77B1" w:rsidRDefault="00083C3A" w:rsidP="00083C3A">
      <w:pPr>
        <w:pStyle w:val="Headingb"/>
      </w:pPr>
      <w:r w:rsidRPr="001D77B1">
        <w:t xml:space="preserve">(2) </w:t>
      </w:r>
      <w:r w:rsidRPr="001D77B1">
        <w:tab/>
        <w:t>Dedicated Short Range Communication (DSRC)</w:t>
      </w:r>
    </w:p>
    <w:p w14:paraId="65E286D4" w14:textId="77777777" w:rsidR="00083C3A" w:rsidRPr="001D77B1" w:rsidRDefault="00083C3A" w:rsidP="00083C3A">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DSRC Class 2 base station. </w:t>
      </w:r>
      <w:r>
        <w:rPr>
          <w:szCs w:val="24"/>
        </w:rPr>
        <w:t>Additional p</w:t>
      </w:r>
      <w:r w:rsidRPr="001D77B1">
        <w:rPr>
          <w:szCs w:val="24"/>
        </w:rPr>
        <w:t xml:space="preserve">ropagation loss due to building </w:t>
      </w:r>
      <w:r>
        <w:rPr>
          <w:szCs w:val="24"/>
        </w:rPr>
        <w:t>entry loss</w:t>
      </w:r>
      <w:r w:rsidRPr="001D77B1">
        <w:rPr>
          <w:szCs w:val="24"/>
        </w:rPr>
        <w:t xml:space="preserve"> and directivity loss of DSRC antenna can be expected to further avoid harmful interference.</w:t>
      </w:r>
    </w:p>
    <w:p w14:paraId="3E5B6CC6" w14:textId="77777777" w:rsidR="00083C3A" w:rsidRPr="001D77B1" w:rsidRDefault="00083C3A" w:rsidP="00083C3A">
      <w:pPr>
        <w:pStyle w:val="Headingb"/>
        <w:ind w:left="1134" w:hanging="1134"/>
      </w:pPr>
      <w:r w:rsidRPr="001D77B1">
        <w:t xml:space="preserve">(3) </w:t>
      </w:r>
      <w:r w:rsidRPr="001D77B1">
        <w:tab/>
        <w:t>Broadcasting Service: Studio to Transmitter Link (STL) &amp; Transmitter to Transmitter Link (TTL)</w:t>
      </w:r>
    </w:p>
    <w:p w14:paraId="5468C823" w14:textId="77777777" w:rsidR="00083C3A" w:rsidRPr="001D77B1" w:rsidRDefault="00083C3A" w:rsidP="00083C3A">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52D2C93F" w14:textId="77777777" w:rsidR="00083C3A" w:rsidRPr="001D77B1" w:rsidRDefault="00083C3A" w:rsidP="00083C3A">
      <w:pPr>
        <w:pStyle w:val="Headingb"/>
        <w:ind w:left="1134" w:hanging="1134"/>
      </w:pPr>
      <w:r w:rsidRPr="001D77B1">
        <w:t xml:space="preserve">(4) </w:t>
      </w:r>
      <w:r w:rsidRPr="001D77B1">
        <w:tab/>
        <w:t>Broadcasting Service: Field Pickup (FPU) &amp; Transmitter to Studio Link (TSL) systems</w:t>
      </w:r>
    </w:p>
    <w:p w14:paraId="7B7F4A41" w14:textId="77777777" w:rsidR="00083C3A" w:rsidRPr="001D77B1" w:rsidRDefault="00083C3A" w:rsidP="00083C3A">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5D508DA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14:paraId="765845F7" w14:textId="77777777" w:rsidR="00083C3A" w:rsidRPr="001D77B1" w:rsidRDefault="00083C3A" w:rsidP="00083C3A">
      <w:pPr>
        <w:pStyle w:val="Headingb"/>
        <w:rPr>
          <w:rFonts w:cs="MS PGothic"/>
        </w:rPr>
      </w:pPr>
      <w:r w:rsidRPr="001D77B1">
        <w:t xml:space="preserve">(5) </w:t>
      </w:r>
      <w:r w:rsidRPr="001D77B1">
        <w:tab/>
        <w:t>Unmanned mobile image transmission system</w:t>
      </w:r>
    </w:p>
    <w:p w14:paraId="33811B4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B013B80" w14:textId="77777777" w:rsidR="00083C3A" w:rsidRPr="001D77B1" w:rsidRDefault="00083C3A" w:rsidP="00083C3A">
      <w:pPr>
        <w:pStyle w:val="Headingb"/>
        <w:rPr>
          <w:rFonts w:cs="MS PGothic"/>
        </w:rPr>
      </w:pPr>
      <w:r w:rsidRPr="001D77B1">
        <w:t xml:space="preserve">(6) </w:t>
      </w:r>
      <w:r w:rsidRPr="001D77B1">
        <w:tab/>
        <w:t>Weather radar</w:t>
      </w:r>
    </w:p>
    <w:p w14:paraId="7954983B"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3D60FDA7" w14:textId="77777777" w:rsidR="00083C3A" w:rsidRPr="001D77B1" w:rsidRDefault="00083C3A" w:rsidP="00083C3A">
      <w:pPr>
        <w:pStyle w:val="Headingb"/>
      </w:pPr>
      <w:r w:rsidRPr="001D77B1">
        <w:t xml:space="preserve">(7) </w:t>
      </w:r>
      <w:r w:rsidRPr="001D77B1">
        <w:tab/>
        <w:t>Radio Astronomy</w:t>
      </w:r>
    </w:p>
    <w:p w14:paraId="4CEFD100" w14:textId="77777777" w:rsidR="00083C3A" w:rsidRPr="00447B7B" w:rsidRDefault="00083C3A" w:rsidP="00083C3A">
      <w:pPr>
        <w:rPr>
          <w:rFonts w:eastAsia="MS Mincho"/>
          <w:szCs w:val="24"/>
        </w:rPr>
      </w:pPr>
      <w:r>
        <w:rPr>
          <w:szCs w:val="24"/>
        </w:rPr>
        <w:t>The minimum s</w:t>
      </w:r>
      <w:r w:rsidRPr="001D77B1">
        <w:rPr>
          <w:szCs w:val="24"/>
        </w:rPr>
        <w:t>eparation distance</w:t>
      </w:r>
      <w:r>
        <w:rPr>
          <w:szCs w:val="24"/>
        </w:rPr>
        <w:t>s at the same altitudes</w:t>
      </w:r>
      <w:r w:rsidRPr="001D77B1">
        <w:rPr>
          <w:szCs w:val="24"/>
        </w:rPr>
        <w:t xml:space="preserve"> w</w:t>
      </w:r>
      <w:r>
        <w:rPr>
          <w:szCs w:val="24"/>
        </w:rPr>
        <w:t>ere</w:t>
      </w:r>
      <w:r w:rsidRPr="001D77B1">
        <w:rPr>
          <w:szCs w:val="24"/>
        </w:rPr>
        <w:t xml:space="preserve"> calculated </w:t>
      </w:r>
      <w:r w:rsidRPr="001D77B1">
        <w:rPr>
          <w:szCs w:val="24"/>
          <w:lang w:eastAsia="ja-JP"/>
        </w:rPr>
        <w:t xml:space="preserve">with </w:t>
      </w:r>
      <w:r>
        <w:rPr>
          <w:szCs w:val="24"/>
          <w:lang w:eastAsia="ja-JP"/>
        </w:rPr>
        <w:t xml:space="preserve">the </w:t>
      </w:r>
      <w:r w:rsidRPr="001D77B1">
        <w:rPr>
          <w:szCs w:val="24"/>
          <w:lang w:eastAsia="ja-JP"/>
        </w:rPr>
        <w:t xml:space="preserve">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 xml:space="preserve">MHz radio astronomy </w:t>
      </w:r>
      <w:r>
        <w:rPr>
          <w:szCs w:val="24"/>
        </w:rPr>
        <w:t>stations</w:t>
      </w:r>
      <w:r w:rsidRPr="001D77B1">
        <w:rPr>
          <w:szCs w:val="24"/>
        </w:rPr>
        <w:t>. To avoid the harmful interference</w:t>
      </w:r>
      <w:r w:rsidRPr="00B53C09">
        <w:rPr>
          <w:rFonts w:eastAsia="MS Mincho"/>
          <w:szCs w:val="24"/>
        </w:rPr>
        <w:t xml:space="preserve"> </w:t>
      </w:r>
      <w:r w:rsidRPr="00447B7B">
        <w:rPr>
          <w:rFonts w:eastAsia="MS Mincho"/>
          <w:szCs w:val="24"/>
        </w:rPr>
        <w:t>to a radio astronomy station, the minimum</w:t>
      </w:r>
      <w:r w:rsidRPr="001D77B1">
        <w:rPr>
          <w:szCs w:val="24"/>
        </w:rPr>
        <w:t xml:space="preserve"> separation distance should be kept.</w:t>
      </w:r>
      <w:r w:rsidRPr="007065E5">
        <w:rPr>
          <w:rFonts w:eastAsia="MS Mincho"/>
          <w:szCs w:val="24"/>
        </w:rPr>
        <w:t xml:space="preserve"> </w:t>
      </w:r>
      <w:r w:rsidRPr="00447B7B">
        <w:rPr>
          <w:rFonts w:eastAsia="MS Mincho"/>
          <w:szCs w:val="24"/>
        </w:rPr>
        <w:t xml:space="preserve">The beam WPT antenna is installed on the ceiling and radiates </w:t>
      </w:r>
      <w:r w:rsidRPr="00447B7B">
        <w:rPr>
          <w:rFonts w:eastAsia="MS Mincho"/>
          <w:szCs w:val="24"/>
          <w:lang w:val="en-US" w:eastAsia="ja-JP"/>
        </w:rPr>
        <w:t xml:space="preserve">primarily </w:t>
      </w:r>
      <w:r w:rsidRPr="00447B7B">
        <w:rPr>
          <w:rFonts w:eastAsia="MS Mincho" w:hint="eastAsia"/>
          <w:szCs w:val="24"/>
          <w:lang w:eastAsia="ja-JP"/>
        </w:rPr>
        <w:t>d</w:t>
      </w:r>
      <w:r w:rsidRPr="00447B7B">
        <w:rPr>
          <w:rFonts w:eastAsia="MS Mincho"/>
          <w:szCs w:val="24"/>
        </w:rPr>
        <w:t xml:space="preserve">ownward. The horizontal radiation limit is defined in terms of e.i.r.p. For this reason, horizontal radiation from inside the building to the outside will be the worst-case scenario. </w:t>
      </w:r>
    </w:p>
    <w:p w14:paraId="2731C4F8"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p>
    <w:p w14:paraId="3B5E1B03" w14:textId="77777777" w:rsidR="00083C3A" w:rsidRPr="005B39D0" w:rsidRDefault="00083C3A" w:rsidP="00083C3A">
      <w:pPr>
        <w:pStyle w:val="Headingb"/>
      </w:pPr>
      <w:r w:rsidRPr="005B39D0">
        <w:t xml:space="preserve">(8) </w:t>
      </w:r>
      <w:r w:rsidRPr="005B39D0">
        <w:tab/>
        <w:t>Impact study for Radio Amateur</w:t>
      </w:r>
    </w:p>
    <w:p w14:paraId="243F0F6B" w14:textId="77777777" w:rsidR="00083C3A" w:rsidRDefault="00083C3A" w:rsidP="00083C3A">
      <w:pPr>
        <w:rPr>
          <w:szCs w:val="24"/>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r w:rsidRPr="001D77B1">
        <w:rPr>
          <w:szCs w:val="24"/>
        </w:rPr>
        <w:t>dBi and 15</w:t>
      </w:r>
      <w:r>
        <w:rPr>
          <w:szCs w:val="24"/>
        </w:rPr>
        <w:t> </w:t>
      </w:r>
      <w:r w:rsidRPr="001D77B1">
        <w:rPr>
          <w:szCs w:val="24"/>
        </w:rPr>
        <w:t>dBi Radio Amateur antennas, respectively. Antenna directivity and coordination procedure can avoid harmful interference.</w:t>
      </w:r>
      <w:r>
        <w:rPr>
          <w:szCs w:val="24"/>
        </w:rPr>
        <w:t xml:space="preserve"> </w:t>
      </w:r>
      <w:r w:rsidRPr="006A15C4">
        <w:rPr>
          <w:szCs w:val="24"/>
        </w:rPr>
        <w:t>The operational coordination will be undertaken between WPT systems and amateur radio systems.</w:t>
      </w:r>
    </w:p>
    <w:p w14:paraId="223F40BB" w14:textId="77777777" w:rsidR="00083C3A" w:rsidRPr="001F7540" w:rsidRDefault="00083C3A" w:rsidP="00083C3A">
      <w:pPr>
        <w:pStyle w:val="Heading2"/>
        <w:rPr>
          <w:lang w:val="en-US" w:eastAsia="ja-JP"/>
        </w:rPr>
      </w:pPr>
      <w:bookmarkStart w:id="31" w:name="_Toc87463847"/>
      <w:r w:rsidRPr="001F7540">
        <w:rPr>
          <w:lang w:val="en-US"/>
        </w:rPr>
        <w:t>3.4</w:t>
      </w:r>
      <w:r w:rsidRPr="001F7540">
        <w:rPr>
          <w:lang w:val="en-US" w:eastAsia="ja-JP"/>
        </w:rPr>
        <w:tab/>
        <w:t>Study D</w:t>
      </w:r>
      <w:bookmarkEnd w:id="31"/>
      <w:r>
        <w:rPr>
          <w:lang w:val="en-US" w:eastAsia="ja-JP"/>
        </w:rPr>
        <w:t xml:space="preserve"> (915-921 MHz)</w:t>
      </w:r>
    </w:p>
    <w:p w14:paraId="6FA31CFF" w14:textId="77777777" w:rsidR="00083C3A" w:rsidRPr="001F7540" w:rsidRDefault="00083C3A" w:rsidP="00083C3A">
      <w:pPr>
        <w:rPr>
          <w:lang w:eastAsia="ja-JP"/>
        </w:rPr>
      </w:pPr>
      <w:r w:rsidRPr="001F7540">
        <w:rPr>
          <w:lang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a distance of up to 300 cm. </w:t>
      </w:r>
    </w:p>
    <w:p w14:paraId="5F9C6563" w14:textId="77777777" w:rsidR="00083C3A" w:rsidRPr="001F7540" w:rsidRDefault="00083C3A" w:rsidP="00083C3A">
      <w:pPr>
        <w:rPr>
          <w:lang w:eastAsia="ja-JP"/>
        </w:rPr>
      </w:pPr>
      <w:r w:rsidRPr="001F7540">
        <w:rPr>
          <w:lang w:eastAsia="ja-JP"/>
        </w:rPr>
        <w:t>The tests were performed in two separate rooms. The first was a real-world test performed in a regular room and on a wooden countertop where other signals were present, as illustrated in Figure </w:t>
      </w:r>
      <w:r>
        <w:rPr>
          <w:lang w:eastAsia="ja-JP"/>
        </w:rPr>
        <w:t>10</w:t>
      </w:r>
      <w:r w:rsidRPr="001F7540">
        <w:rPr>
          <w:lang w:eastAsia="ja-JP"/>
        </w:rPr>
        <w:t xml:space="preserve">. The second room was an anechoic chamber, as described in ETSI EN 302 208 V3.1.1 (2016-11) Annex B.1.2 and as illustrated in Figure </w:t>
      </w:r>
      <w:r>
        <w:rPr>
          <w:lang w:eastAsia="ja-JP"/>
        </w:rPr>
        <w:t>11</w:t>
      </w:r>
      <w:r w:rsidRPr="001F7540">
        <w:rPr>
          <w:lang w:eastAsia="ja-JP"/>
        </w:rPr>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DEA5F75" w14:textId="77777777" w:rsidR="00083C3A" w:rsidRPr="001F7540" w:rsidRDefault="00083C3A" w:rsidP="00083C3A">
      <w:pPr>
        <w:pStyle w:val="FigureNo"/>
        <w:rPr>
          <w:lang w:val="en-US"/>
        </w:rPr>
      </w:pPr>
      <w:r w:rsidRPr="001F7540">
        <w:t xml:space="preserve">Figure </w:t>
      </w:r>
      <w:r>
        <w:t>10</w:t>
      </w:r>
      <w:r w:rsidRPr="001F7540">
        <w:t xml:space="preserve"> </w:t>
      </w:r>
    </w:p>
    <w:p w14:paraId="735CD2D5" w14:textId="77777777" w:rsidR="00083C3A" w:rsidRPr="001F7540" w:rsidRDefault="00083C3A" w:rsidP="00083C3A">
      <w:pPr>
        <w:pStyle w:val="Figuretitle"/>
      </w:pPr>
      <w:r w:rsidRPr="001F7540">
        <w:rPr>
          <w:lang w:val="en-US"/>
        </w:rPr>
        <w:t>Test setup in room 1, open area</w:t>
      </w:r>
    </w:p>
    <w:p w14:paraId="4B113295" w14:textId="77777777" w:rsidR="00083C3A" w:rsidRPr="001F7540" w:rsidRDefault="00083C3A" w:rsidP="00083C3A">
      <w:pPr>
        <w:pStyle w:val="Figure"/>
      </w:pPr>
      <w:r w:rsidRPr="001F7540">
        <w:rPr>
          <w:lang w:val="en-US" w:eastAsia="en-US"/>
        </w:rPr>
        <w:drawing>
          <wp:inline distT="0" distB="0" distL="0" distR="0" wp14:anchorId="624BF1B4" wp14:editId="1684652E">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2313F41C" w14:textId="77777777" w:rsidR="00083C3A" w:rsidRPr="001F7540" w:rsidRDefault="00083C3A" w:rsidP="00083C3A">
      <w:pPr>
        <w:pStyle w:val="FigureNo"/>
      </w:pPr>
      <w:r w:rsidRPr="001F7540">
        <w:t xml:space="preserve">Figure </w:t>
      </w:r>
      <w:r>
        <w:t>11</w:t>
      </w:r>
    </w:p>
    <w:p w14:paraId="4F889171" w14:textId="77777777" w:rsidR="00083C3A" w:rsidRPr="001F7540" w:rsidRDefault="00083C3A" w:rsidP="00083C3A">
      <w:pPr>
        <w:pStyle w:val="Figuretitle"/>
      </w:pPr>
      <w:r w:rsidRPr="001F7540">
        <w:rPr>
          <w:lang w:val="en-US"/>
        </w:rPr>
        <w:t>Test setup in room 2, anechoic chamber</w:t>
      </w:r>
    </w:p>
    <w:p w14:paraId="45406987" w14:textId="77777777" w:rsidR="00083C3A" w:rsidRPr="001F7540" w:rsidRDefault="00083C3A" w:rsidP="00083C3A">
      <w:pPr>
        <w:pStyle w:val="Figure"/>
      </w:pPr>
      <w:r w:rsidRPr="001F7540">
        <w:t xml:space="preserve">   </w:t>
      </w:r>
      <w:r w:rsidRPr="001F7540">
        <w:rPr>
          <w:lang w:val="en-US" w:eastAsia="en-US"/>
        </w:rPr>
        <w:drawing>
          <wp:inline distT="0" distB="0" distL="0" distR="0" wp14:anchorId="702A4091" wp14:editId="1FFBF6FC">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531D32D7" w14:textId="77777777" w:rsidR="00083C3A" w:rsidRPr="001F7540" w:rsidRDefault="00083C3A" w:rsidP="00083C3A">
      <w:pPr>
        <w:pStyle w:val="Normalaftertitle"/>
        <w:keepNext/>
        <w:rPr>
          <w:lang w:eastAsia="ja-JP"/>
        </w:rPr>
      </w:pPr>
      <w:r w:rsidRPr="001F7540">
        <w:rPr>
          <w:lang w:eastAsia="ja-JP"/>
        </w:rPr>
        <w:t>Tests were performed on the following types of wireless devices:</w:t>
      </w:r>
    </w:p>
    <w:p w14:paraId="223430EF" w14:textId="77777777" w:rsidR="00083C3A" w:rsidRPr="001F7540" w:rsidRDefault="00083C3A" w:rsidP="00083C3A">
      <w:pPr>
        <w:pStyle w:val="TableNo"/>
        <w:spacing w:before="360"/>
      </w:pPr>
      <w:r w:rsidRPr="001F7540">
        <w:t xml:space="preserve">Table </w:t>
      </w:r>
      <w:r>
        <w:t>12</w:t>
      </w:r>
    </w:p>
    <w:p w14:paraId="4745F799" w14:textId="77777777" w:rsidR="00083C3A" w:rsidRPr="001F7540" w:rsidRDefault="00083C3A" w:rsidP="00083C3A">
      <w:pPr>
        <w:pStyle w:val="Tabletitle"/>
        <w:rPr>
          <w:i/>
          <w:color w:val="1F497D" w:themeColor="text2"/>
          <w:sz w:val="18"/>
        </w:rPr>
      </w:pPr>
      <w:r w:rsidRPr="001F7540">
        <w:rPr>
          <w:lang w:val="en-US"/>
        </w:rPr>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083C3A" w:rsidRPr="001F7540" w14:paraId="43712C2C" w14:textId="77777777" w:rsidTr="001F66D6">
        <w:trPr>
          <w:jc w:val="center"/>
        </w:trPr>
        <w:tc>
          <w:tcPr>
            <w:tcW w:w="709" w:type="dxa"/>
            <w:vAlign w:val="center"/>
          </w:tcPr>
          <w:p w14:paraId="623879F4" w14:textId="77777777" w:rsidR="00083C3A" w:rsidRPr="001F7540" w:rsidRDefault="00083C3A" w:rsidP="001F66D6">
            <w:pPr>
              <w:pStyle w:val="Tablehead"/>
              <w:rPr>
                <w:lang w:val="en-US"/>
              </w:rPr>
            </w:pPr>
            <w:r w:rsidRPr="001F7540">
              <w:rPr>
                <w:lang w:val="en-US"/>
              </w:rPr>
              <w:t>No.</w:t>
            </w:r>
          </w:p>
        </w:tc>
        <w:tc>
          <w:tcPr>
            <w:tcW w:w="3544" w:type="dxa"/>
            <w:vAlign w:val="center"/>
          </w:tcPr>
          <w:p w14:paraId="2BAB6986" w14:textId="77777777" w:rsidR="00083C3A" w:rsidRPr="001F7540" w:rsidRDefault="00083C3A" w:rsidP="001F66D6">
            <w:pPr>
              <w:pStyle w:val="Tablehead"/>
              <w:rPr>
                <w:lang w:val="en-US"/>
              </w:rPr>
            </w:pPr>
            <w:r w:rsidRPr="001F7540">
              <w:rPr>
                <w:lang w:val="en-US"/>
              </w:rPr>
              <w:t>Type of device</w:t>
            </w:r>
          </w:p>
        </w:tc>
        <w:tc>
          <w:tcPr>
            <w:tcW w:w="2551" w:type="dxa"/>
            <w:vAlign w:val="center"/>
          </w:tcPr>
          <w:p w14:paraId="69FBF206" w14:textId="77777777" w:rsidR="00083C3A" w:rsidRPr="001F7540" w:rsidRDefault="00083C3A" w:rsidP="001F66D6">
            <w:pPr>
              <w:pStyle w:val="Tablehead"/>
              <w:rPr>
                <w:lang w:val="en-US"/>
              </w:rPr>
            </w:pPr>
            <w:r w:rsidRPr="001F7540">
              <w:rPr>
                <w:lang w:val="en-US"/>
              </w:rPr>
              <w:t>Frequency range</w:t>
            </w:r>
            <w:r w:rsidRPr="001F7540">
              <w:rPr>
                <w:lang w:val="en-US"/>
              </w:rPr>
              <w:br/>
              <w:t>(MHz)</w:t>
            </w:r>
          </w:p>
        </w:tc>
        <w:tc>
          <w:tcPr>
            <w:tcW w:w="2835" w:type="dxa"/>
            <w:vAlign w:val="center"/>
          </w:tcPr>
          <w:p w14:paraId="0180C0CD" w14:textId="77777777" w:rsidR="00083C3A" w:rsidRPr="001F7540" w:rsidRDefault="00083C3A" w:rsidP="001F66D6">
            <w:pPr>
              <w:pStyle w:val="Tablehead"/>
              <w:rPr>
                <w:lang w:val="en-US"/>
              </w:rPr>
            </w:pPr>
            <w:r w:rsidRPr="001F7540">
              <w:rPr>
                <w:lang w:val="en-US"/>
              </w:rPr>
              <w:t>Distances tested</w:t>
            </w:r>
            <w:r w:rsidRPr="001F7540">
              <w:rPr>
                <w:lang w:val="en-US"/>
              </w:rPr>
              <w:br/>
              <w:t>(cm)</w:t>
            </w:r>
          </w:p>
        </w:tc>
      </w:tr>
      <w:tr w:rsidR="00083C3A" w:rsidRPr="001F7540" w14:paraId="1633BB0C" w14:textId="77777777" w:rsidTr="001F66D6">
        <w:trPr>
          <w:jc w:val="center"/>
        </w:trPr>
        <w:tc>
          <w:tcPr>
            <w:tcW w:w="709" w:type="dxa"/>
          </w:tcPr>
          <w:p w14:paraId="67B87A8F" w14:textId="77777777" w:rsidR="00083C3A" w:rsidRPr="001F7540" w:rsidRDefault="00083C3A" w:rsidP="001F66D6">
            <w:pPr>
              <w:pStyle w:val="Tabletext"/>
              <w:jc w:val="center"/>
              <w:rPr>
                <w:lang w:val="en-US"/>
              </w:rPr>
            </w:pPr>
            <w:r w:rsidRPr="001F7540">
              <w:rPr>
                <w:lang w:val="en-US"/>
              </w:rPr>
              <w:t>1</w:t>
            </w:r>
          </w:p>
        </w:tc>
        <w:tc>
          <w:tcPr>
            <w:tcW w:w="3544" w:type="dxa"/>
          </w:tcPr>
          <w:p w14:paraId="2B42BECE" w14:textId="77777777" w:rsidR="00083C3A" w:rsidRPr="001F7540" w:rsidRDefault="00083C3A" w:rsidP="001F66D6">
            <w:pPr>
              <w:pStyle w:val="Tabletext"/>
              <w:rPr>
                <w:lang w:val="en-US"/>
              </w:rPr>
            </w:pPr>
            <w:r w:rsidRPr="001F7540">
              <w:rPr>
                <w:lang w:val="en-US"/>
              </w:rPr>
              <w:t>Cellphone</w:t>
            </w:r>
          </w:p>
        </w:tc>
        <w:tc>
          <w:tcPr>
            <w:tcW w:w="2551" w:type="dxa"/>
          </w:tcPr>
          <w:p w14:paraId="3A9EAC2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743FC476"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4D60D0B6" w14:textId="77777777" w:rsidR="00083C3A" w:rsidRPr="001F7540" w:rsidRDefault="00083C3A" w:rsidP="001F66D6">
            <w:pPr>
              <w:pStyle w:val="Tabletext"/>
              <w:rPr>
                <w:lang w:val="en-US"/>
              </w:rPr>
            </w:pPr>
            <w:r w:rsidRPr="001F7540">
              <w:rPr>
                <w:lang w:val="en-US"/>
              </w:rPr>
              <w:t xml:space="preserve">0, 10, 20, 30, 40, 50, 70, 100 </w:t>
            </w:r>
          </w:p>
        </w:tc>
      </w:tr>
      <w:tr w:rsidR="00083C3A" w:rsidRPr="001F7540" w14:paraId="241E5E08" w14:textId="77777777" w:rsidTr="001F66D6">
        <w:trPr>
          <w:jc w:val="center"/>
        </w:trPr>
        <w:tc>
          <w:tcPr>
            <w:tcW w:w="709" w:type="dxa"/>
          </w:tcPr>
          <w:p w14:paraId="599B8889" w14:textId="77777777" w:rsidR="00083C3A" w:rsidRPr="001F7540" w:rsidRDefault="00083C3A" w:rsidP="001F66D6">
            <w:pPr>
              <w:pStyle w:val="Tabletext"/>
              <w:jc w:val="center"/>
              <w:rPr>
                <w:lang w:val="en-US"/>
              </w:rPr>
            </w:pPr>
            <w:r w:rsidRPr="001F7540">
              <w:rPr>
                <w:lang w:val="en-US"/>
              </w:rPr>
              <w:t>2</w:t>
            </w:r>
          </w:p>
        </w:tc>
        <w:tc>
          <w:tcPr>
            <w:tcW w:w="3544" w:type="dxa"/>
          </w:tcPr>
          <w:p w14:paraId="3ED1CD0E" w14:textId="77777777" w:rsidR="00083C3A" w:rsidRPr="001F7540" w:rsidRDefault="00083C3A" w:rsidP="001F66D6">
            <w:pPr>
              <w:pStyle w:val="Tabletext"/>
              <w:rPr>
                <w:lang w:val="en-US"/>
              </w:rPr>
            </w:pPr>
            <w:r w:rsidRPr="001F7540">
              <w:rPr>
                <w:lang w:val="en-US"/>
              </w:rPr>
              <w:t>Cellphone</w:t>
            </w:r>
          </w:p>
        </w:tc>
        <w:tc>
          <w:tcPr>
            <w:tcW w:w="2551" w:type="dxa"/>
          </w:tcPr>
          <w:p w14:paraId="11B47166"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526F0B54"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091274FA" w14:textId="77777777" w:rsidR="00083C3A" w:rsidRPr="001F7540" w:rsidRDefault="00083C3A" w:rsidP="001F66D6">
            <w:pPr>
              <w:pStyle w:val="Tabletext"/>
              <w:rPr>
                <w:lang w:val="en-US"/>
              </w:rPr>
            </w:pPr>
            <w:r w:rsidRPr="001F7540">
              <w:rPr>
                <w:lang w:val="en-US"/>
              </w:rPr>
              <w:t>0, 10, 20, 30, 40, 50, 70, 100</w:t>
            </w:r>
          </w:p>
        </w:tc>
      </w:tr>
      <w:tr w:rsidR="00083C3A" w:rsidRPr="001F7540" w14:paraId="6374E1E2" w14:textId="77777777" w:rsidTr="001F66D6">
        <w:trPr>
          <w:jc w:val="center"/>
        </w:trPr>
        <w:tc>
          <w:tcPr>
            <w:tcW w:w="709" w:type="dxa"/>
          </w:tcPr>
          <w:p w14:paraId="3C0A3020" w14:textId="77777777" w:rsidR="00083C3A" w:rsidRPr="001F7540" w:rsidRDefault="00083C3A" w:rsidP="001F66D6">
            <w:pPr>
              <w:pStyle w:val="Tabletext"/>
              <w:jc w:val="center"/>
              <w:rPr>
                <w:lang w:val="en-US"/>
              </w:rPr>
            </w:pPr>
            <w:r w:rsidRPr="001F7540">
              <w:rPr>
                <w:lang w:val="en-US"/>
              </w:rPr>
              <w:t>3</w:t>
            </w:r>
          </w:p>
        </w:tc>
        <w:tc>
          <w:tcPr>
            <w:tcW w:w="3544" w:type="dxa"/>
          </w:tcPr>
          <w:p w14:paraId="6DE4FF95" w14:textId="77777777" w:rsidR="00083C3A" w:rsidRPr="001F7540" w:rsidRDefault="00083C3A" w:rsidP="001F66D6">
            <w:pPr>
              <w:pStyle w:val="Tabletext"/>
              <w:rPr>
                <w:lang w:val="en-US"/>
              </w:rPr>
            </w:pPr>
            <w:r w:rsidRPr="001F7540">
              <w:rPr>
                <w:lang w:val="en-US"/>
              </w:rPr>
              <w:t>Cellphone</w:t>
            </w:r>
          </w:p>
        </w:tc>
        <w:tc>
          <w:tcPr>
            <w:tcW w:w="2551" w:type="dxa"/>
          </w:tcPr>
          <w:p w14:paraId="052DEDA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4E037A62"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767AE374" w14:textId="77777777" w:rsidR="00083C3A" w:rsidRPr="001F7540" w:rsidRDefault="00083C3A" w:rsidP="001F66D6">
            <w:pPr>
              <w:pStyle w:val="Tabletext"/>
              <w:rPr>
                <w:lang w:val="en-US"/>
              </w:rPr>
            </w:pPr>
            <w:r w:rsidRPr="001F7540">
              <w:rPr>
                <w:lang w:val="en-US"/>
              </w:rPr>
              <w:t>0, 10, 20, 30, 40, 50, 70, 100</w:t>
            </w:r>
          </w:p>
        </w:tc>
      </w:tr>
      <w:tr w:rsidR="00083C3A" w:rsidRPr="001F7540" w14:paraId="752F965A" w14:textId="77777777" w:rsidTr="001F66D6">
        <w:trPr>
          <w:jc w:val="center"/>
        </w:trPr>
        <w:tc>
          <w:tcPr>
            <w:tcW w:w="709" w:type="dxa"/>
          </w:tcPr>
          <w:p w14:paraId="160A87FA" w14:textId="77777777" w:rsidR="00083C3A" w:rsidRPr="001F7540" w:rsidRDefault="00083C3A" w:rsidP="001F66D6">
            <w:pPr>
              <w:pStyle w:val="Tabletext"/>
              <w:jc w:val="center"/>
              <w:rPr>
                <w:lang w:val="en-US"/>
              </w:rPr>
            </w:pPr>
            <w:r w:rsidRPr="001F7540">
              <w:rPr>
                <w:lang w:val="en-US"/>
              </w:rPr>
              <w:t>4</w:t>
            </w:r>
          </w:p>
        </w:tc>
        <w:tc>
          <w:tcPr>
            <w:tcW w:w="3544" w:type="dxa"/>
          </w:tcPr>
          <w:p w14:paraId="2D0F3260" w14:textId="77777777" w:rsidR="00083C3A" w:rsidRPr="001F7540" w:rsidRDefault="00083C3A" w:rsidP="001F66D6">
            <w:pPr>
              <w:pStyle w:val="Tabletext"/>
              <w:rPr>
                <w:lang w:val="en-US"/>
              </w:rPr>
            </w:pPr>
            <w:r w:rsidRPr="001F7540">
              <w:rPr>
                <w:lang w:val="en-US"/>
              </w:rPr>
              <w:t>Cellphone</w:t>
            </w:r>
          </w:p>
        </w:tc>
        <w:tc>
          <w:tcPr>
            <w:tcW w:w="2551" w:type="dxa"/>
          </w:tcPr>
          <w:p w14:paraId="3B0C5B53"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64185FCF"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16206E2E" w14:textId="77777777" w:rsidR="00083C3A" w:rsidRPr="001F7540" w:rsidRDefault="00083C3A" w:rsidP="001F66D6">
            <w:pPr>
              <w:pStyle w:val="Tabletext"/>
              <w:rPr>
                <w:lang w:val="en-US"/>
              </w:rPr>
            </w:pPr>
            <w:r w:rsidRPr="001F7540">
              <w:rPr>
                <w:lang w:val="en-US"/>
              </w:rPr>
              <w:t>0, 10, 20, 30, 40, 50, 70, 100</w:t>
            </w:r>
          </w:p>
        </w:tc>
      </w:tr>
      <w:tr w:rsidR="00083C3A" w:rsidRPr="001F7540" w14:paraId="2AF266EC" w14:textId="77777777" w:rsidTr="001F66D6">
        <w:trPr>
          <w:jc w:val="center"/>
        </w:trPr>
        <w:tc>
          <w:tcPr>
            <w:tcW w:w="709" w:type="dxa"/>
          </w:tcPr>
          <w:p w14:paraId="3DA7EB03" w14:textId="77777777" w:rsidR="00083C3A" w:rsidRPr="001F7540" w:rsidRDefault="00083C3A" w:rsidP="001F66D6">
            <w:pPr>
              <w:pStyle w:val="Tabletext"/>
              <w:jc w:val="center"/>
              <w:rPr>
                <w:lang w:val="en-US"/>
              </w:rPr>
            </w:pPr>
            <w:r w:rsidRPr="001F7540">
              <w:rPr>
                <w:lang w:val="en-US"/>
              </w:rPr>
              <w:t>5</w:t>
            </w:r>
          </w:p>
        </w:tc>
        <w:tc>
          <w:tcPr>
            <w:tcW w:w="3544" w:type="dxa"/>
          </w:tcPr>
          <w:p w14:paraId="6DEFB6B7" w14:textId="77777777" w:rsidR="00083C3A" w:rsidRPr="001F7540" w:rsidRDefault="00083C3A" w:rsidP="001F66D6">
            <w:pPr>
              <w:pStyle w:val="Tabletext"/>
              <w:rPr>
                <w:lang w:val="en-US"/>
              </w:rPr>
            </w:pPr>
            <w:r w:rsidRPr="001F7540">
              <w:rPr>
                <w:lang w:val="en-US"/>
              </w:rPr>
              <w:t>Wireless Microphone and base station</w:t>
            </w:r>
          </w:p>
        </w:tc>
        <w:tc>
          <w:tcPr>
            <w:tcW w:w="2551" w:type="dxa"/>
          </w:tcPr>
          <w:p w14:paraId="20418883" w14:textId="77777777" w:rsidR="00083C3A" w:rsidRPr="001F7540" w:rsidRDefault="00083C3A" w:rsidP="001F66D6">
            <w:pPr>
              <w:pStyle w:val="Tabletext"/>
              <w:rPr>
                <w:lang w:val="en-US"/>
              </w:rPr>
            </w:pPr>
            <w:r w:rsidRPr="001F7540">
              <w:rPr>
                <w:lang w:val="en-US"/>
              </w:rPr>
              <w:t>904.45-927.45</w:t>
            </w:r>
          </w:p>
          <w:p w14:paraId="0D1ED126" w14:textId="77777777" w:rsidR="00083C3A" w:rsidRPr="001F7540" w:rsidRDefault="00083C3A" w:rsidP="001F66D6">
            <w:pPr>
              <w:pStyle w:val="Tabletext"/>
              <w:rPr>
                <w:lang w:val="en-US"/>
              </w:rPr>
            </w:pPr>
            <w:r w:rsidRPr="001F7540">
              <w:rPr>
                <w:lang w:val="en-US"/>
              </w:rPr>
              <w:t>User Selectable</w:t>
            </w:r>
          </w:p>
        </w:tc>
        <w:tc>
          <w:tcPr>
            <w:tcW w:w="2835" w:type="dxa"/>
          </w:tcPr>
          <w:p w14:paraId="724A642F" w14:textId="77777777" w:rsidR="00083C3A" w:rsidRPr="001F7540" w:rsidRDefault="00083C3A" w:rsidP="001F66D6">
            <w:pPr>
              <w:pStyle w:val="Tabletext"/>
              <w:rPr>
                <w:lang w:val="en-US"/>
              </w:rPr>
            </w:pPr>
            <w:r w:rsidRPr="001F7540">
              <w:rPr>
                <w:lang w:val="en-US"/>
              </w:rPr>
              <w:t>0, 10, 30, 100, 200</w:t>
            </w:r>
          </w:p>
        </w:tc>
      </w:tr>
      <w:tr w:rsidR="00083C3A" w:rsidRPr="001F7540" w14:paraId="3175D8D7" w14:textId="77777777" w:rsidTr="001F66D6">
        <w:trPr>
          <w:jc w:val="center"/>
        </w:trPr>
        <w:tc>
          <w:tcPr>
            <w:tcW w:w="709" w:type="dxa"/>
          </w:tcPr>
          <w:p w14:paraId="30632B5A" w14:textId="77777777" w:rsidR="00083C3A" w:rsidRPr="001F7540" w:rsidRDefault="00083C3A" w:rsidP="001F66D6">
            <w:pPr>
              <w:pStyle w:val="Tabletext"/>
              <w:jc w:val="center"/>
              <w:rPr>
                <w:lang w:val="en-US"/>
              </w:rPr>
            </w:pPr>
            <w:r w:rsidRPr="001F7540">
              <w:rPr>
                <w:lang w:val="en-US"/>
              </w:rPr>
              <w:t>6</w:t>
            </w:r>
          </w:p>
        </w:tc>
        <w:tc>
          <w:tcPr>
            <w:tcW w:w="3544" w:type="dxa"/>
          </w:tcPr>
          <w:p w14:paraId="6782D756" w14:textId="77777777" w:rsidR="00083C3A" w:rsidRPr="001F7540" w:rsidRDefault="00083C3A" w:rsidP="001F66D6">
            <w:pPr>
              <w:pStyle w:val="Tabletext"/>
              <w:rPr>
                <w:lang w:val="en-US"/>
              </w:rPr>
            </w:pPr>
            <w:r w:rsidRPr="001F7540">
              <w:rPr>
                <w:lang w:val="en-US"/>
              </w:rPr>
              <w:t>Assisted listening device</w:t>
            </w:r>
          </w:p>
        </w:tc>
        <w:tc>
          <w:tcPr>
            <w:tcW w:w="2551" w:type="dxa"/>
          </w:tcPr>
          <w:p w14:paraId="218BEE90" w14:textId="77777777" w:rsidR="00083C3A" w:rsidRPr="001F7540" w:rsidRDefault="00083C3A" w:rsidP="001F66D6">
            <w:pPr>
              <w:pStyle w:val="Tabletext"/>
              <w:rPr>
                <w:lang w:val="en-US"/>
              </w:rPr>
            </w:pPr>
            <w:r w:rsidRPr="001F7540">
              <w:rPr>
                <w:lang w:val="en-US"/>
              </w:rPr>
              <w:t xml:space="preserve">863.25-864.75 </w:t>
            </w:r>
          </w:p>
          <w:p w14:paraId="104BC882" w14:textId="77777777" w:rsidR="00083C3A" w:rsidRPr="001F7540" w:rsidRDefault="00083C3A" w:rsidP="001F66D6">
            <w:pPr>
              <w:pStyle w:val="Tabletext"/>
              <w:rPr>
                <w:lang w:val="en-US"/>
              </w:rPr>
            </w:pPr>
            <w:r w:rsidRPr="001F7540">
              <w:rPr>
                <w:lang w:val="en-US"/>
              </w:rPr>
              <w:t>User Selectable</w:t>
            </w:r>
          </w:p>
        </w:tc>
        <w:tc>
          <w:tcPr>
            <w:tcW w:w="2835" w:type="dxa"/>
          </w:tcPr>
          <w:p w14:paraId="4657CD90" w14:textId="77777777" w:rsidR="00083C3A" w:rsidRPr="001F7540" w:rsidRDefault="00083C3A" w:rsidP="001F66D6">
            <w:pPr>
              <w:pStyle w:val="Tabletext"/>
              <w:rPr>
                <w:lang w:val="en-US"/>
              </w:rPr>
            </w:pPr>
            <w:r w:rsidRPr="001F7540">
              <w:rPr>
                <w:lang w:val="en-US"/>
              </w:rPr>
              <w:t>0, 10, 30, 100, 200</w:t>
            </w:r>
          </w:p>
        </w:tc>
      </w:tr>
      <w:tr w:rsidR="00083C3A" w:rsidRPr="001F7540" w14:paraId="22EDED8E" w14:textId="77777777" w:rsidTr="001F66D6">
        <w:trPr>
          <w:jc w:val="center"/>
        </w:trPr>
        <w:tc>
          <w:tcPr>
            <w:tcW w:w="709" w:type="dxa"/>
          </w:tcPr>
          <w:p w14:paraId="110C8D8B" w14:textId="77777777" w:rsidR="00083C3A" w:rsidRPr="001F7540" w:rsidRDefault="00083C3A" w:rsidP="001F66D6">
            <w:pPr>
              <w:pStyle w:val="Tabletext"/>
              <w:jc w:val="center"/>
              <w:rPr>
                <w:lang w:val="en-US"/>
              </w:rPr>
            </w:pPr>
            <w:r w:rsidRPr="001F7540">
              <w:rPr>
                <w:lang w:val="en-US"/>
              </w:rPr>
              <w:t>7</w:t>
            </w:r>
          </w:p>
        </w:tc>
        <w:tc>
          <w:tcPr>
            <w:tcW w:w="3544" w:type="dxa"/>
          </w:tcPr>
          <w:p w14:paraId="299ED461" w14:textId="77777777" w:rsidR="00083C3A" w:rsidRPr="001F7540" w:rsidRDefault="00083C3A" w:rsidP="001F66D6">
            <w:pPr>
              <w:pStyle w:val="Tabletext"/>
              <w:rPr>
                <w:lang w:val="en-US"/>
              </w:rPr>
            </w:pPr>
            <w:r w:rsidRPr="001F7540">
              <w:rPr>
                <w:lang w:val="en-US"/>
              </w:rPr>
              <w:t>Assisted listening device</w:t>
            </w:r>
          </w:p>
        </w:tc>
        <w:tc>
          <w:tcPr>
            <w:tcW w:w="2551" w:type="dxa"/>
          </w:tcPr>
          <w:p w14:paraId="4D4660A2" w14:textId="77777777" w:rsidR="00083C3A" w:rsidRPr="001F7540" w:rsidRDefault="00083C3A" w:rsidP="001F66D6">
            <w:pPr>
              <w:pStyle w:val="Tabletext"/>
              <w:rPr>
                <w:lang w:val="en-US"/>
              </w:rPr>
            </w:pPr>
            <w:r w:rsidRPr="001F7540">
              <w:rPr>
                <w:lang w:val="en-US"/>
              </w:rPr>
              <w:t>904.65-926.85</w:t>
            </w:r>
          </w:p>
          <w:p w14:paraId="1FF60710" w14:textId="77777777" w:rsidR="00083C3A" w:rsidRPr="001F7540" w:rsidRDefault="00083C3A" w:rsidP="001F66D6">
            <w:pPr>
              <w:pStyle w:val="Tabletext"/>
              <w:rPr>
                <w:lang w:val="en-US"/>
              </w:rPr>
            </w:pPr>
            <w:r w:rsidRPr="001F7540">
              <w:rPr>
                <w:lang w:val="en-US"/>
              </w:rPr>
              <w:t>User Selectable</w:t>
            </w:r>
          </w:p>
        </w:tc>
        <w:tc>
          <w:tcPr>
            <w:tcW w:w="2835" w:type="dxa"/>
          </w:tcPr>
          <w:p w14:paraId="3C79ACFB" w14:textId="77777777" w:rsidR="00083C3A" w:rsidRPr="001F7540" w:rsidRDefault="00083C3A" w:rsidP="001F66D6">
            <w:pPr>
              <w:pStyle w:val="Tabletext"/>
              <w:rPr>
                <w:lang w:val="en-US"/>
              </w:rPr>
            </w:pPr>
            <w:r w:rsidRPr="001F7540">
              <w:rPr>
                <w:lang w:val="en-US"/>
              </w:rPr>
              <w:t>0, 10, 30, 100, 200</w:t>
            </w:r>
          </w:p>
        </w:tc>
      </w:tr>
      <w:tr w:rsidR="00083C3A" w:rsidRPr="001F7540" w14:paraId="49FE4299" w14:textId="77777777" w:rsidTr="001F66D6">
        <w:trPr>
          <w:jc w:val="center"/>
        </w:trPr>
        <w:tc>
          <w:tcPr>
            <w:tcW w:w="709" w:type="dxa"/>
          </w:tcPr>
          <w:p w14:paraId="1CBF284B" w14:textId="77777777" w:rsidR="00083C3A" w:rsidRPr="001F7540" w:rsidRDefault="00083C3A" w:rsidP="001F66D6">
            <w:pPr>
              <w:pStyle w:val="Tabletext"/>
              <w:jc w:val="center"/>
              <w:rPr>
                <w:lang w:val="en-US"/>
              </w:rPr>
            </w:pPr>
            <w:r w:rsidRPr="001F7540">
              <w:rPr>
                <w:lang w:val="en-US"/>
              </w:rPr>
              <w:t>8</w:t>
            </w:r>
          </w:p>
        </w:tc>
        <w:tc>
          <w:tcPr>
            <w:tcW w:w="3544" w:type="dxa"/>
          </w:tcPr>
          <w:p w14:paraId="6C799890" w14:textId="77777777" w:rsidR="00083C3A" w:rsidRPr="001F7540" w:rsidRDefault="00083C3A" w:rsidP="001F66D6">
            <w:pPr>
              <w:pStyle w:val="Tabletext"/>
              <w:rPr>
                <w:lang w:val="en-US"/>
              </w:rPr>
            </w:pPr>
            <w:r w:rsidRPr="001F7540">
              <w:rPr>
                <w:lang w:val="en-US"/>
              </w:rPr>
              <w:t>RFID reader</w:t>
            </w:r>
          </w:p>
        </w:tc>
        <w:tc>
          <w:tcPr>
            <w:tcW w:w="2551" w:type="dxa"/>
          </w:tcPr>
          <w:p w14:paraId="0FDECBEB" w14:textId="77777777" w:rsidR="00083C3A" w:rsidRPr="001F7540" w:rsidRDefault="00083C3A" w:rsidP="001F66D6">
            <w:pPr>
              <w:pStyle w:val="Tabletext"/>
              <w:rPr>
                <w:lang w:val="en-US"/>
              </w:rPr>
            </w:pPr>
            <w:r w:rsidRPr="001F7540">
              <w:rPr>
                <w:lang w:val="en-US"/>
              </w:rPr>
              <w:t>903-927</w:t>
            </w:r>
          </w:p>
          <w:p w14:paraId="7141B6BB" w14:textId="77777777" w:rsidR="00083C3A" w:rsidRPr="001F7540" w:rsidRDefault="00083C3A" w:rsidP="001F66D6">
            <w:pPr>
              <w:pStyle w:val="Tabletext"/>
              <w:rPr>
                <w:lang w:val="en-US"/>
              </w:rPr>
            </w:pPr>
            <w:r w:rsidRPr="001F7540">
              <w:rPr>
                <w:lang w:val="en-US"/>
              </w:rPr>
              <w:t>Hopping</w:t>
            </w:r>
          </w:p>
        </w:tc>
        <w:tc>
          <w:tcPr>
            <w:tcW w:w="2835" w:type="dxa"/>
          </w:tcPr>
          <w:p w14:paraId="010C2544" w14:textId="77777777" w:rsidR="00083C3A" w:rsidRPr="001F7540" w:rsidRDefault="00083C3A" w:rsidP="001F66D6">
            <w:pPr>
              <w:pStyle w:val="Tabletext"/>
              <w:rPr>
                <w:lang w:val="en-US"/>
              </w:rPr>
            </w:pPr>
            <w:r w:rsidRPr="001F7540">
              <w:rPr>
                <w:lang w:val="en-US"/>
              </w:rPr>
              <w:t>0, 10, 30, 100, 200</w:t>
            </w:r>
          </w:p>
        </w:tc>
      </w:tr>
      <w:tr w:rsidR="00083C3A" w:rsidRPr="001F7540" w14:paraId="2DCB4AE4" w14:textId="77777777" w:rsidTr="001F66D6">
        <w:trPr>
          <w:jc w:val="center"/>
        </w:trPr>
        <w:tc>
          <w:tcPr>
            <w:tcW w:w="709" w:type="dxa"/>
          </w:tcPr>
          <w:p w14:paraId="3A4DB775" w14:textId="77777777" w:rsidR="00083C3A" w:rsidRPr="001F7540" w:rsidRDefault="00083C3A" w:rsidP="001F66D6">
            <w:pPr>
              <w:pStyle w:val="Tabletext"/>
              <w:jc w:val="center"/>
              <w:rPr>
                <w:lang w:val="en-US"/>
              </w:rPr>
            </w:pPr>
            <w:r w:rsidRPr="001F7540">
              <w:rPr>
                <w:lang w:val="en-US"/>
              </w:rPr>
              <w:t>9</w:t>
            </w:r>
          </w:p>
        </w:tc>
        <w:tc>
          <w:tcPr>
            <w:tcW w:w="3544" w:type="dxa"/>
          </w:tcPr>
          <w:p w14:paraId="5283DA92" w14:textId="77777777" w:rsidR="00083C3A" w:rsidRPr="001F7540" w:rsidRDefault="00083C3A" w:rsidP="001F66D6">
            <w:pPr>
              <w:pStyle w:val="Tabletext"/>
              <w:rPr>
                <w:lang w:val="en-US"/>
              </w:rPr>
            </w:pPr>
            <w:r w:rsidRPr="001F7540">
              <w:rPr>
                <w:lang w:val="en-US"/>
              </w:rPr>
              <w:t>RFID reader</w:t>
            </w:r>
          </w:p>
        </w:tc>
        <w:tc>
          <w:tcPr>
            <w:tcW w:w="2551" w:type="dxa"/>
          </w:tcPr>
          <w:p w14:paraId="2764EF6D" w14:textId="77777777" w:rsidR="00083C3A" w:rsidRPr="001F7540" w:rsidRDefault="00083C3A" w:rsidP="001F66D6">
            <w:pPr>
              <w:pStyle w:val="Tabletext"/>
              <w:rPr>
                <w:lang w:val="en-US"/>
              </w:rPr>
            </w:pPr>
            <w:r w:rsidRPr="001F7540">
              <w:rPr>
                <w:lang w:val="en-US"/>
              </w:rPr>
              <w:t>865-868</w:t>
            </w:r>
          </w:p>
          <w:p w14:paraId="66420103" w14:textId="77777777" w:rsidR="00083C3A" w:rsidRPr="001F7540" w:rsidRDefault="00083C3A" w:rsidP="001F66D6">
            <w:pPr>
              <w:pStyle w:val="Tabletext"/>
              <w:rPr>
                <w:lang w:val="en-US"/>
              </w:rPr>
            </w:pPr>
            <w:r w:rsidRPr="001F7540">
              <w:rPr>
                <w:lang w:val="en-US"/>
              </w:rPr>
              <w:t>Hopping</w:t>
            </w:r>
          </w:p>
        </w:tc>
        <w:tc>
          <w:tcPr>
            <w:tcW w:w="2835" w:type="dxa"/>
          </w:tcPr>
          <w:p w14:paraId="0D2DB6D2" w14:textId="77777777" w:rsidR="00083C3A" w:rsidRPr="001F7540" w:rsidRDefault="00083C3A" w:rsidP="001F66D6">
            <w:pPr>
              <w:pStyle w:val="Tabletext"/>
              <w:rPr>
                <w:lang w:val="en-US"/>
              </w:rPr>
            </w:pPr>
            <w:r w:rsidRPr="001F7540">
              <w:rPr>
                <w:lang w:val="en-US"/>
              </w:rPr>
              <w:t>0, 10, 30, 100, 200</w:t>
            </w:r>
          </w:p>
        </w:tc>
      </w:tr>
    </w:tbl>
    <w:p w14:paraId="6B04D3EF" w14:textId="77777777" w:rsidR="00083C3A" w:rsidRPr="001F7540" w:rsidRDefault="00083C3A" w:rsidP="00083C3A">
      <w:pPr>
        <w:pStyle w:val="Tablefin"/>
        <w:rPr>
          <w:lang w:val="en-US"/>
        </w:rPr>
      </w:pPr>
    </w:p>
    <w:p w14:paraId="33436020" w14:textId="77777777" w:rsidR="00083C3A" w:rsidRPr="001F7540" w:rsidRDefault="00083C3A" w:rsidP="00083C3A">
      <w:pPr>
        <w:rPr>
          <w:lang w:eastAsia="ja-JP"/>
        </w:rPr>
      </w:pPr>
      <w:r w:rsidRPr="001F7540">
        <w:rPr>
          <w:b/>
          <w:bCs/>
          <w:lang w:eastAsia="ja-JP"/>
        </w:rPr>
        <w:t>Cellphone</w:t>
      </w:r>
      <w:r w:rsidRPr="001F7540">
        <w:rPr>
          <w:lang w:eastAsia="ja-JP"/>
        </w:rPr>
        <w:t>.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3ACB7F78" w14:textId="77777777" w:rsidR="00083C3A" w:rsidRPr="001F7540" w:rsidRDefault="00083C3A" w:rsidP="00083C3A">
      <w:pPr>
        <w:pStyle w:val="FigureNo"/>
        <w:rPr>
          <w:lang w:val="en-US"/>
        </w:rPr>
      </w:pPr>
      <w:r w:rsidRPr="001F7540">
        <w:t xml:space="preserve">Figure </w:t>
      </w:r>
      <w:r>
        <w:t>12</w:t>
      </w:r>
    </w:p>
    <w:p w14:paraId="2BE60240" w14:textId="77777777" w:rsidR="00083C3A" w:rsidRPr="001F7540" w:rsidRDefault="00083C3A" w:rsidP="00083C3A">
      <w:pPr>
        <w:pStyle w:val="Figuretitle"/>
      </w:pPr>
      <w:r w:rsidRPr="001F7540">
        <w:rPr>
          <w:lang w:val="en-US"/>
        </w:rPr>
        <w:t>Cellphone impact test setup</w:t>
      </w:r>
    </w:p>
    <w:p w14:paraId="31F11B0E" w14:textId="77777777" w:rsidR="00083C3A" w:rsidRPr="001F7540" w:rsidRDefault="00083C3A" w:rsidP="00083C3A">
      <w:pPr>
        <w:pStyle w:val="Figure"/>
        <w:rPr>
          <w:lang w:eastAsia="ja-JP"/>
        </w:rPr>
      </w:pPr>
      <w:r w:rsidRPr="001F7540">
        <w:rPr>
          <w:lang w:val="en-US" w:eastAsia="en-US"/>
        </w:rPr>
        <w:drawing>
          <wp:inline distT="0" distB="0" distL="0" distR="0" wp14:anchorId="203EE236" wp14:editId="27790218">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09A7BEB5" w14:textId="77777777" w:rsidR="00083C3A" w:rsidRPr="001F7540" w:rsidRDefault="00083C3A" w:rsidP="00083C3A">
      <w:pPr>
        <w:pStyle w:val="FigureNo"/>
        <w:rPr>
          <w:lang w:val="en-US"/>
        </w:rPr>
      </w:pPr>
      <w:r w:rsidRPr="001F7540">
        <w:t xml:space="preserve">Figure </w:t>
      </w:r>
      <w:r>
        <w:t>13</w:t>
      </w:r>
      <w:r w:rsidRPr="001F7540">
        <w:t xml:space="preserve"> </w:t>
      </w:r>
    </w:p>
    <w:p w14:paraId="034BD856" w14:textId="77777777" w:rsidR="00083C3A" w:rsidRPr="001F7540" w:rsidRDefault="00083C3A" w:rsidP="00083C3A">
      <w:pPr>
        <w:pStyle w:val="Figuretitle"/>
      </w:pPr>
      <w:r w:rsidRPr="001F7540">
        <w:rPr>
          <w:lang w:val="en-US"/>
        </w:rPr>
        <w:t xml:space="preserve"> Other In-band device impact test set up</w:t>
      </w:r>
    </w:p>
    <w:p w14:paraId="0FB6FFA9" w14:textId="77777777" w:rsidR="00083C3A" w:rsidRPr="001F7540" w:rsidRDefault="00083C3A" w:rsidP="00083C3A">
      <w:pPr>
        <w:pStyle w:val="Figure"/>
        <w:rPr>
          <w:lang w:eastAsia="ja-JP"/>
        </w:rPr>
      </w:pPr>
      <w:r w:rsidRPr="001F7540">
        <w:rPr>
          <w:lang w:val="en-US" w:eastAsia="en-US"/>
        </w:rPr>
        <w:drawing>
          <wp:inline distT="0" distB="0" distL="0" distR="0" wp14:anchorId="68520957" wp14:editId="2E3D3868">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7A7AB482" w14:textId="77777777" w:rsidR="00083C3A" w:rsidRPr="001F7540" w:rsidRDefault="00083C3A" w:rsidP="00083C3A">
      <w:pPr>
        <w:rPr>
          <w:lang w:eastAsia="ja-JP"/>
        </w:rPr>
      </w:pPr>
      <w:r w:rsidRPr="001F7540">
        <w:rPr>
          <w:lang w:eastAsia="ja-JP"/>
        </w:rPr>
        <w:t>The results demonstrated that all phones were able to operate without harmful interference on at least one channel and on all channels when separated by 1 m or more from the DUT.</w:t>
      </w:r>
    </w:p>
    <w:p w14:paraId="506BE652" w14:textId="77777777" w:rsidR="00083C3A" w:rsidRPr="001F7540" w:rsidRDefault="00083C3A" w:rsidP="00083C3A">
      <w:pPr>
        <w:rPr>
          <w:lang w:eastAsia="ja-JP"/>
        </w:rPr>
      </w:pPr>
      <w:r w:rsidRPr="001F7540">
        <w:rPr>
          <w:b/>
          <w:bCs/>
          <w:lang w:eastAsia="ja-JP"/>
        </w:rPr>
        <w:t>Wireless Microphone and base station</w:t>
      </w:r>
      <w:r w:rsidRPr="001F7540">
        <w:rPr>
          <w:lang w:eastAsia="ja-JP"/>
        </w:rPr>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66FC4CF" w14:textId="77777777" w:rsidR="00083C3A" w:rsidRPr="001F7540" w:rsidRDefault="00083C3A" w:rsidP="00083C3A">
      <w:pPr>
        <w:rPr>
          <w:lang w:eastAsia="ja-JP"/>
        </w:rPr>
      </w:pPr>
      <w:r w:rsidRPr="001F7540">
        <w:rPr>
          <w:lang w:eastAsia="ja-JP"/>
        </w:rPr>
        <w:t>When operating close to the transmit frequency of the DUT, the audio devices experienced .no harmful interference</w:t>
      </w:r>
    </w:p>
    <w:p w14:paraId="18DE1E0E" w14:textId="77777777" w:rsidR="00083C3A" w:rsidRPr="001F7540" w:rsidRDefault="00083C3A" w:rsidP="00083C3A">
      <w:pPr>
        <w:rPr>
          <w:lang w:eastAsia="ja-JP"/>
        </w:rPr>
      </w:pPr>
      <w:r w:rsidRPr="001F7540">
        <w:rPr>
          <w:b/>
          <w:bCs/>
          <w:lang w:eastAsia="ja-JP"/>
        </w:rPr>
        <w:t>Assisted listening device</w:t>
      </w:r>
      <w:r w:rsidRPr="001F7540">
        <w:rPr>
          <w:lang w:eastAsia="ja-JP"/>
        </w:rPr>
        <w:t>. The Transmitter was placed 30 cm from the DUT, and the Receiver was moved through the test distances. Following this, the Receiver was placed 30 cm from the DUT, and the Transmitter was moved through the test distances.</w:t>
      </w:r>
    </w:p>
    <w:p w14:paraId="1C33C54C" w14:textId="77777777" w:rsidR="00083C3A" w:rsidRPr="001F7540" w:rsidRDefault="00083C3A" w:rsidP="00083C3A">
      <w:pPr>
        <w:rPr>
          <w:lang w:eastAsia="ja-JP"/>
        </w:rPr>
      </w:pPr>
      <w:r w:rsidRPr="001F7540">
        <w:rPr>
          <w:lang w:eastAsia="ja-JP"/>
        </w:rPr>
        <w:t>When operating at close to the transmit frequency of the DUT, the devices experienced interference however setting the audio device frequency away from that of the DUT resulted in little to no harmful interference.</w:t>
      </w:r>
    </w:p>
    <w:p w14:paraId="0924AFA8" w14:textId="77777777" w:rsidR="00083C3A" w:rsidRPr="001F7540" w:rsidRDefault="00083C3A" w:rsidP="00083C3A">
      <w:pPr>
        <w:rPr>
          <w:lang w:eastAsia="ja-JP"/>
        </w:rPr>
      </w:pPr>
      <w:r w:rsidRPr="001F7540">
        <w:rPr>
          <w:b/>
          <w:bCs/>
          <w:lang w:eastAsia="ja-JP"/>
        </w:rPr>
        <w:t>RFID reader</w:t>
      </w:r>
      <w:r w:rsidRPr="001F7540">
        <w:rPr>
          <w:lang w:eastAsia="ja-JP"/>
        </w:rPr>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5F73789A" w14:textId="77777777" w:rsidR="00083C3A" w:rsidRPr="001F7540" w:rsidRDefault="00083C3A" w:rsidP="00083C3A">
      <w:pPr>
        <w:rPr>
          <w:lang w:eastAsia="ja-JP"/>
        </w:rPr>
      </w:pPr>
      <w:r w:rsidRPr="001F7540">
        <w:rPr>
          <w:lang w:eastAsia="ja-JP"/>
        </w:rPr>
        <w:t>At separation distances of 1 m or greater between the DUT and RFID reader and tags, the readers worked without error.</w:t>
      </w:r>
    </w:p>
    <w:p w14:paraId="6BE68B1A" w14:textId="77777777" w:rsidR="00083C3A" w:rsidRDefault="00083C3A" w:rsidP="00083C3A">
      <w:pPr>
        <w:pStyle w:val="Heading2"/>
        <w:ind w:left="0" w:firstLine="0"/>
        <w:rPr>
          <w:lang w:eastAsia="ja-JP"/>
        </w:rPr>
      </w:pPr>
      <w:bookmarkStart w:id="32" w:name="_Toc87463848"/>
      <w:r w:rsidRPr="002928B7">
        <w:rPr>
          <w:lang w:eastAsia="ja-JP"/>
        </w:rPr>
        <w:t>3.5</w:t>
      </w:r>
      <w:r w:rsidRPr="002928B7">
        <w:rPr>
          <w:lang w:eastAsia="ja-JP"/>
        </w:rPr>
        <w:tab/>
        <w:t>Study E</w:t>
      </w:r>
      <w:bookmarkEnd w:id="32"/>
      <w:r w:rsidRPr="002928B7">
        <w:rPr>
          <w:lang w:eastAsia="ja-JP"/>
        </w:rPr>
        <w:t xml:space="preserve"> </w:t>
      </w:r>
      <w:r>
        <w:rPr>
          <w:lang w:eastAsia="ja-JP"/>
        </w:rPr>
        <w:t>(24.1-24.15 GHz, and 61-61.5 GHz)</w:t>
      </w:r>
    </w:p>
    <w:p w14:paraId="06735883" w14:textId="77777777" w:rsidR="00083C3A" w:rsidRPr="006A586F" w:rsidRDefault="00083C3A" w:rsidP="00083C3A">
      <w:pPr>
        <w:rPr>
          <w:lang w:eastAsia="ja-JP"/>
        </w:rPr>
      </w:pPr>
      <w:r w:rsidRPr="006A586F">
        <w:rPr>
          <w:highlight w:val="yellow"/>
          <w:lang w:eastAsia="ja-JP"/>
        </w:rPr>
        <w:t>[</w:t>
      </w:r>
      <w:r w:rsidRPr="006A586F">
        <w:rPr>
          <w:i/>
          <w:iCs/>
          <w:highlight w:val="yellow"/>
          <w:lang w:eastAsia="ja-JP"/>
        </w:rPr>
        <w:t>Editor’s note: For study E, the portions addressing the 24.1-24.150 GHz frequency band are not fully complete and will be revised at the next WP1A meeting in June 2022.</w:t>
      </w:r>
      <w:r w:rsidRPr="006A586F">
        <w:rPr>
          <w:highlight w:val="yellow"/>
          <w:lang w:eastAsia="ja-JP"/>
        </w:rPr>
        <w:t>]</w:t>
      </w:r>
    </w:p>
    <w:p w14:paraId="12175B01" w14:textId="77777777" w:rsidR="00083C3A" w:rsidRPr="002928B7" w:rsidRDefault="00083C3A" w:rsidP="00083C3A">
      <w:pPr>
        <w:pStyle w:val="Heading3"/>
        <w:rPr>
          <w:lang w:eastAsia="ja-JP"/>
        </w:rPr>
      </w:pPr>
      <w:r w:rsidRPr="002928B7">
        <w:rPr>
          <w:lang w:eastAsia="ja-JP"/>
        </w:rPr>
        <w:t>3.5.1</w:t>
      </w:r>
      <w:r w:rsidRPr="002928B7">
        <w:rPr>
          <w:lang w:eastAsia="ja-JP"/>
        </w:rPr>
        <w:tab/>
      </w:r>
      <w:r w:rsidRPr="002928B7">
        <w:t>Radio services considered in the stud</w:t>
      </w:r>
      <w:r w:rsidRPr="002928B7">
        <w:rPr>
          <w:lang w:eastAsia="ja-JP"/>
        </w:rPr>
        <w:t>y</w:t>
      </w:r>
    </w:p>
    <w:p w14:paraId="250AFECC" w14:textId="77777777" w:rsidR="00083C3A" w:rsidRPr="002928B7" w:rsidRDefault="00083C3A" w:rsidP="00083C3A">
      <w:r w:rsidRPr="002928B7">
        <w:t xml:space="preserve">This section will contain a study that determines the out-of-band emission limits necessary to ensure protection criteria are met for the Earth Exploration Satellite Service (passive) (EESS (passive)) and Radio Astronomy Service (RAS) .  This study deals with use of segments the ISM bands at 24.0-24.250 GHz and 61.0- 61.5 GHz for beam WPT.  </w:t>
      </w:r>
    </w:p>
    <w:p w14:paraId="31DD8BE3" w14:textId="77777777" w:rsidR="00083C3A" w:rsidRPr="002928B7" w:rsidRDefault="00083C3A" w:rsidP="00083C3A">
      <w:pPr>
        <w:rPr>
          <w:i/>
          <w:color w:val="000000" w:themeColor="text1"/>
        </w:rPr>
      </w:pPr>
      <w:r w:rsidRPr="00CB51FD">
        <w:rPr>
          <w:iCs/>
          <w:color w:val="000000" w:themeColor="text1"/>
          <w:highlight w:val="yellow"/>
        </w:rPr>
        <w:t>[</w:t>
      </w:r>
      <w:r w:rsidRPr="00CB51FD">
        <w:rPr>
          <w:i/>
          <w:color w:val="000000" w:themeColor="text1"/>
          <w:highlight w:val="yellow"/>
        </w:rPr>
        <w:t>Editor’s Note:  Once a study is submitted, the text in section 3.5.1 needs to be updated to reflect the fact that a study is contained and not just anticipated.</w:t>
      </w:r>
      <w:r w:rsidRPr="00CB51FD">
        <w:rPr>
          <w:iCs/>
          <w:color w:val="000000" w:themeColor="text1"/>
          <w:highlight w:val="yellow"/>
        </w:rPr>
        <w:t>]</w:t>
      </w:r>
    </w:p>
    <w:p w14:paraId="1B4C4AA6" w14:textId="77777777" w:rsidR="00083C3A" w:rsidRPr="002928B7" w:rsidRDefault="00083C3A" w:rsidP="00083C3A">
      <w:pPr>
        <w:pStyle w:val="Heading3"/>
      </w:pPr>
      <w:r w:rsidRPr="002928B7">
        <w:rPr>
          <w:lang w:eastAsia="ja-JP"/>
        </w:rPr>
        <w:t>3.5.</w:t>
      </w:r>
      <w:r w:rsidRPr="002928B7">
        <w:t>2</w:t>
      </w:r>
      <w:r w:rsidRPr="002928B7">
        <w:rPr>
          <w:lang w:eastAsia="ja-JP"/>
        </w:rPr>
        <w:tab/>
      </w:r>
      <w:r w:rsidRPr="002928B7">
        <w:t xml:space="preserve">Considerations for </w:t>
      </w:r>
      <w:r w:rsidRPr="002928B7">
        <w:rPr>
          <w:lang w:eastAsia="ja-JP"/>
        </w:rPr>
        <w:t>24.1</w:t>
      </w:r>
      <w:r>
        <w:rPr>
          <w:lang w:eastAsia="ja-JP"/>
        </w:rPr>
        <w:t>-</w:t>
      </w:r>
      <w:r w:rsidRPr="002928B7">
        <w:rPr>
          <w:lang w:eastAsia="ja-JP"/>
        </w:rPr>
        <w:t xml:space="preserve">24.15 </w:t>
      </w:r>
      <w:r w:rsidRPr="002928B7">
        <w:t xml:space="preserve">GHz and 61.0-61.5 GHz </w:t>
      </w:r>
    </w:p>
    <w:p w14:paraId="58D88B35" w14:textId="77777777" w:rsidR="00083C3A" w:rsidRPr="002928B7" w:rsidRDefault="00083C3A" w:rsidP="00083C3A">
      <w:r w:rsidRPr="002928B7">
        <w:t>The technology being considered at these frequencies involves a narrow band transmission which has a bandwidth of 0.4% of the center frequency</w:t>
      </w:r>
      <w:r>
        <w:t xml:space="preserve"> of 24 GHz and 0.02% in the case of 61 GHz</w:t>
      </w:r>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(p.f.d.) volume near the intended destination.</w:t>
      </w:r>
    </w:p>
    <w:p w14:paraId="06616658" w14:textId="77777777" w:rsidR="00083C3A" w:rsidRPr="002928B7" w:rsidRDefault="00083C3A" w:rsidP="00083C3A">
      <w:pPr>
        <w:rPr>
          <w:lang w:val="en-US" w:eastAsia="ja-JP"/>
        </w:rPr>
      </w:pPr>
      <w:r w:rsidRPr="002928B7">
        <w:t xml:space="preserve">Table 2 of Rec. ITU-R RS.2017-0 gives the </w:t>
      </w:r>
      <w:r w:rsidRPr="002928B7">
        <w:rPr>
          <w:lang w:val="en-US" w:eastAsia="ja-JP"/>
        </w:rPr>
        <w:t>interference criteria for satellite passive remote sensing. For the nearest passive band to the 24.1-24.15 GHz band being considered for WPT, 23.6-24 GHz, the maximum interference level from all sources is -166 dBW measured over a 200 MHz bandwidth, not to be exceeded for more than 0.01% of the measurement area or 0.01% of the measurement time.</w:t>
      </w:r>
    </w:p>
    <w:p w14:paraId="619FFBA2" w14:textId="77777777" w:rsidR="00083C3A" w:rsidRPr="002928B7" w:rsidRDefault="00083C3A" w:rsidP="00083C3A">
      <w:pPr>
        <w:rPr>
          <w:lang w:eastAsia="ja-JP"/>
        </w:rPr>
      </w:pPr>
      <w:r w:rsidRPr="002928B7">
        <w:rPr>
          <w:lang w:val="en-US" w:eastAsia="ja-JP"/>
        </w:rPr>
        <w:t>Rec. ITU-R RA.769-2 gives protection criteria used for radio astronomical measurements. This 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p>
    <w:p w14:paraId="5185627F" w14:textId="77777777" w:rsidR="00083C3A" w:rsidRPr="002928B7" w:rsidRDefault="00083C3A" w:rsidP="00083C3A">
      <w:pPr>
        <w:pStyle w:val="Heading3"/>
      </w:pPr>
      <w:r w:rsidRPr="002928B7">
        <w:rPr>
          <w:lang w:eastAsia="ja-JP"/>
        </w:rPr>
        <w:t>3.5.3</w:t>
      </w:r>
      <w:r w:rsidRPr="002928B7">
        <w:rPr>
          <w:lang w:eastAsia="ja-JP"/>
        </w:rPr>
        <w:tab/>
      </w:r>
      <w:r w:rsidRPr="002928B7">
        <w:t xml:space="preserve">Impact of </w:t>
      </w:r>
      <w:r w:rsidRPr="002928B7">
        <w:rPr>
          <w:lang w:eastAsia="ja-JP"/>
        </w:rPr>
        <w:t>24.1</w:t>
      </w:r>
      <w:r>
        <w:rPr>
          <w:lang w:eastAsia="ja-JP"/>
        </w:rPr>
        <w:t>-</w:t>
      </w:r>
      <w:r w:rsidRPr="002928B7">
        <w:rPr>
          <w:lang w:eastAsia="ja-JP"/>
        </w:rPr>
        <w:t xml:space="preserve">24.15 </w:t>
      </w:r>
      <w:r w:rsidRPr="002928B7">
        <w:t xml:space="preserve">GHz beam WPT on </w:t>
      </w:r>
      <w:r w:rsidRPr="002928B7">
        <w:rPr>
          <w:szCs w:val="24"/>
          <w:lang w:val="en-US" w:eastAsia="ja-JP"/>
        </w:rPr>
        <w:t>passive allocations</w:t>
      </w:r>
    </w:p>
    <w:p w14:paraId="05208A84" w14:textId="77777777" w:rsidR="00083C3A" w:rsidRPr="002928B7" w:rsidRDefault="00083C3A" w:rsidP="00083C3A">
      <w:pPr>
        <w:keepNext/>
        <w:keepLines/>
        <w:rPr>
          <w:lang w:val="en-US"/>
        </w:rPr>
      </w:pPr>
      <w:r w:rsidRPr="002928B7">
        <w:t xml:space="preserve">ISM devices are subject to the provisions of </w:t>
      </w:r>
      <w:r w:rsidRPr="002928B7">
        <w:rPr>
          <w:b/>
          <w:bCs/>
        </w:rPr>
        <w:t>15.13</w:t>
      </w:r>
      <w:r w:rsidRPr="002928B7">
        <w: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out-of-band emission limits must be developed for the beam WPT devices that assures the protection of the EESS (passive) and RAS allocated in adjacent or near-adjacent frequency bands.  In the case of RAS protection, it may also be necessary to develop a minimum spacing criteria between such devices and RAS facilities. Some administrations already have such criteria for some other types of ISM devices in order to protect other radio services.</w:t>
      </w:r>
    </w:p>
    <w:p w14:paraId="4C6E9E67" w14:textId="011A918F" w:rsidR="00083C3A" w:rsidRDefault="00083C3A" w:rsidP="00083C3A">
      <w:pPr>
        <w:rPr>
          <w:bCs/>
          <w:lang w:val="en-US"/>
        </w:rPr>
      </w:pPr>
      <w:r w:rsidRPr="002928B7">
        <w:t xml:space="preserve">The EESS (passive) and RAS </w:t>
      </w:r>
      <w:r w:rsidRPr="002928B7">
        <w:rPr>
          <w:color w:val="000000" w:themeColor="text1"/>
        </w:rPr>
        <w:t>could</w:t>
      </w:r>
      <w:r w:rsidRPr="002928B7">
        <w:t xml:space="preserve"> be protected with implementation of suitable out-of-band emission limits based on studies to ensure the passive protection criteria limits are met.  Implementation of a minimum separation distance may also be necessary to ensure protection of the RAS. </w:t>
      </w:r>
      <w:del w:id="33" w:author="michael marcus" w:date="2022-03-23T14:47:00Z">
        <w:r w:rsidRPr="002928B7" w:rsidDel="00F8766B">
          <w:delText xml:space="preserve">The out-of-band emission limits and minimum separation distance studies are currently </w:delText>
        </w:r>
        <w:r w:rsidRPr="00A952D1" w:rsidDel="00F8766B">
          <w:rPr>
            <w:highlight w:val="yellow"/>
          </w:rPr>
          <w:delText>[TBD]</w:delText>
        </w:r>
        <w:r w:rsidRPr="002928B7" w:rsidDel="00F8766B">
          <w:delText>.</w:delText>
        </w:r>
      </w:del>
      <w:ins w:id="34" w:author="michael marcus" w:date="2022-03-23T14:47:00Z">
        <w:r w:rsidR="00F8766B">
          <w:t>For the case of the long standing 24 GHz</w:t>
        </w:r>
      </w:ins>
      <w:ins w:id="35" w:author="michael marcus" w:date="2022-03-23T14:48:00Z">
        <w:r w:rsidR="00F8766B">
          <w:t xml:space="preserve"> ISM band </w:t>
        </w:r>
      </w:ins>
      <w:ins w:id="36" w:author="michael marcus" w:date="2022-03-23T14:47:00Z">
        <w:r w:rsidR="00F8766B">
          <w:t>USA out-of-band emission limit of</w:t>
        </w:r>
      </w:ins>
      <w:ins w:id="37" w:author="michael marcus" w:date="2022-03-23T14:48:00Z">
        <w:r w:rsidR="00F8766B">
          <w:t xml:space="preserve"> </w:t>
        </w:r>
      </w:ins>
      <w:ins w:id="38" w:author="michael marcus" w:date="2022-03-23T14:49:00Z">
        <w:r w:rsidR="00F8766B">
          <w:t xml:space="preserve"> a </w:t>
        </w:r>
        <w:r w:rsidR="00F8766B" w:rsidRPr="00F8766B">
          <w:t>-57.3</w:t>
        </w:r>
        <w:r w:rsidR="00F8766B">
          <w:t xml:space="preserve"> </w:t>
        </w:r>
      </w:ins>
      <w:ins w:id="39" w:author="michael marcus" w:date="2022-03-23T14:48:00Z">
        <w:r w:rsidR="00F8766B" w:rsidRPr="00F8766B">
          <w:t>(dB(W/MHz))</w:t>
        </w:r>
        <w:r w:rsidR="00F8766B" w:rsidRPr="00F8766B">
          <w:tab/>
        </w:r>
      </w:ins>
      <w:ins w:id="40" w:author="michael marcus" w:date="2022-03-23T14:49:00Z">
        <w:r w:rsidR="00F8766B" w:rsidRPr="00F8766B">
          <w:t>EIRP</w:t>
        </w:r>
        <w:r w:rsidR="00F8766B">
          <w:t>, the analysis in Annex 2</w:t>
        </w:r>
      </w:ins>
      <w:ins w:id="41" w:author="michael marcus" w:date="2022-03-23T14:50:00Z">
        <w:r w:rsidR="00F8766B">
          <w:t xml:space="preserve"> shows that for reasonable market penetration of such WPT devices the worst case power into passive satellite receivers with be less that the RS</w:t>
        </w:r>
      </w:ins>
      <w:ins w:id="42" w:author="michael marcus" w:date="2022-03-23T14:51:00Z">
        <w:r w:rsidR="00F8766B">
          <w:t>.</w:t>
        </w:r>
        <w:r w:rsidR="003C1827">
          <w:t>2017 protection limits.</w:t>
        </w:r>
      </w:ins>
    </w:p>
    <w:p w14:paraId="4ABFB4F4" w14:textId="77777777" w:rsidR="00083C3A" w:rsidRPr="005735B7" w:rsidRDefault="00083C3A" w:rsidP="00083C3A">
      <w:pPr>
        <w:rPr>
          <w:b/>
          <w:bCs/>
        </w:rPr>
      </w:pPr>
      <w:r w:rsidRPr="005735B7">
        <w:rPr>
          <w:b/>
          <w:bCs/>
        </w:rPr>
        <w:t>3.5.4</w:t>
      </w:r>
      <w:r w:rsidRPr="005735B7">
        <w:rPr>
          <w:b/>
          <w:bCs/>
        </w:rPr>
        <w:tab/>
        <w:t>Impact 61.0-61.5 GHz beam WPT</w:t>
      </w:r>
    </w:p>
    <w:p w14:paraId="378DBED2" w14:textId="77777777" w:rsidR="00083C3A" w:rsidRPr="005735B7" w:rsidRDefault="00083C3A" w:rsidP="00083C3A">
      <w:r w:rsidRPr="005735B7">
        <w:t xml:space="preserve">This band is a designated ISM band per </w:t>
      </w:r>
      <w:r w:rsidRPr="005735B7">
        <w:rPr>
          <w:b/>
          <w:bCs/>
        </w:rPr>
        <w:t xml:space="preserve">5.138 </w:t>
      </w:r>
      <w:r w:rsidRPr="005735B7">
        <w:t xml:space="preserve">which provides that “The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  The primary allocations for this band are FIXED, INTER-SATELLITE, </w:t>
      </w:r>
    </w:p>
    <w:p w14:paraId="53DE5162" w14:textId="77777777" w:rsidR="00083C3A" w:rsidRPr="005735B7" w:rsidRDefault="00083C3A" w:rsidP="00083C3A">
      <w:r w:rsidRPr="005735B7">
        <w:t>MOBILE and RADIOLOCATION.  In addition, many administrations have designated this band and nearby bands for Short Range Devices.  Such short range devices generally have narrow beam width antennas, facilitated by the short wavelength at this band, and thus are resistant to point sources of RF power.</w:t>
      </w:r>
    </w:p>
    <w:p w14:paraId="12E5074D" w14:textId="77777777" w:rsidR="00083C3A" w:rsidRPr="00C96B46" w:rsidRDefault="00083C3A" w:rsidP="00083C3A">
      <w:pPr>
        <w:rPr>
          <w:bCs/>
          <w:lang w:val="en-US"/>
        </w:rPr>
      </w:pPr>
      <w:r w:rsidRPr="005735B7">
        <w:t xml:space="preserve">The nearest band allocated for EESS (passive) is at 59 – 59.3 GHz (1.7 GHz below) and the nearest band allocated for RAS is at 76-77.5 GHz, 14.5 GHz above.  The EESS (passive band) at 59 – 59.3 GHz is within the “60 GHz” oxygen absorption band and has 13 dB/km attenuation by atmospheric gases at sea level for horizontal paths although this attenuation decreases at higher altitudes and for higher elevation angle paths.  The conditions of </w:t>
      </w:r>
      <w:r w:rsidRPr="005735B7">
        <w:rPr>
          <w:b/>
          <w:bCs/>
        </w:rPr>
        <w:t>5.138</w:t>
      </w:r>
      <w:r w:rsidRPr="005735B7">
        <w:t xml:space="preserve"> appear appropriate to protect other services regarding the use of this technology in this band.</w:t>
      </w:r>
    </w:p>
    <w:p w14:paraId="7755E19F" w14:textId="77777777" w:rsidR="00083C3A" w:rsidRPr="002928B7" w:rsidRDefault="00083C3A" w:rsidP="00083C3A">
      <w:pPr>
        <w:pStyle w:val="Heading3"/>
        <w:rPr>
          <w:lang w:eastAsia="ja-JP"/>
        </w:rPr>
      </w:pPr>
      <w:r w:rsidRPr="002928B7">
        <w:rPr>
          <w:lang w:eastAsia="ja-JP"/>
        </w:rPr>
        <w:t>3.5.</w:t>
      </w:r>
      <w:r>
        <w:rPr>
          <w:lang w:eastAsia="ja-JP"/>
        </w:rPr>
        <w:t>5</w:t>
      </w:r>
      <w:r w:rsidRPr="002928B7">
        <w:rPr>
          <w:lang w:eastAsia="ja-JP"/>
        </w:rPr>
        <w:tab/>
        <w:t>Human hazard issues for 24.1</w:t>
      </w:r>
      <w:r>
        <w:rPr>
          <w:lang w:eastAsia="ja-JP"/>
        </w:rPr>
        <w:t>-</w:t>
      </w:r>
      <w:r w:rsidRPr="002928B7">
        <w:rPr>
          <w:lang w:eastAsia="ja-JP"/>
        </w:rPr>
        <w:t xml:space="preserve">24.15 </w:t>
      </w:r>
      <w:r w:rsidRPr="002928B7">
        <w:t>GHz and 61.0-61.5 GHz WPT</w:t>
      </w:r>
    </w:p>
    <w:p w14:paraId="34BD89FF" w14:textId="77777777" w:rsidR="00083C3A" w:rsidRPr="002928B7" w:rsidRDefault="00083C3A" w:rsidP="00083C3A">
      <w:pPr>
        <w:rPr>
          <w:b/>
          <w:lang w:eastAsia="ja-JP"/>
        </w:rPr>
      </w:pPr>
      <w:r w:rsidRPr="002928B7">
        <w:rPr>
          <w:lang w:eastAsia="ja-JP"/>
        </w:rPr>
        <w:t xml:space="preserve">Technology being considered for these bands used phased array multiple </w:t>
      </w:r>
      <w:r w:rsidRPr="002928B7">
        <w:rPr>
          <w:b/>
          <w:lang w:eastAsia="ja-JP"/>
        </w:rPr>
        <w:t>elements</w:t>
      </w:r>
      <w:r w:rsidRPr="002928B7">
        <w:rPr>
          <w:lang w:eastAsia="ja-JP"/>
        </w:rPr>
        <w:t xml:space="preserve"> beams to focus power on a small area for efficient power transfer.  This creates a </w:t>
      </w:r>
      <w:r w:rsidRPr="002928B7">
        <w:rPr>
          <w:b/>
          <w:lang w:eastAsia="ja-JP"/>
        </w:rPr>
        <w:t>high-power</w:t>
      </w:r>
      <w:r w:rsidRPr="002928B7">
        <w:rPr>
          <w:lang w:eastAsia="ja-JP"/>
        </w:rPr>
        <w:t xml:space="preserve">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p>
    <w:p w14:paraId="6663D194" w14:textId="77777777" w:rsidR="00083C3A" w:rsidRDefault="00083C3A" w:rsidP="00083C3A">
      <w:pPr>
        <w:rPr>
          <w:lang w:eastAsia="ja-JP"/>
        </w:rPr>
      </w:pPr>
      <w:r w:rsidRPr="002928B7">
        <w:rPr>
          <w:lang w:eastAsia="ja-JP"/>
        </w:rPr>
        <w:t xml:space="preserve">The strategy being followed is to make sure applicable safety standards are met: Systems will employ multiple, independently operating and independently testable safeguards that will ensure that exposure requirements are met. </w:t>
      </w:r>
      <w:r w:rsidRPr="00D57DC6">
        <w:rPr>
          <w:lang w:eastAsia="ja-JP"/>
        </w:rPr>
        <w:t xml:space="preserve">These sensors can be arranged so that significant power is only transmitted if there is an authorized power destination in a position ready to receive power and without any humans or pets in a nearby position where that would be exposed to unacceptable RF power levels. Examples of these sensors </w:t>
      </w:r>
      <w:r w:rsidRPr="002928B7">
        <w:rPr>
          <w:lang w:eastAsia="ja-JP"/>
        </w:rPr>
        <w:t>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1E6C01B8" w14:textId="77777777" w:rsidR="00083C3A" w:rsidRDefault="00083C3A" w:rsidP="00083C3A">
      <w:pPr>
        <w:rPr>
          <w:lang w:eastAsia="ja-JP"/>
        </w:rPr>
      </w:pPr>
    </w:p>
    <w:p w14:paraId="308AB95A" w14:textId="77777777" w:rsidR="00083C3A" w:rsidRPr="00015C47" w:rsidRDefault="00083C3A" w:rsidP="00083C3A">
      <w:pPr>
        <w:pStyle w:val="Tabletitle"/>
        <w:rPr>
          <w:i/>
          <w:color w:val="1F497D" w:themeColor="text2"/>
          <w:sz w:val="18"/>
        </w:rPr>
      </w:pPr>
      <w:r w:rsidRPr="00015C47">
        <w:t>RF safety standard levels for 24 and 61 GHz bands in the United States</w:t>
      </w:r>
    </w:p>
    <w:p w14:paraId="54F56C70" w14:textId="77777777" w:rsidR="00083C3A" w:rsidRPr="00015C47" w:rsidRDefault="00083C3A" w:rsidP="00083C3A"/>
    <w:tbl>
      <w:tblPr>
        <w:tblStyle w:val="TableGrid"/>
        <w:tblW w:w="0" w:type="auto"/>
        <w:tblLook w:val="04A0" w:firstRow="1" w:lastRow="0" w:firstColumn="1" w:lastColumn="0" w:noHBand="0" w:noVBand="1"/>
      </w:tblPr>
      <w:tblGrid>
        <w:gridCol w:w="3209"/>
        <w:gridCol w:w="3210"/>
        <w:gridCol w:w="3210"/>
      </w:tblGrid>
      <w:tr w:rsidR="00083C3A" w:rsidRPr="00015C47" w14:paraId="1CB67887" w14:textId="77777777" w:rsidTr="001F66D6">
        <w:tc>
          <w:tcPr>
            <w:tcW w:w="3209" w:type="dxa"/>
          </w:tcPr>
          <w:p w14:paraId="664DEE1C" w14:textId="77777777" w:rsidR="00083C3A" w:rsidRPr="00015C47" w:rsidRDefault="00083C3A" w:rsidP="001F66D6">
            <w:pPr>
              <w:jc w:val="center"/>
              <w:rPr>
                <w:b/>
                <w:bCs/>
                <w:sz w:val="20"/>
                <w:szCs w:val="18"/>
              </w:rPr>
            </w:pPr>
            <w:r w:rsidRPr="00015C47">
              <w:rPr>
                <w:b/>
                <w:bCs/>
                <w:sz w:val="20"/>
                <w:szCs w:val="18"/>
              </w:rPr>
              <w:t>Band</w:t>
            </w:r>
          </w:p>
          <w:p w14:paraId="56B497D0" w14:textId="77777777" w:rsidR="00083C3A" w:rsidRPr="00015C47" w:rsidRDefault="00083C3A" w:rsidP="001F66D6">
            <w:pPr>
              <w:jc w:val="center"/>
              <w:rPr>
                <w:b/>
                <w:bCs/>
                <w:sz w:val="20"/>
                <w:szCs w:val="18"/>
              </w:rPr>
            </w:pPr>
            <w:r w:rsidRPr="00015C47">
              <w:rPr>
                <w:b/>
                <w:bCs/>
                <w:sz w:val="20"/>
                <w:szCs w:val="18"/>
              </w:rPr>
              <w:t>(GHz)</w:t>
            </w:r>
          </w:p>
        </w:tc>
        <w:tc>
          <w:tcPr>
            <w:tcW w:w="3210" w:type="dxa"/>
          </w:tcPr>
          <w:p w14:paraId="6930F920" w14:textId="77777777" w:rsidR="00083C3A" w:rsidRPr="00015C47" w:rsidRDefault="00083C3A" w:rsidP="001F66D6">
            <w:pPr>
              <w:jc w:val="center"/>
              <w:rPr>
                <w:b/>
                <w:bCs/>
                <w:sz w:val="20"/>
                <w:szCs w:val="18"/>
              </w:rPr>
            </w:pPr>
            <w:r w:rsidRPr="00015C47">
              <w:rPr>
                <w:b/>
                <w:bCs/>
                <w:sz w:val="20"/>
                <w:szCs w:val="18"/>
              </w:rPr>
              <w:t>MPE for Occupational/Controlled Exposure (mW/cm</w:t>
            </w:r>
            <w:r w:rsidRPr="00015C47">
              <w:rPr>
                <w:b/>
                <w:bCs/>
                <w:sz w:val="20"/>
                <w:szCs w:val="18"/>
                <w:vertAlign w:val="superscript"/>
              </w:rPr>
              <w:t>2</w:t>
            </w:r>
          </w:p>
        </w:tc>
        <w:tc>
          <w:tcPr>
            <w:tcW w:w="3210" w:type="dxa"/>
          </w:tcPr>
          <w:p w14:paraId="16D2366A" w14:textId="77777777" w:rsidR="00083C3A" w:rsidRPr="00015C47" w:rsidRDefault="00083C3A" w:rsidP="001F66D6">
            <w:pPr>
              <w:jc w:val="center"/>
              <w:rPr>
                <w:b/>
                <w:bCs/>
                <w:sz w:val="20"/>
                <w:szCs w:val="18"/>
              </w:rPr>
            </w:pPr>
            <w:r w:rsidRPr="00015C47">
              <w:rPr>
                <w:b/>
                <w:bCs/>
                <w:sz w:val="20"/>
                <w:szCs w:val="18"/>
              </w:rPr>
              <w:t>MPR for General Population/Uncontrolled Exposure (mW/cm</w:t>
            </w:r>
            <w:r w:rsidRPr="00015C47">
              <w:rPr>
                <w:b/>
                <w:bCs/>
                <w:sz w:val="20"/>
                <w:szCs w:val="18"/>
                <w:vertAlign w:val="superscript"/>
              </w:rPr>
              <w:t>2</w:t>
            </w:r>
            <w:r w:rsidRPr="00015C47">
              <w:rPr>
                <w:b/>
                <w:bCs/>
                <w:sz w:val="20"/>
                <w:szCs w:val="18"/>
              </w:rPr>
              <w:t>)</w:t>
            </w:r>
          </w:p>
          <w:p w14:paraId="197E48AB" w14:textId="77777777" w:rsidR="00083C3A" w:rsidRPr="00015C47" w:rsidRDefault="00083C3A" w:rsidP="001F66D6">
            <w:pPr>
              <w:jc w:val="center"/>
              <w:rPr>
                <w:b/>
                <w:bCs/>
                <w:sz w:val="20"/>
                <w:szCs w:val="18"/>
              </w:rPr>
            </w:pPr>
          </w:p>
        </w:tc>
      </w:tr>
      <w:tr w:rsidR="00083C3A" w:rsidRPr="00015C47" w14:paraId="04E7477C" w14:textId="77777777" w:rsidTr="001F66D6">
        <w:tc>
          <w:tcPr>
            <w:tcW w:w="3209" w:type="dxa"/>
          </w:tcPr>
          <w:p w14:paraId="1F3A938F" w14:textId="77777777" w:rsidR="00083C3A" w:rsidRPr="00015C47" w:rsidRDefault="00083C3A" w:rsidP="001F66D6">
            <w:pPr>
              <w:jc w:val="center"/>
              <w:rPr>
                <w:sz w:val="20"/>
                <w:szCs w:val="18"/>
              </w:rPr>
            </w:pPr>
            <w:r w:rsidRPr="00015C47">
              <w:rPr>
                <w:sz w:val="20"/>
                <w:szCs w:val="18"/>
              </w:rPr>
              <w:t>24.1-24.15</w:t>
            </w:r>
          </w:p>
        </w:tc>
        <w:tc>
          <w:tcPr>
            <w:tcW w:w="3210" w:type="dxa"/>
          </w:tcPr>
          <w:p w14:paraId="253B977D" w14:textId="77777777" w:rsidR="00083C3A" w:rsidRPr="00015C47" w:rsidRDefault="00083C3A" w:rsidP="001F66D6">
            <w:pPr>
              <w:jc w:val="center"/>
              <w:rPr>
                <w:sz w:val="20"/>
                <w:szCs w:val="18"/>
              </w:rPr>
            </w:pPr>
            <w:r w:rsidRPr="00015C47">
              <w:rPr>
                <w:sz w:val="20"/>
                <w:szCs w:val="18"/>
              </w:rPr>
              <w:t>5.0</w:t>
            </w:r>
          </w:p>
        </w:tc>
        <w:tc>
          <w:tcPr>
            <w:tcW w:w="3210" w:type="dxa"/>
          </w:tcPr>
          <w:p w14:paraId="7A2F5546" w14:textId="77777777" w:rsidR="00083C3A" w:rsidRPr="00015C47" w:rsidRDefault="00083C3A" w:rsidP="001F66D6">
            <w:pPr>
              <w:jc w:val="center"/>
              <w:rPr>
                <w:sz w:val="20"/>
                <w:szCs w:val="18"/>
              </w:rPr>
            </w:pPr>
            <w:r w:rsidRPr="00015C47">
              <w:rPr>
                <w:sz w:val="20"/>
                <w:szCs w:val="18"/>
              </w:rPr>
              <w:t>1.0</w:t>
            </w:r>
          </w:p>
        </w:tc>
      </w:tr>
      <w:tr w:rsidR="00083C3A" w:rsidRPr="00015C47" w14:paraId="14006A58" w14:textId="77777777" w:rsidTr="001F66D6">
        <w:tc>
          <w:tcPr>
            <w:tcW w:w="3209" w:type="dxa"/>
          </w:tcPr>
          <w:p w14:paraId="37AE06A3" w14:textId="77777777" w:rsidR="00083C3A" w:rsidRPr="00015C47" w:rsidRDefault="00083C3A" w:rsidP="001F66D6">
            <w:pPr>
              <w:jc w:val="center"/>
              <w:rPr>
                <w:sz w:val="20"/>
                <w:szCs w:val="18"/>
              </w:rPr>
            </w:pPr>
            <w:r w:rsidRPr="00015C47">
              <w:rPr>
                <w:sz w:val="20"/>
                <w:szCs w:val="18"/>
              </w:rPr>
              <w:t>61.0-61.5</w:t>
            </w:r>
          </w:p>
        </w:tc>
        <w:tc>
          <w:tcPr>
            <w:tcW w:w="3210" w:type="dxa"/>
          </w:tcPr>
          <w:p w14:paraId="2A416399" w14:textId="77777777" w:rsidR="00083C3A" w:rsidRPr="00015C47" w:rsidRDefault="00083C3A" w:rsidP="001F66D6">
            <w:pPr>
              <w:jc w:val="center"/>
              <w:rPr>
                <w:sz w:val="20"/>
                <w:szCs w:val="18"/>
              </w:rPr>
            </w:pPr>
            <w:r w:rsidRPr="00015C47">
              <w:rPr>
                <w:sz w:val="20"/>
                <w:szCs w:val="18"/>
              </w:rPr>
              <w:t>5.0</w:t>
            </w:r>
          </w:p>
        </w:tc>
        <w:tc>
          <w:tcPr>
            <w:tcW w:w="3210" w:type="dxa"/>
          </w:tcPr>
          <w:p w14:paraId="2996A9E4" w14:textId="77777777" w:rsidR="00083C3A" w:rsidRPr="00015C47" w:rsidRDefault="00083C3A" w:rsidP="001F66D6">
            <w:pPr>
              <w:jc w:val="center"/>
              <w:rPr>
                <w:sz w:val="20"/>
                <w:szCs w:val="18"/>
              </w:rPr>
            </w:pPr>
            <w:r w:rsidRPr="00015C47">
              <w:rPr>
                <w:sz w:val="20"/>
                <w:szCs w:val="18"/>
              </w:rPr>
              <w:t>1.0</w:t>
            </w:r>
          </w:p>
        </w:tc>
      </w:tr>
    </w:tbl>
    <w:p w14:paraId="6EFC75A0" w14:textId="77777777" w:rsidR="00083C3A" w:rsidRDefault="00083C3A" w:rsidP="00083C3A">
      <w:pPr>
        <w:pStyle w:val="Heading2"/>
        <w:ind w:left="0" w:firstLine="0"/>
        <w:rPr>
          <w:lang w:eastAsia="ja-JP"/>
        </w:rPr>
      </w:pPr>
      <w:bookmarkStart w:id="43" w:name="_Toc86046445"/>
      <w:bookmarkStart w:id="44" w:name="_Toc87463849"/>
      <w:r>
        <w:rPr>
          <w:lang w:eastAsia="ja-JP"/>
        </w:rPr>
        <w:t>[</w:t>
      </w:r>
      <w:r w:rsidRPr="002928B7">
        <w:rPr>
          <w:lang w:eastAsia="ja-JP"/>
        </w:rPr>
        <w:t>3.</w:t>
      </w:r>
      <w:r>
        <w:rPr>
          <w:lang w:eastAsia="ja-JP"/>
        </w:rPr>
        <w:t>6</w:t>
      </w:r>
      <w:r w:rsidRPr="002928B7">
        <w:rPr>
          <w:lang w:eastAsia="ja-JP"/>
        </w:rPr>
        <w:tab/>
        <w:t xml:space="preserve">Study </w:t>
      </w:r>
      <w:r>
        <w:rPr>
          <w:lang w:eastAsia="ja-JP"/>
        </w:rPr>
        <w:t>F</w:t>
      </w:r>
      <w:bookmarkEnd w:id="43"/>
      <w:bookmarkEnd w:id="44"/>
      <w:r>
        <w:rPr>
          <w:lang w:eastAsia="ja-JP"/>
        </w:rPr>
        <w:t xml:space="preserve"> (</w:t>
      </w:r>
      <w:r w:rsidRPr="00C63FBD">
        <w:rPr>
          <w:lang w:eastAsia="ja-JP"/>
        </w:rPr>
        <w:t>915-921 MHz</w:t>
      </w:r>
      <w:r>
        <w:rPr>
          <w:lang w:eastAsia="ja-JP"/>
        </w:rPr>
        <w:t xml:space="preserve">, </w:t>
      </w:r>
      <w:r w:rsidRPr="00C63FBD">
        <w:rPr>
          <w:lang w:eastAsia="ja-JP"/>
        </w:rPr>
        <w:t>2</w:t>
      </w:r>
      <w:r>
        <w:rPr>
          <w:lang w:eastAsia="ja-JP"/>
        </w:rPr>
        <w:t xml:space="preserve"> </w:t>
      </w:r>
      <w:r w:rsidRPr="00C63FBD">
        <w:rPr>
          <w:lang w:eastAsia="ja-JP"/>
        </w:rPr>
        <w:t>410-2</w:t>
      </w:r>
      <w:r>
        <w:rPr>
          <w:lang w:eastAsia="ja-JP"/>
        </w:rPr>
        <w:t xml:space="preserve"> </w:t>
      </w:r>
      <w:r w:rsidRPr="00C63FBD">
        <w:rPr>
          <w:lang w:eastAsia="ja-JP"/>
        </w:rPr>
        <w:t xml:space="preserve">486 </w:t>
      </w:r>
      <w:r>
        <w:rPr>
          <w:lang w:eastAsia="ja-JP"/>
        </w:rPr>
        <w:t>M</w:t>
      </w:r>
      <w:r w:rsidRPr="00C63FBD">
        <w:rPr>
          <w:lang w:eastAsia="ja-JP"/>
        </w:rPr>
        <w:t>Hz</w:t>
      </w:r>
      <w:r>
        <w:rPr>
          <w:lang w:eastAsia="ja-JP"/>
        </w:rPr>
        <w:t xml:space="preserve">, </w:t>
      </w:r>
      <w:r w:rsidRPr="00C63FBD">
        <w:rPr>
          <w:lang w:eastAsia="ja-JP"/>
        </w:rPr>
        <w:t>5</w:t>
      </w:r>
      <w:r>
        <w:rPr>
          <w:lang w:eastAsia="ja-JP"/>
        </w:rPr>
        <w:t xml:space="preserve"> </w:t>
      </w:r>
      <w:r w:rsidRPr="00C63FBD">
        <w:rPr>
          <w:lang w:eastAsia="ja-JP"/>
        </w:rPr>
        <w:t>738-5</w:t>
      </w:r>
      <w:r>
        <w:rPr>
          <w:lang w:eastAsia="ja-JP"/>
        </w:rPr>
        <w:t xml:space="preserve"> </w:t>
      </w:r>
      <w:r w:rsidRPr="00C63FBD">
        <w:rPr>
          <w:lang w:eastAsia="ja-JP"/>
        </w:rPr>
        <w:t xml:space="preserve">766 </w:t>
      </w:r>
      <w:r>
        <w:rPr>
          <w:lang w:eastAsia="ja-JP"/>
        </w:rPr>
        <w:t>M</w:t>
      </w:r>
      <w:r w:rsidRPr="00C63FBD">
        <w:rPr>
          <w:lang w:eastAsia="ja-JP"/>
        </w:rPr>
        <w:t>Hz</w:t>
      </w:r>
      <w:r>
        <w:rPr>
          <w:lang w:eastAsia="ja-JP"/>
        </w:rPr>
        <w:t xml:space="preserve">, and </w:t>
      </w:r>
      <w:r w:rsidRPr="00C63FBD">
        <w:rPr>
          <w:lang w:eastAsia="ja-JP"/>
        </w:rPr>
        <w:t>24.1-24.15 GHz</w:t>
      </w:r>
      <w:r>
        <w:rPr>
          <w:lang w:eastAsia="ja-JP"/>
        </w:rPr>
        <w:t>)</w:t>
      </w:r>
    </w:p>
    <w:p w14:paraId="66397C26" w14:textId="77777777" w:rsidR="00083C3A" w:rsidRDefault="00083C3A" w:rsidP="00083C3A">
      <w:pPr>
        <w:pStyle w:val="EditorsNote"/>
        <w:rPr>
          <w:shd w:val="clear" w:color="auto" w:fill="FFFFFF"/>
        </w:rPr>
      </w:pPr>
      <w:r w:rsidRPr="000161E2">
        <w:rPr>
          <w:highlight w:val="yellow"/>
          <w:shd w:val="clear" w:color="auto" w:fill="FFFFFF"/>
        </w:rPr>
        <w:t xml:space="preserve">[Editor’s note: </w:t>
      </w:r>
      <w:r>
        <w:rPr>
          <w:highlight w:val="yellow"/>
          <w:shd w:val="clear" w:color="auto" w:fill="FFFFFF"/>
        </w:rPr>
        <w:t>Concerns were raised that t</w:t>
      </w:r>
      <w:r w:rsidRPr="000161E2">
        <w:rPr>
          <w:highlight w:val="yellow"/>
          <w:shd w:val="clear" w:color="auto" w:fill="FFFFFF"/>
        </w:rPr>
        <w:t>his current Study F submitted to the November WP</w:t>
      </w:r>
      <w:r>
        <w:rPr>
          <w:highlight w:val="yellow"/>
          <w:shd w:val="clear" w:color="auto" w:fill="FFFFFF"/>
        </w:rPr>
        <w:t xml:space="preserve"> </w:t>
      </w:r>
      <w:r w:rsidRPr="000161E2">
        <w:rPr>
          <w:highlight w:val="yellow"/>
          <w:shd w:val="clear" w:color="auto" w:fill="FFFFFF"/>
        </w:rPr>
        <w:t>1A meeting  is not an appropriate impact scenario for the RAS, taking into account the provisions of RR No 5.150. The study was not agreed to by WP</w:t>
      </w:r>
      <w:r>
        <w:rPr>
          <w:highlight w:val="yellow"/>
          <w:shd w:val="clear" w:color="auto" w:fill="FFFFFF"/>
        </w:rPr>
        <w:t xml:space="preserve"> </w:t>
      </w:r>
      <w:r w:rsidRPr="000161E2">
        <w:rPr>
          <w:highlight w:val="yellow"/>
          <w:shd w:val="clear" w:color="auto" w:fill="FFFFFF"/>
        </w:rPr>
        <w:t>1A and should be resubmitted to the next WP</w:t>
      </w:r>
      <w:r>
        <w:rPr>
          <w:highlight w:val="yellow"/>
          <w:shd w:val="clear" w:color="auto" w:fill="FFFFFF"/>
        </w:rPr>
        <w:t xml:space="preserve"> </w:t>
      </w:r>
      <w:r w:rsidRPr="000161E2">
        <w:rPr>
          <w:highlight w:val="yellow"/>
          <w:shd w:val="clear" w:color="auto" w:fill="FFFFFF"/>
        </w:rPr>
        <w:t>1A meeting, properly reflecting the potential adjacent band impacts of beam WPT to RAS.]</w:t>
      </w:r>
    </w:p>
    <w:p w14:paraId="465CB5EA" w14:textId="77777777" w:rsidR="00083C3A" w:rsidRPr="002928B7" w:rsidRDefault="00083C3A" w:rsidP="00083C3A">
      <w:pPr>
        <w:pStyle w:val="EditorsNote"/>
        <w:rPr>
          <w:lang w:eastAsia="ja-JP"/>
        </w:rPr>
      </w:pPr>
      <w:r w:rsidRPr="00F4084C">
        <w:rPr>
          <w:highlight w:val="yellow"/>
          <w:shd w:val="clear" w:color="auto" w:fill="FFFFFF"/>
        </w:rPr>
        <w:t>[Editor’s note: It was also indicated that the available information for out-of-band radiation of Beam WPT, including the fractional power absorbed during charging and the duty cycle, have not been provided.]</w:t>
      </w:r>
      <w:r w:rsidRPr="002928B7">
        <w:rPr>
          <w:lang w:eastAsia="ja-JP"/>
        </w:rPr>
        <w:t xml:space="preserve"> </w:t>
      </w:r>
    </w:p>
    <w:p w14:paraId="6DBBB25D" w14:textId="77777777" w:rsidR="00083C3A" w:rsidRPr="002928B7" w:rsidRDefault="00083C3A" w:rsidP="00083C3A">
      <w:pPr>
        <w:pStyle w:val="Heading3"/>
        <w:rPr>
          <w:lang w:eastAsia="ja-JP"/>
        </w:rPr>
      </w:pPr>
      <w:bookmarkStart w:id="45" w:name="_Toc86046446"/>
      <w:r w:rsidRPr="002928B7">
        <w:rPr>
          <w:lang w:eastAsia="ja-JP"/>
        </w:rPr>
        <w:t>3.</w:t>
      </w:r>
      <w:r>
        <w:rPr>
          <w:lang w:eastAsia="ja-JP"/>
        </w:rPr>
        <w:t>6</w:t>
      </w:r>
      <w:r w:rsidRPr="002928B7">
        <w:rPr>
          <w:lang w:eastAsia="ja-JP"/>
        </w:rPr>
        <w:t>.1</w:t>
      </w:r>
      <w:r w:rsidRPr="002928B7">
        <w:rPr>
          <w:lang w:eastAsia="ja-JP"/>
        </w:rPr>
        <w:tab/>
      </w:r>
      <w:r w:rsidRPr="002928B7">
        <w:t xml:space="preserve">Radio services </w:t>
      </w:r>
      <w:r>
        <w:t xml:space="preserve">and bands </w:t>
      </w:r>
      <w:r w:rsidRPr="002928B7">
        <w:t>considered in the stud</w:t>
      </w:r>
      <w:r w:rsidRPr="002928B7">
        <w:rPr>
          <w:lang w:eastAsia="ja-JP"/>
        </w:rPr>
        <w:t>y</w:t>
      </w:r>
      <w:bookmarkEnd w:id="45"/>
    </w:p>
    <w:p w14:paraId="54B68A40" w14:textId="77777777" w:rsidR="00083C3A" w:rsidRDefault="00083C3A" w:rsidP="00083C3A">
      <w:r>
        <w:t>The radio astronomy service is considered in four frequency bands that were selected from among the entries in Table 1, as shown in Table 13.</w:t>
      </w:r>
    </w:p>
    <w:p w14:paraId="79E2ABD0" w14:textId="77777777" w:rsidR="00083C3A" w:rsidRPr="002928B7" w:rsidRDefault="00083C3A" w:rsidP="00083C3A">
      <w:pPr>
        <w:pStyle w:val="Heading3"/>
        <w:rPr>
          <w:lang w:eastAsia="ja-JP"/>
        </w:rPr>
      </w:pPr>
      <w:bookmarkStart w:id="46" w:name="_Toc86046447"/>
      <w:r w:rsidRPr="002928B7">
        <w:rPr>
          <w:lang w:eastAsia="ja-JP"/>
        </w:rPr>
        <w:t>3.</w:t>
      </w:r>
      <w:r>
        <w:rPr>
          <w:lang w:eastAsia="ja-JP"/>
        </w:rPr>
        <w:t>6</w:t>
      </w:r>
      <w:r w:rsidRPr="002928B7">
        <w:rPr>
          <w:lang w:eastAsia="ja-JP"/>
        </w:rPr>
        <w:t>.</w:t>
      </w:r>
      <w:r>
        <w:rPr>
          <w:lang w:eastAsia="ja-JP"/>
        </w:rPr>
        <w:t>2</w:t>
      </w:r>
      <w:r w:rsidRPr="002928B7">
        <w:rPr>
          <w:lang w:eastAsia="ja-JP"/>
        </w:rPr>
        <w:tab/>
      </w:r>
      <w:r>
        <w:t>Details of the calculation</w:t>
      </w:r>
      <w:bookmarkEnd w:id="46"/>
    </w:p>
    <w:p w14:paraId="07E6405B" w14:textId="77777777" w:rsidR="00083C3A" w:rsidRDefault="00083C3A" w:rsidP="00083C3A">
      <w:pPr>
        <w:rPr>
          <w:lang w:val="en-US" w:eastAsia="ja-JP"/>
        </w:rPr>
      </w:pPr>
      <w:r>
        <w:t xml:space="preserve">Four frequencies are considered as shown in Table 13 that summarizes the parameters used in this Study.  The frequencies and WPT power levels P_wpt are those of Systems 2, 5, 6 and 7 in Table 1. The specific attenuations Atten_wet and Atten_dry are taken from Rec. ITU-R P.676 for dry and standard (std) atmospheres. The quantity T_769 </w:t>
      </w:r>
      <w:r>
        <w:rPr>
          <w:lang w:val="en-US" w:eastAsia="ja-JP"/>
        </w:rPr>
        <w:t>is the radio astronomy service protection threshold power flux interpolated between the values in column 8 of Table 1 in Rec. ITU-R RA.769-2. The gain of the WPT system in Table 1 is initially taken as 0 dBi and treated as an adjustment to the results as discussed in Section 3.6.3. No gain is specified for System 7 in Table 1.</w:t>
      </w:r>
    </w:p>
    <w:p w14:paraId="273F84DA" w14:textId="77777777" w:rsidR="00083C3A" w:rsidRPr="001F7540" w:rsidRDefault="00083C3A" w:rsidP="00083C3A">
      <w:pPr>
        <w:pStyle w:val="FigureNo"/>
        <w:rPr>
          <w:lang w:val="en-US"/>
        </w:rPr>
      </w:pPr>
      <w:r>
        <w:t>Table</w:t>
      </w:r>
      <w:r w:rsidRPr="001F7540">
        <w:t xml:space="preserve"> </w:t>
      </w:r>
      <w:r>
        <w:t>13</w:t>
      </w:r>
    </w:p>
    <w:p w14:paraId="4AD875F6" w14:textId="77777777" w:rsidR="00083C3A" w:rsidRDefault="00083C3A" w:rsidP="00083C3A">
      <w:pPr>
        <w:pStyle w:val="Figuretitle"/>
      </w:pPr>
      <w:r>
        <w:rPr>
          <w:lang w:val="en-US"/>
        </w:rPr>
        <w:t>Parameters used in the study</w:t>
      </w:r>
    </w:p>
    <w:tbl>
      <w:tblPr>
        <w:tblStyle w:val="TableGrid"/>
        <w:tblW w:w="0" w:type="auto"/>
        <w:jc w:val="center"/>
        <w:tblLook w:val="04A0" w:firstRow="1" w:lastRow="0" w:firstColumn="1" w:lastColumn="0" w:noHBand="0" w:noVBand="1"/>
      </w:tblPr>
      <w:tblGrid>
        <w:gridCol w:w="1333"/>
        <w:gridCol w:w="1156"/>
        <w:gridCol w:w="1376"/>
        <w:gridCol w:w="1260"/>
        <w:gridCol w:w="1350"/>
        <w:gridCol w:w="1414"/>
        <w:gridCol w:w="1740"/>
      </w:tblGrid>
      <w:tr w:rsidR="00083C3A" w:rsidRPr="00F7083F" w14:paraId="789B37EA" w14:textId="77777777" w:rsidTr="001F66D6">
        <w:trPr>
          <w:jc w:val="center"/>
        </w:trPr>
        <w:tc>
          <w:tcPr>
            <w:tcW w:w="1333" w:type="dxa"/>
          </w:tcPr>
          <w:p w14:paraId="6D32453E" w14:textId="77777777" w:rsidR="00083C3A" w:rsidRDefault="00083C3A" w:rsidP="001F66D6">
            <w:pPr>
              <w:jc w:val="center"/>
              <w:rPr>
                <w:lang w:val="en-US" w:eastAsia="ja-JP"/>
              </w:rPr>
            </w:pPr>
            <w:r>
              <w:rPr>
                <w:lang w:val="en-US" w:eastAsia="ja-JP"/>
              </w:rPr>
              <w:t>Frequency</w:t>
            </w:r>
          </w:p>
          <w:p w14:paraId="3C97446C" w14:textId="77777777" w:rsidR="00083C3A" w:rsidRDefault="00083C3A" w:rsidP="001F66D6">
            <w:pPr>
              <w:jc w:val="center"/>
              <w:rPr>
                <w:lang w:val="en-US" w:eastAsia="ja-JP"/>
              </w:rPr>
            </w:pPr>
            <w:r>
              <w:rPr>
                <w:lang w:val="en-US" w:eastAsia="ja-JP"/>
              </w:rPr>
              <w:t>GHz</w:t>
            </w:r>
          </w:p>
        </w:tc>
        <w:tc>
          <w:tcPr>
            <w:tcW w:w="1156" w:type="dxa"/>
          </w:tcPr>
          <w:p w14:paraId="1228C877" w14:textId="77777777" w:rsidR="00083C3A" w:rsidRPr="002D1B93" w:rsidRDefault="00083C3A" w:rsidP="001F66D6">
            <w:pPr>
              <w:jc w:val="center"/>
              <w:rPr>
                <w:lang w:val="pl-PL" w:eastAsia="ja-JP"/>
              </w:rPr>
            </w:pPr>
            <w:r w:rsidRPr="002D1B93">
              <w:rPr>
                <w:lang w:val="pl-PL" w:eastAsia="ja-JP"/>
              </w:rPr>
              <w:t>P_wpt</w:t>
            </w:r>
          </w:p>
          <w:p w14:paraId="419F3FEB" w14:textId="77777777" w:rsidR="00083C3A" w:rsidRPr="002D1B93" w:rsidRDefault="00083C3A" w:rsidP="001F66D6">
            <w:pPr>
              <w:jc w:val="center"/>
              <w:rPr>
                <w:lang w:val="pl-PL" w:eastAsia="ja-JP"/>
              </w:rPr>
            </w:pPr>
            <w:r>
              <w:rPr>
                <w:lang w:val="pl-PL" w:eastAsia="ja-JP"/>
              </w:rPr>
              <w:t xml:space="preserve"> dB </w:t>
            </w:r>
            <w:r w:rsidRPr="002D1B93">
              <w:rPr>
                <w:lang w:val="pl-PL" w:eastAsia="ja-JP"/>
              </w:rPr>
              <w:t>W</w:t>
            </w:r>
          </w:p>
        </w:tc>
        <w:tc>
          <w:tcPr>
            <w:tcW w:w="1376" w:type="dxa"/>
          </w:tcPr>
          <w:p w14:paraId="1563E72D" w14:textId="77777777" w:rsidR="00083C3A" w:rsidRDefault="00083C3A" w:rsidP="001F66D6">
            <w:pPr>
              <w:jc w:val="center"/>
              <w:rPr>
                <w:lang w:val="en-US" w:eastAsia="ja-JP"/>
              </w:rPr>
            </w:pPr>
            <w:r>
              <w:rPr>
                <w:lang w:val="en-US" w:eastAsia="ja-JP"/>
              </w:rPr>
              <w:t>RAS Gain</w:t>
            </w:r>
          </w:p>
          <w:p w14:paraId="34A863CB" w14:textId="77777777" w:rsidR="00083C3A" w:rsidRDefault="00083C3A" w:rsidP="001F66D6">
            <w:pPr>
              <w:jc w:val="center"/>
              <w:rPr>
                <w:lang w:val="en-US" w:eastAsia="ja-JP"/>
              </w:rPr>
            </w:pPr>
            <w:r>
              <w:rPr>
                <w:lang w:val="en-US" w:eastAsia="ja-JP"/>
              </w:rPr>
              <w:t>dBi</w:t>
            </w:r>
          </w:p>
        </w:tc>
        <w:tc>
          <w:tcPr>
            <w:tcW w:w="1260" w:type="dxa"/>
          </w:tcPr>
          <w:p w14:paraId="3B09304C" w14:textId="77777777" w:rsidR="00083C3A" w:rsidRDefault="00083C3A" w:rsidP="001F66D6">
            <w:pPr>
              <w:jc w:val="center"/>
              <w:rPr>
                <w:lang w:val="en-US" w:eastAsia="ja-JP"/>
              </w:rPr>
            </w:pPr>
            <w:r>
              <w:rPr>
                <w:lang w:val="en-US" w:eastAsia="ja-JP"/>
              </w:rPr>
              <w:t>T_769</w:t>
            </w:r>
          </w:p>
          <w:p w14:paraId="6A8EAD5F" w14:textId="77777777" w:rsidR="00083C3A" w:rsidRDefault="00083C3A" w:rsidP="001F66D6">
            <w:pPr>
              <w:jc w:val="center"/>
              <w:rPr>
                <w:lang w:val="en-US" w:eastAsia="ja-JP"/>
              </w:rPr>
            </w:pPr>
            <w:r>
              <w:rPr>
                <w:lang w:val="en-US" w:eastAsia="ja-JP"/>
              </w:rPr>
              <w:t>dB W/m</w:t>
            </w:r>
            <w:r w:rsidRPr="002D1B93">
              <w:rPr>
                <w:vertAlign w:val="superscript"/>
                <w:lang w:val="en-US" w:eastAsia="ja-JP"/>
              </w:rPr>
              <w:t>2</w:t>
            </w:r>
          </w:p>
        </w:tc>
        <w:tc>
          <w:tcPr>
            <w:tcW w:w="1350" w:type="dxa"/>
          </w:tcPr>
          <w:p w14:paraId="7E9E0693" w14:textId="77777777" w:rsidR="00083C3A" w:rsidRPr="002D1B93" w:rsidRDefault="00083C3A" w:rsidP="001F66D6">
            <w:pPr>
              <w:jc w:val="center"/>
              <w:rPr>
                <w:lang w:val="sv-SE" w:eastAsia="ja-JP"/>
              </w:rPr>
            </w:pPr>
            <w:r w:rsidRPr="002D1B93">
              <w:rPr>
                <w:lang w:val="sv-SE" w:eastAsia="ja-JP"/>
              </w:rPr>
              <w:t xml:space="preserve">Atten_dry </w:t>
            </w:r>
          </w:p>
          <w:p w14:paraId="0F6F3948" w14:textId="77777777" w:rsidR="00083C3A" w:rsidRPr="002D1B93" w:rsidRDefault="00083C3A" w:rsidP="001F66D6">
            <w:pPr>
              <w:jc w:val="center"/>
              <w:rPr>
                <w:lang w:val="sv-SE" w:eastAsia="ja-JP"/>
              </w:rPr>
            </w:pPr>
            <w:r w:rsidRPr="002D1B93">
              <w:rPr>
                <w:lang w:val="sv-SE" w:eastAsia="ja-JP"/>
              </w:rPr>
              <w:t>dB/km</w:t>
            </w:r>
          </w:p>
        </w:tc>
        <w:tc>
          <w:tcPr>
            <w:tcW w:w="1414" w:type="dxa"/>
          </w:tcPr>
          <w:p w14:paraId="38F526A5" w14:textId="77777777" w:rsidR="00083C3A" w:rsidRDefault="00083C3A" w:rsidP="001F66D6">
            <w:pPr>
              <w:jc w:val="center"/>
              <w:rPr>
                <w:lang w:val="en-US" w:eastAsia="ja-JP"/>
              </w:rPr>
            </w:pPr>
            <w:r>
              <w:rPr>
                <w:lang w:val="en-US" w:eastAsia="ja-JP"/>
              </w:rPr>
              <w:t>Atten_std</w:t>
            </w:r>
          </w:p>
          <w:p w14:paraId="2FD85738" w14:textId="77777777" w:rsidR="00083C3A" w:rsidRDefault="00083C3A" w:rsidP="001F66D6">
            <w:pPr>
              <w:jc w:val="center"/>
              <w:rPr>
                <w:lang w:val="en-US" w:eastAsia="ja-JP"/>
              </w:rPr>
            </w:pPr>
            <w:r>
              <w:rPr>
                <w:lang w:val="en-US" w:eastAsia="ja-JP"/>
              </w:rPr>
              <w:t>dB/km</w:t>
            </w:r>
          </w:p>
        </w:tc>
        <w:tc>
          <w:tcPr>
            <w:tcW w:w="1740" w:type="dxa"/>
          </w:tcPr>
          <w:p w14:paraId="1996B991" w14:textId="77777777" w:rsidR="00083C3A" w:rsidRPr="003D7E1F" w:rsidRDefault="00083C3A" w:rsidP="001F66D6">
            <w:pPr>
              <w:jc w:val="center"/>
              <w:rPr>
                <w:lang w:val="en-US" w:eastAsia="ja-JP"/>
              </w:rPr>
            </w:pPr>
            <w:r w:rsidRPr="00811C76">
              <w:rPr>
                <w:rFonts w:ascii="Symbol" w:hAnsi="Symbol"/>
                <w:lang w:val="da-DK" w:eastAsia="ja-JP"/>
              </w:rPr>
              <w:t></w:t>
            </w:r>
            <w:r w:rsidRPr="003D7E1F">
              <w:rPr>
                <w:lang w:val="en-US" w:eastAsia="ja-JP"/>
              </w:rPr>
              <w:t xml:space="preserve"> at d=100 km</w:t>
            </w:r>
          </w:p>
          <w:p w14:paraId="4659A852" w14:textId="77777777" w:rsidR="00083C3A" w:rsidRPr="003D7E1F" w:rsidRDefault="00083C3A" w:rsidP="001F66D6">
            <w:pPr>
              <w:jc w:val="center"/>
              <w:rPr>
                <w:lang w:val="en-US" w:eastAsia="ja-JP"/>
              </w:rPr>
            </w:pPr>
            <w:r w:rsidRPr="003D7E1F">
              <w:rPr>
                <w:lang w:val="en-US" w:eastAsia="ja-JP"/>
              </w:rPr>
              <w:t>dB dry</w:t>
            </w:r>
            <w:r>
              <w:rPr>
                <w:lang w:val="da-DK" w:eastAsia="ja-JP"/>
              </w:rPr>
              <w:t xml:space="preserve"> (wet)</w:t>
            </w:r>
          </w:p>
        </w:tc>
      </w:tr>
      <w:tr w:rsidR="00083C3A" w14:paraId="1BAAB1E4" w14:textId="77777777" w:rsidTr="001F66D6">
        <w:trPr>
          <w:jc w:val="center"/>
        </w:trPr>
        <w:tc>
          <w:tcPr>
            <w:tcW w:w="1333" w:type="dxa"/>
          </w:tcPr>
          <w:p w14:paraId="75BCFBF3" w14:textId="77777777" w:rsidR="00083C3A" w:rsidRDefault="00083C3A" w:rsidP="001F66D6">
            <w:pPr>
              <w:jc w:val="center"/>
              <w:rPr>
                <w:lang w:val="en-US" w:eastAsia="ja-JP"/>
              </w:rPr>
            </w:pPr>
            <w:r>
              <w:rPr>
                <w:lang w:val="en-US" w:eastAsia="ja-JP"/>
              </w:rPr>
              <w:t>0.920</w:t>
            </w:r>
          </w:p>
        </w:tc>
        <w:tc>
          <w:tcPr>
            <w:tcW w:w="1156" w:type="dxa"/>
          </w:tcPr>
          <w:p w14:paraId="6E1A8180" w14:textId="77777777" w:rsidR="00083C3A" w:rsidRDefault="00083C3A" w:rsidP="001F66D6">
            <w:pPr>
              <w:jc w:val="center"/>
              <w:rPr>
                <w:lang w:val="en-US" w:eastAsia="ja-JP"/>
              </w:rPr>
            </w:pPr>
            <w:r>
              <w:rPr>
                <w:lang w:val="en-US" w:eastAsia="ja-JP"/>
              </w:rPr>
              <w:t>11.761</w:t>
            </w:r>
          </w:p>
        </w:tc>
        <w:tc>
          <w:tcPr>
            <w:tcW w:w="1376" w:type="dxa"/>
          </w:tcPr>
          <w:p w14:paraId="09E6FED1" w14:textId="77777777" w:rsidR="00083C3A" w:rsidRDefault="00083C3A" w:rsidP="001F66D6">
            <w:pPr>
              <w:jc w:val="center"/>
              <w:rPr>
                <w:lang w:val="en-US" w:eastAsia="ja-JP"/>
              </w:rPr>
            </w:pPr>
            <w:r>
              <w:rPr>
                <w:lang w:val="en-US" w:eastAsia="ja-JP"/>
              </w:rPr>
              <w:t>0</w:t>
            </w:r>
          </w:p>
        </w:tc>
        <w:tc>
          <w:tcPr>
            <w:tcW w:w="1260" w:type="dxa"/>
          </w:tcPr>
          <w:p w14:paraId="7DCA6061" w14:textId="77777777" w:rsidR="00083C3A" w:rsidRDefault="00083C3A" w:rsidP="001F66D6">
            <w:pPr>
              <w:jc w:val="center"/>
              <w:rPr>
                <w:lang w:val="en-US" w:eastAsia="ja-JP"/>
              </w:rPr>
            </w:pPr>
            <w:r>
              <w:rPr>
                <w:lang w:val="en-US" w:eastAsia="ja-JP"/>
              </w:rPr>
              <w:t>-183</w:t>
            </w:r>
          </w:p>
        </w:tc>
        <w:tc>
          <w:tcPr>
            <w:tcW w:w="1350" w:type="dxa"/>
          </w:tcPr>
          <w:p w14:paraId="57E05BE1" w14:textId="77777777" w:rsidR="00083C3A" w:rsidRDefault="00083C3A" w:rsidP="001F66D6">
            <w:pPr>
              <w:jc w:val="center"/>
              <w:rPr>
                <w:lang w:val="en-US" w:eastAsia="ja-JP"/>
              </w:rPr>
            </w:pPr>
            <w:r>
              <w:rPr>
                <w:lang w:val="en-US" w:eastAsia="ja-JP"/>
              </w:rPr>
              <w:t>0.005</w:t>
            </w:r>
          </w:p>
        </w:tc>
        <w:tc>
          <w:tcPr>
            <w:tcW w:w="1414" w:type="dxa"/>
          </w:tcPr>
          <w:p w14:paraId="55319D48" w14:textId="77777777" w:rsidR="00083C3A" w:rsidRDefault="00083C3A" w:rsidP="001F66D6">
            <w:pPr>
              <w:jc w:val="center"/>
              <w:rPr>
                <w:lang w:val="en-US" w:eastAsia="ja-JP"/>
              </w:rPr>
            </w:pPr>
            <w:r>
              <w:rPr>
                <w:lang w:val="en-US" w:eastAsia="ja-JP"/>
              </w:rPr>
              <w:t>0.005</w:t>
            </w:r>
          </w:p>
        </w:tc>
        <w:tc>
          <w:tcPr>
            <w:tcW w:w="1740" w:type="dxa"/>
          </w:tcPr>
          <w:p w14:paraId="6B6BA520" w14:textId="77777777" w:rsidR="00083C3A" w:rsidRDefault="00083C3A" w:rsidP="001F66D6">
            <w:pPr>
              <w:jc w:val="center"/>
              <w:rPr>
                <w:lang w:val="en-US" w:eastAsia="ja-JP"/>
              </w:rPr>
            </w:pPr>
            <w:r>
              <w:rPr>
                <w:lang w:val="en-US" w:eastAsia="ja-JP"/>
              </w:rPr>
              <w:t>82</w:t>
            </w:r>
          </w:p>
        </w:tc>
      </w:tr>
      <w:tr w:rsidR="00083C3A" w14:paraId="1B870432" w14:textId="77777777" w:rsidTr="001F66D6">
        <w:trPr>
          <w:jc w:val="center"/>
        </w:trPr>
        <w:tc>
          <w:tcPr>
            <w:tcW w:w="1333" w:type="dxa"/>
          </w:tcPr>
          <w:p w14:paraId="7E7735A4" w14:textId="77777777" w:rsidR="00083C3A" w:rsidRDefault="00083C3A" w:rsidP="001F66D6">
            <w:pPr>
              <w:jc w:val="center"/>
              <w:rPr>
                <w:lang w:val="en-US" w:eastAsia="ja-JP"/>
              </w:rPr>
            </w:pPr>
            <w:r>
              <w:rPr>
                <w:lang w:val="en-US" w:eastAsia="ja-JP"/>
              </w:rPr>
              <w:t>2.4</w:t>
            </w:r>
          </w:p>
        </w:tc>
        <w:tc>
          <w:tcPr>
            <w:tcW w:w="1156" w:type="dxa"/>
          </w:tcPr>
          <w:p w14:paraId="3E51CF29" w14:textId="77777777" w:rsidR="00083C3A" w:rsidRDefault="00083C3A" w:rsidP="001F66D6">
            <w:pPr>
              <w:jc w:val="center"/>
              <w:rPr>
                <w:lang w:val="en-US" w:eastAsia="ja-JP"/>
              </w:rPr>
            </w:pPr>
            <w:r>
              <w:rPr>
                <w:lang w:val="en-US" w:eastAsia="ja-JP"/>
              </w:rPr>
              <w:t>11.761</w:t>
            </w:r>
          </w:p>
        </w:tc>
        <w:tc>
          <w:tcPr>
            <w:tcW w:w="1376" w:type="dxa"/>
          </w:tcPr>
          <w:p w14:paraId="63853807" w14:textId="77777777" w:rsidR="00083C3A" w:rsidRDefault="00083C3A" w:rsidP="001F66D6">
            <w:pPr>
              <w:jc w:val="center"/>
              <w:rPr>
                <w:lang w:val="en-US" w:eastAsia="ja-JP"/>
              </w:rPr>
            </w:pPr>
            <w:r>
              <w:rPr>
                <w:lang w:val="en-US" w:eastAsia="ja-JP"/>
              </w:rPr>
              <w:t>0</w:t>
            </w:r>
          </w:p>
        </w:tc>
        <w:tc>
          <w:tcPr>
            <w:tcW w:w="1260" w:type="dxa"/>
          </w:tcPr>
          <w:p w14:paraId="08C3401C" w14:textId="77777777" w:rsidR="00083C3A" w:rsidRDefault="00083C3A" w:rsidP="001F66D6">
            <w:pPr>
              <w:jc w:val="center"/>
              <w:rPr>
                <w:lang w:val="en-US" w:eastAsia="ja-JP"/>
              </w:rPr>
            </w:pPr>
            <w:r>
              <w:rPr>
                <w:lang w:val="en-US" w:eastAsia="ja-JP"/>
              </w:rPr>
              <w:t>-177</w:t>
            </w:r>
          </w:p>
        </w:tc>
        <w:tc>
          <w:tcPr>
            <w:tcW w:w="1350" w:type="dxa"/>
          </w:tcPr>
          <w:p w14:paraId="457F244D" w14:textId="77777777" w:rsidR="00083C3A" w:rsidRDefault="00083C3A" w:rsidP="001F66D6">
            <w:pPr>
              <w:jc w:val="center"/>
              <w:rPr>
                <w:lang w:val="en-US" w:eastAsia="ja-JP"/>
              </w:rPr>
            </w:pPr>
            <w:r>
              <w:rPr>
                <w:lang w:val="en-US" w:eastAsia="ja-JP"/>
              </w:rPr>
              <w:t>0.006</w:t>
            </w:r>
          </w:p>
        </w:tc>
        <w:tc>
          <w:tcPr>
            <w:tcW w:w="1414" w:type="dxa"/>
          </w:tcPr>
          <w:p w14:paraId="39A0654E" w14:textId="77777777" w:rsidR="00083C3A" w:rsidRDefault="00083C3A" w:rsidP="001F66D6">
            <w:pPr>
              <w:jc w:val="center"/>
              <w:rPr>
                <w:lang w:val="en-US" w:eastAsia="ja-JP"/>
              </w:rPr>
            </w:pPr>
            <w:r>
              <w:rPr>
                <w:lang w:val="en-US" w:eastAsia="ja-JP"/>
              </w:rPr>
              <w:t>0.006</w:t>
            </w:r>
          </w:p>
        </w:tc>
        <w:tc>
          <w:tcPr>
            <w:tcW w:w="1740" w:type="dxa"/>
          </w:tcPr>
          <w:p w14:paraId="595B382D" w14:textId="77777777" w:rsidR="00083C3A" w:rsidRDefault="00083C3A" w:rsidP="001F66D6">
            <w:pPr>
              <w:jc w:val="center"/>
              <w:rPr>
                <w:lang w:val="en-US" w:eastAsia="ja-JP"/>
              </w:rPr>
            </w:pPr>
            <w:r>
              <w:rPr>
                <w:lang w:val="en-US" w:eastAsia="ja-JP"/>
              </w:rPr>
              <w:t>77</w:t>
            </w:r>
          </w:p>
        </w:tc>
      </w:tr>
      <w:tr w:rsidR="00083C3A" w14:paraId="470308EE" w14:textId="77777777" w:rsidTr="001F66D6">
        <w:trPr>
          <w:jc w:val="center"/>
        </w:trPr>
        <w:tc>
          <w:tcPr>
            <w:tcW w:w="1333" w:type="dxa"/>
          </w:tcPr>
          <w:p w14:paraId="25B8B095" w14:textId="77777777" w:rsidR="00083C3A" w:rsidRDefault="00083C3A" w:rsidP="001F66D6">
            <w:pPr>
              <w:jc w:val="center"/>
              <w:rPr>
                <w:lang w:val="en-US" w:eastAsia="ja-JP"/>
              </w:rPr>
            </w:pPr>
            <w:r>
              <w:rPr>
                <w:lang w:val="en-US" w:eastAsia="ja-JP"/>
              </w:rPr>
              <w:t>5.8</w:t>
            </w:r>
          </w:p>
        </w:tc>
        <w:tc>
          <w:tcPr>
            <w:tcW w:w="1156" w:type="dxa"/>
          </w:tcPr>
          <w:p w14:paraId="395B035E" w14:textId="77777777" w:rsidR="00083C3A" w:rsidRDefault="00083C3A" w:rsidP="001F66D6">
            <w:pPr>
              <w:jc w:val="center"/>
              <w:rPr>
                <w:lang w:val="en-US" w:eastAsia="ja-JP"/>
              </w:rPr>
            </w:pPr>
            <w:r>
              <w:rPr>
                <w:lang w:val="en-US" w:eastAsia="ja-JP"/>
              </w:rPr>
              <w:t>15.051</w:t>
            </w:r>
          </w:p>
        </w:tc>
        <w:tc>
          <w:tcPr>
            <w:tcW w:w="1376" w:type="dxa"/>
          </w:tcPr>
          <w:p w14:paraId="739D12AC" w14:textId="77777777" w:rsidR="00083C3A" w:rsidRDefault="00083C3A" w:rsidP="001F66D6">
            <w:pPr>
              <w:jc w:val="center"/>
              <w:rPr>
                <w:lang w:val="en-US" w:eastAsia="ja-JP"/>
              </w:rPr>
            </w:pPr>
            <w:r>
              <w:rPr>
                <w:lang w:val="en-US" w:eastAsia="ja-JP"/>
              </w:rPr>
              <w:t>0</w:t>
            </w:r>
          </w:p>
        </w:tc>
        <w:tc>
          <w:tcPr>
            <w:tcW w:w="1260" w:type="dxa"/>
          </w:tcPr>
          <w:p w14:paraId="6BE25568" w14:textId="77777777" w:rsidR="00083C3A" w:rsidRDefault="00083C3A" w:rsidP="001F66D6">
            <w:pPr>
              <w:jc w:val="center"/>
              <w:rPr>
                <w:lang w:val="en-US" w:eastAsia="ja-JP"/>
              </w:rPr>
            </w:pPr>
            <w:r>
              <w:rPr>
                <w:lang w:val="en-US" w:eastAsia="ja-JP"/>
              </w:rPr>
              <w:t>-169</w:t>
            </w:r>
          </w:p>
        </w:tc>
        <w:tc>
          <w:tcPr>
            <w:tcW w:w="1350" w:type="dxa"/>
          </w:tcPr>
          <w:p w14:paraId="64F3599C" w14:textId="77777777" w:rsidR="00083C3A" w:rsidRDefault="00083C3A" w:rsidP="001F66D6">
            <w:pPr>
              <w:jc w:val="center"/>
              <w:rPr>
                <w:lang w:val="en-US" w:eastAsia="ja-JP"/>
              </w:rPr>
            </w:pPr>
            <w:r>
              <w:rPr>
                <w:lang w:val="en-US" w:eastAsia="ja-JP"/>
              </w:rPr>
              <w:t>0.0075</w:t>
            </w:r>
          </w:p>
        </w:tc>
        <w:tc>
          <w:tcPr>
            <w:tcW w:w="1414" w:type="dxa"/>
          </w:tcPr>
          <w:p w14:paraId="66C1A5FD" w14:textId="77777777" w:rsidR="00083C3A" w:rsidRDefault="00083C3A" w:rsidP="001F66D6">
            <w:pPr>
              <w:jc w:val="center"/>
              <w:rPr>
                <w:lang w:val="en-US" w:eastAsia="ja-JP"/>
              </w:rPr>
            </w:pPr>
            <w:r>
              <w:rPr>
                <w:lang w:val="en-US" w:eastAsia="ja-JP"/>
              </w:rPr>
              <w:t>0.009</w:t>
            </w:r>
          </w:p>
        </w:tc>
        <w:tc>
          <w:tcPr>
            <w:tcW w:w="1740" w:type="dxa"/>
          </w:tcPr>
          <w:p w14:paraId="2E09BF77" w14:textId="77777777" w:rsidR="00083C3A" w:rsidRDefault="00083C3A" w:rsidP="001F66D6">
            <w:pPr>
              <w:jc w:val="center"/>
              <w:rPr>
                <w:lang w:val="en-US" w:eastAsia="ja-JP"/>
              </w:rPr>
            </w:pPr>
            <w:r>
              <w:rPr>
                <w:lang w:val="en-US" w:eastAsia="ja-JP"/>
              </w:rPr>
              <w:t>72</w:t>
            </w:r>
          </w:p>
        </w:tc>
      </w:tr>
      <w:tr w:rsidR="00083C3A" w14:paraId="0834CE6A" w14:textId="77777777" w:rsidTr="001F66D6">
        <w:trPr>
          <w:jc w:val="center"/>
        </w:trPr>
        <w:tc>
          <w:tcPr>
            <w:tcW w:w="1333" w:type="dxa"/>
          </w:tcPr>
          <w:p w14:paraId="5A7A5DFD" w14:textId="77777777" w:rsidR="00083C3A" w:rsidRDefault="00083C3A" w:rsidP="001F66D6">
            <w:pPr>
              <w:jc w:val="center"/>
              <w:rPr>
                <w:lang w:val="en-US" w:eastAsia="ja-JP"/>
              </w:rPr>
            </w:pPr>
            <w:r>
              <w:rPr>
                <w:lang w:val="en-US" w:eastAsia="ja-JP"/>
              </w:rPr>
              <w:t>24</w:t>
            </w:r>
          </w:p>
        </w:tc>
        <w:tc>
          <w:tcPr>
            <w:tcW w:w="1156" w:type="dxa"/>
          </w:tcPr>
          <w:p w14:paraId="23749059" w14:textId="77777777" w:rsidR="00083C3A" w:rsidRDefault="00083C3A" w:rsidP="001F66D6">
            <w:pPr>
              <w:jc w:val="center"/>
              <w:rPr>
                <w:lang w:val="en-US" w:eastAsia="ja-JP"/>
              </w:rPr>
            </w:pPr>
            <w:r>
              <w:rPr>
                <w:lang w:val="en-US" w:eastAsia="ja-JP"/>
              </w:rPr>
              <w:t>16.990</w:t>
            </w:r>
          </w:p>
        </w:tc>
        <w:tc>
          <w:tcPr>
            <w:tcW w:w="1376" w:type="dxa"/>
          </w:tcPr>
          <w:p w14:paraId="49D26D37" w14:textId="77777777" w:rsidR="00083C3A" w:rsidRDefault="00083C3A" w:rsidP="001F66D6">
            <w:pPr>
              <w:jc w:val="center"/>
              <w:rPr>
                <w:lang w:val="en-US" w:eastAsia="ja-JP"/>
              </w:rPr>
            </w:pPr>
            <w:r>
              <w:rPr>
                <w:lang w:val="en-US" w:eastAsia="ja-JP"/>
              </w:rPr>
              <w:t>0</w:t>
            </w:r>
          </w:p>
        </w:tc>
        <w:tc>
          <w:tcPr>
            <w:tcW w:w="1260" w:type="dxa"/>
          </w:tcPr>
          <w:p w14:paraId="28B4AA61" w14:textId="77777777" w:rsidR="00083C3A" w:rsidRDefault="00083C3A" w:rsidP="001F66D6">
            <w:pPr>
              <w:jc w:val="center"/>
              <w:rPr>
                <w:lang w:val="en-US" w:eastAsia="ja-JP"/>
              </w:rPr>
            </w:pPr>
            <w:r>
              <w:rPr>
                <w:lang w:val="en-US" w:eastAsia="ja-JP"/>
              </w:rPr>
              <w:t>-147</w:t>
            </w:r>
          </w:p>
        </w:tc>
        <w:tc>
          <w:tcPr>
            <w:tcW w:w="1350" w:type="dxa"/>
          </w:tcPr>
          <w:p w14:paraId="35F90515" w14:textId="77777777" w:rsidR="00083C3A" w:rsidRDefault="00083C3A" w:rsidP="001F66D6">
            <w:pPr>
              <w:jc w:val="center"/>
              <w:rPr>
                <w:lang w:val="en-US" w:eastAsia="ja-JP"/>
              </w:rPr>
            </w:pPr>
            <w:r>
              <w:rPr>
                <w:lang w:val="en-US" w:eastAsia="ja-JP"/>
              </w:rPr>
              <w:t>0.014</w:t>
            </w:r>
          </w:p>
        </w:tc>
        <w:tc>
          <w:tcPr>
            <w:tcW w:w="1414" w:type="dxa"/>
          </w:tcPr>
          <w:p w14:paraId="2D44D929" w14:textId="77777777" w:rsidR="00083C3A" w:rsidRDefault="00083C3A" w:rsidP="001F66D6">
            <w:pPr>
              <w:jc w:val="center"/>
              <w:rPr>
                <w:lang w:val="en-US" w:eastAsia="ja-JP"/>
              </w:rPr>
            </w:pPr>
            <w:r>
              <w:rPr>
                <w:lang w:val="en-US" w:eastAsia="ja-JP"/>
              </w:rPr>
              <w:t>0.200</w:t>
            </w:r>
          </w:p>
        </w:tc>
        <w:tc>
          <w:tcPr>
            <w:tcW w:w="1740" w:type="dxa"/>
          </w:tcPr>
          <w:p w14:paraId="454BCE44" w14:textId="77777777" w:rsidR="00083C3A" w:rsidRDefault="00083C3A" w:rsidP="001F66D6">
            <w:pPr>
              <w:jc w:val="center"/>
              <w:rPr>
                <w:lang w:val="en-US" w:eastAsia="ja-JP"/>
              </w:rPr>
            </w:pPr>
            <w:r>
              <w:rPr>
                <w:lang w:val="en-US" w:eastAsia="ja-JP"/>
              </w:rPr>
              <w:t>51 (33)</w:t>
            </w:r>
          </w:p>
        </w:tc>
      </w:tr>
    </w:tbl>
    <w:p w14:paraId="6CDF6576" w14:textId="77777777" w:rsidR="00083C3A" w:rsidRDefault="00083C3A" w:rsidP="00083C3A">
      <w:pPr>
        <w:rPr>
          <w:lang w:val="en-US" w:eastAsia="ja-JP"/>
        </w:rPr>
      </w:pPr>
    </w:p>
    <w:p w14:paraId="51445F78" w14:textId="77777777" w:rsidR="00083C3A" w:rsidRDefault="00083C3A" w:rsidP="00083C3A">
      <w:pPr>
        <w:rPr>
          <w:lang w:val="en-US" w:eastAsia="ja-JP"/>
        </w:rPr>
      </w:pPr>
      <w:r>
        <w:rPr>
          <w:lang w:val="en-US" w:eastAsia="ja-JP"/>
        </w:rPr>
        <w:t xml:space="preserve">The study calculates the power flux from WPT at distance d (m) in free space with specific attenuation A (dB/km) = Atten_dry and Atten_std, and takes the logarithmic difference of this to the threshold values in RA. 769. Specifically, the study computes numerical values of </w:t>
      </w:r>
    </w:p>
    <w:p w14:paraId="470F6552" w14:textId="77777777" w:rsidR="00083C3A" w:rsidRPr="00030C39" w:rsidRDefault="00083C3A" w:rsidP="00083C3A">
      <w:pPr>
        <w:jc w:val="center"/>
        <w:rPr>
          <w:lang w:val="fr-FR" w:eastAsia="ja-JP"/>
        </w:rPr>
      </w:pPr>
      <w:r w:rsidRPr="002D1B93">
        <w:rPr>
          <w:rFonts w:ascii="Symbol" w:hAnsi="Symbol"/>
          <w:lang w:val="en-US" w:eastAsia="ja-JP"/>
        </w:rPr>
        <w:t></w:t>
      </w:r>
      <w:r w:rsidRPr="00030C39">
        <w:rPr>
          <w:lang w:val="fr-FR" w:eastAsia="ja-JP"/>
        </w:rPr>
        <w:t xml:space="preserve"> (dB) = P_wpt – T_769 – 10 log (4</w:t>
      </w:r>
      <w:r w:rsidRPr="002D1B93">
        <w:rPr>
          <w:rFonts w:ascii="Symbol" w:hAnsi="Symbol"/>
          <w:lang w:val="en-US" w:eastAsia="ja-JP"/>
        </w:rPr>
        <w:t></w:t>
      </w:r>
      <w:r w:rsidRPr="00030C39">
        <w:rPr>
          <w:rFonts w:asciiTheme="majorBidi" w:hAnsiTheme="majorBidi" w:cstheme="majorBidi"/>
          <w:lang w:val="fr-FR" w:eastAsia="ja-JP"/>
        </w:rPr>
        <w:t>) – 20 log (d</w:t>
      </w:r>
      <w:r w:rsidRPr="00030C39">
        <w:rPr>
          <w:lang w:val="fr-FR" w:eastAsia="ja-JP"/>
        </w:rPr>
        <w:t>) – A*d/1000</w:t>
      </w:r>
    </w:p>
    <w:p w14:paraId="34AED5C1" w14:textId="77777777" w:rsidR="00083C3A" w:rsidRPr="002928B7" w:rsidRDefault="00083C3A" w:rsidP="00083C3A">
      <w:pPr>
        <w:pStyle w:val="Heading3"/>
        <w:rPr>
          <w:lang w:eastAsia="ja-JP"/>
        </w:rPr>
      </w:pPr>
      <w:bookmarkStart w:id="47" w:name="_Toc86046448"/>
      <w:r w:rsidRPr="002928B7">
        <w:rPr>
          <w:lang w:eastAsia="ja-JP"/>
        </w:rPr>
        <w:t>3.</w:t>
      </w:r>
      <w:r>
        <w:rPr>
          <w:lang w:eastAsia="ja-JP"/>
        </w:rPr>
        <w:t>6</w:t>
      </w:r>
      <w:r w:rsidRPr="002928B7">
        <w:rPr>
          <w:lang w:eastAsia="ja-JP"/>
        </w:rPr>
        <w:t>.</w:t>
      </w:r>
      <w:r>
        <w:rPr>
          <w:lang w:eastAsia="ja-JP"/>
        </w:rPr>
        <w:t>3</w:t>
      </w:r>
      <w:r w:rsidRPr="002928B7">
        <w:rPr>
          <w:lang w:eastAsia="ja-JP"/>
        </w:rPr>
        <w:tab/>
      </w:r>
      <w:r w:rsidRPr="002928B7">
        <w:t>R</w:t>
      </w:r>
      <w:r>
        <w:t>esults</w:t>
      </w:r>
      <w:bookmarkEnd w:id="47"/>
    </w:p>
    <w:p w14:paraId="324B1439" w14:textId="77777777" w:rsidR="00083C3A" w:rsidRDefault="00083C3A" w:rsidP="00083C3A">
      <w:r>
        <w:t xml:space="preserve">Results for the calculation of </w:t>
      </w:r>
      <w:r w:rsidRPr="006A41A1">
        <w:rPr>
          <w:rFonts w:ascii="Symbol" w:hAnsi="Symbol"/>
          <w:lang w:val="en-US" w:eastAsia="ja-JP"/>
        </w:rPr>
        <w:t></w:t>
      </w:r>
      <w:r>
        <w:rPr>
          <w:lang w:val="en-US" w:eastAsia="ja-JP"/>
        </w:rPr>
        <w:t xml:space="preserve"> </w:t>
      </w:r>
      <w:r>
        <w:t xml:space="preserve">are shown in Figure 14 at the four WPT frequencies, and </w:t>
      </w:r>
      <w:r>
        <w:rPr>
          <w:lang w:val="en-US" w:eastAsia="ja-JP"/>
        </w:rPr>
        <w:t>t</w:t>
      </w:r>
      <w:r w:rsidRPr="006A41A1">
        <w:rPr>
          <w:lang w:val="en-US" w:eastAsia="ja-JP"/>
        </w:rPr>
        <w:t>he rightmost column in Table</w:t>
      </w:r>
      <w:r>
        <w:rPr>
          <w:lang w:val="en-US" w:eastAsia="ja-JP"/>
        </w:rPr>
        <w:t xml:space="preserve"> 13 shows the values of </w:t>
      </w:r>
      <w:r w:rsidRPr="006A41A1">
        <w:rPr>
          <w:rFonts w:ascii="Symbol" w:hAnsi="Symbol"/>
          <w:lang w:val="en-US" w:eastAsia="ja-JP"/>
        </w:rPr>
        <w:t></w:t>
      </w:r>
      <w:r>
        <w:rPr>
          <w:lang w:val="en-US" w:eastAsia="ja-JP"/>
        </w:rPr>
        <w:t xml:space="preserve"> calculated at d = 100 km in the dry and standard cases at 24 GHz.  The dry and wet calculations differ only at 24 GHz at which frequency wet conditions are not appropriate to radio astronomy observing</w:t>
      </w:r>
      <w:r>
        <w:t xml:space="preserve">.  Relevant values of </w:t>
      </w:r>
      <w:r w:rsidRPr="006A41A1">
        <w:rPr>
          <w:rFonts w:ascii="Symbol" w:hAnsi="Symbol"/>
          <w:lang w:val="en-US" w:eastAsia="ja-JP"/>
        </w:rPr>
        <w:t></w:t>
      </w:r>
      <w:r>
        <w:t xml:space="preserve"> at line of sight separations of 100 km thus range from 50-80 dB. </w:t>
      </w:r>
    </w:p>
    <w:p w14:paraId="055390A6" w14:textId="77777777" w:rsidR="00083C3A" w:rsidRDefault="00083C3A" w:rsidP="00083C3A">
      <w:r>
        <w:t>Substantial additional attenuations of the WPT radiation above those expected from free space loss and atmospheric attenuation are required to reach radio astronomy service protection thresholds.  Additional attenuations will generally take the form of terrain, clutter loss and building entry losses. The latter are typically quoted as 10 - 20 dB. During periods of active charging, the WPT power flux will presumably be diminished by the power that is absorbed.</w:t>
      </w:r>
    </w:p>
    <w:p w14:paraId="71E0DDC9" w14:textId="77777777" w:rsidR="00083C3A" w:rsidRDefault="00083C3A" w:rsidP="00083C3A">
      <w:r>
        <w:t xml:space="preserve">The indicated attenuations </w:t>
      </w:r>
      <w:r w:rsidRPr="006A41A1">
        <w:rPr>
          <w:rFonts w:ascii="Symbol" w:hAnsi="Symbol"/>
          <w:lang w:val="en-US" w:eastAsia="ja-JP"/>
        </w:rPr>
        <w:t></w:t>
      </w:r>
      <w:r w:rsidRPr="00B47EEA">
        <w:rPr>
          <w:lang w:val="en-US" w:eastAsia="ja-JP"/>
        </w:rPr>
        <w:t xml:space="preserve"> </w:t>
      </w:r>
      <w:r>
        <w:t>can be adjusted up or down for gain of the transmitting WPT device in the direction of the radio astronomy operation and for differences in the WPT power level.  Care should be taken to avoid pointing the WPT system toward radio astronomy operations.</w:t>
      </w:r>
    </w:p>
    <w:p w14:paraId="5AA94BAC" w14:textId="77777777" w:rsidR="00083C3A" w:rsidRPr="001F7540" w:rsidRDefault="00083C3A" w:rsidP="00083C3A">
      <w:pPr>
        <w:pStyle w:val="FigureNo"/>
        <w:keepNext w:val="0"/>
        <w:keepLines w:val="0"/>
        <w:rPr>
          <w:lang w:val="en-US"/>
        </w:rPr>
      </w:pPr>
      <w:r w:rsidRPr="001F7540">
        <w:t xml:space="preserve">Figure </w:t>
      </w:r>
      <w:r>
        <w:t>14</w:t>
      </w:r>
    </w:p>
    <w:p w14:paraId="2BC8F5CE" w14:textId="77777777" w:rsidR="00083C3A" w:rsidRDefault="00083C3A" w:rsidP="00083C3A">
      <w:pPr>
        <w:pStyle w:val="Figuretitle"/>
        <w:keepNext w:val="0"/>
        <w:keepLines w:val="0"/>
        <w:rPr>
          <w:lang w:val="en-US"/>
        </w:rPr>
      </w:pPr>
      <w:r>
        <w:rPr>
          <w:lang w:val="en-US"/>
        </w:rPr>
        <w:t xml:space="preserve">Isolation needed to protect radio astronomy at RA.769 levels </w:t>
      </w:r>
    </w:p>
    <w:p w14:paraId="578A9E06" w14:textId="77777777" w:rsidR="00083C3A" w:rsidRPr="002D1B93" w:rsidRDefault="00083C3A" w:rsidP="00083C3A">
      <w:pPr>
        <w:pStyle w:val="Figuretitle"/>
        <w:keepNext w:val="0"/>
        <w:keepLines w:val="0"/>
        <w:rPr>
          <w:lang w:val="en-US"/>
        </w:rPr>
      </w:pPr>
      <w:r>
        <w:rPr>
          <w:noProof/>
          <w:lang w:val="en-US"/>
        </w:rPr>
        <w:drawing>
          <wp:inline distT="0" distB="0" distL="0" distR="0" wp14:anchorId="7DA9B389" wp14:editId="72599317">
            <wp:extent cx="5358130" cy="44038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5365864" cy="4410230"/>
                    </a:xfrm>
                    <a:prstGeom prst="rect">
                      <a:avLst/>
                    </a:prstGeom>
                  </pic:spPr>
                </pic:pic>
              </a:graphicData>
            </a:graphic>
          </wp:inline>
        </w:drawing>
      </w:r>
    </w:p>
    <w:p w14:paraId="7BDD433D" w14:textId="77777777" w:rsidR="00083C3A" w:rsidRPr="002928B7" w:rsidRDefault="00083C3A" w:rsidP="00083C3A">
      <w:pPr>
        <w:pStyle w:val="Heading3"/>
        <w:rPr>
          <w:lang w:eastAsia="ja-JP"/>
        </w:rPr>
      </w:pPr>
      <w:bookmarkStart w:id="48" w:name="_Toc86046449"/>
      <w:r w:rsidRPr="002928B7">
        <w:rPr>
          <w:lang w:eastAsia="ja-JP"/>
        </w:rPr>
        <w:t>3.</w:t>
      </w:r>
      <w:r>
        <w:rPr>
          <w:lang w:eastAsia="ja-JP"/>
        </w:rPr>
        <w:t>6</w:t>
      </w:r>
      <w:r w:rsidRPr="002928B7">
        <w:rPr>
          <w:lang w:eastAsia="ja-JP"/>
        </w:rPr>
        <w:t>.</w:t>
      </w:r>
      <w:r>
        <w:rPr>
          <w:lang w:eastAsia="ja-JP"/>
        </w:rPr>
        <w:t>4</w:t>
      </w:r>
      <w:r w:rsidRPr="002928B7">
        <w:rPr>
          <w:lang w:eastAsia="ja-JP"/>
        </w:rPr>
        <w:tab/>
      </w:r>
      <w:r>
        <w:t>Summary</w:t>
      </w:r>
      <w:bookmarkEnd w:id="48"/>
      <w:r>
        <w:t xml:space="preserve"> </w:t>
      </w:r>
    </w:p>
    <w:p w14:paraId="72696D0C" w14:textId="77777777" w:rsidR="00083C3A" w:rsidRPr="006B56FE" w:rsidRDefault="00083C3A" w:rsidP="00083C3A">
      <w:pPr>
        <w:rPr>
          <w:lang w:val="en-US" w:eastAsia="ja-JP"/>
        </w:rPr>
      </w:pPr>
      <w:r>
        <w:t>Substantial additional attenuation of WPT radiation is required to meet the interference thresholds in RA.769 in four frequency bands at line of sight distances exceeding 1000 km, beyond the losses associated with spatial spreading, atmospheric attenuation and possible building entry losses of 10-20 dB. It is possible to further take into account additional attenuation  from the output power level of WPT to the radiated power level at the radio astronomy frequency service.]</w:t>
      </w:r>
    </w:p>
    <w:p w14:paraId="51896928" w14:textId="77777777" w:rsidR="00083C3A" w:rsidRPr="00B678A6" w:rsidRDefault="00083C3A" w:rsidP="00083C3A">
      <w:pPr>
        <w:pStyle w:val="Heading1"/>
        <w:rPr>
          <w:lang w:eastAsia="ja-JP"/>
        </w:rPr>
      </w:pPr>
      <w:bookmarkStart w:id="49" w:name="_Toc87463850"/>
      <w:r>
        <w:rPr>
          <w:lang w:eastAsia="ja-JP"/>
        </w:rPr>
        <w:t>4</w:t>
      </w:r>
      <w:r w:rsidRPr="00B678A6">
        <w:rPr>
          <w:lang w:eastAsia="ja-JP"/>
        </w:rPr>
        <w:tab/>
        <w:t>Human hazard issues</w:t>
      </w:r>
      <w:bookmarkEnd w:id="49"/>
    </w:p>
    <w:p w14:paraId="1F9410DB" w14:textId="77777777" w:rsidR="00083C3A" w:rsidRPr="002F51B5" w:rsidRDefault="00083C3A" w:rsidP="00083C3A">
      <w:r w:rsidRPr="001005AA">
        <w:rPr>
          <w:lang w:eastAsia="ja-JP"/>
        </w:rPr>
        <w:t xml:space="preserve">Administrations are encouraged to follow the guidelines set by the ICNIRP and IEEE expert groups, or limits set by their own experts. </w:t>
      </w: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Non-Ionizing Radiation Protection (ICNIRP). </w:t>
      </w:r>
      <w:r>
        <w:t>Below</w:t>
      </w:r>
      <w:r w:rsidRPr="002F51B5">
        <w:t xml:space="preserve"> are the ICNIRP Guidelines on EMF: </w:t>
      </w:r>
    </w:p>
    <w:p w14:paraId="0E575590" w14:textId="77777777" w:rsidR="00083C3A" w:rsidRPr="002F51B5" w:rsidRDefault="00083C3A" w:rsidP="00083C3A">
      <w:pPr>
        <w:pStyle w:val="enumlev1"/>
      </w:pPr>
      <w:r w:rsidRPr="002F51B5">
        <w:t>1</w:t>
      </w:r>
      <w:r w:rsidRPr="002F51B5">
        <w:tab/>
      </w:r>
      <w:hyperlink r:id="rId20"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r w:rsidRPr="002F51B5">
        <w:t>);</w:t>
      </w:r>
    </w:p>
    <w:p w14:paraId="477A2B09" w14:textId="77777777" w:rsidR="00083C3A" w:rsidRPr="002F51B5" w:rsidRDefault="00083C3A" w:rsidP="00083C3A">
      <w:pPr>
        <w:pStyle w:val="enumlev1"/>
      </w:pPr>
      <w:r w:rsidRPr="002F51B5">
        <w:t>2</w:t>
      </w:r>
      <w:r w:rsidRPr="002F51B5">
        <w:tab/>
      </w:r>
      <w:hyperlink r:id="rId21"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r w:rsidRPr="002F51B5">
        <w:t>);</w:t>
      </w:r>
    </w:p>
    <w:p w14:paraId="34D1DB2D" w14:textId="77777777" w:rsidR="00083C3A" w:rsidRPr="002F51B5" w:rsidRDefault="00083C3A" w:rsidP="00083C3A">
      <w:pPr>
        <w:pStyle w:val="enumlev1"/>
      </w:pPr>
      <w:bookmarkStart w:id="50" w:name="_Hlk49676124"/>
      <w:r w:rsidRPr="002F51B5">
        <w:t>3</w:t>
      </w:r>
      <w:r w:rsidRPr="002F51B5">
        <w:tab/>
      </w:r>
      <w:hyperlink r:id="rId22" w:history="1">
        <w:r w:rsidRPr="002F51B5">
          <w:rPr>
            <w:rStyle w:val="Hyperlink"/>
          </w:rPr>
          <w:t>ICNIRP (2020</w:t>
        </w:r>
      </w:hyperlink>
      <w:bookmarkEnd w:id="50"/>
      <w:r w:rsidRPr="002F51B5">
        <w:rPr>
          <w:rStyle w:val="Hyperlink"/>
        </w:rPr>
        <w:t>)</w:t>
      </w:r>
      <w:r w:rsidRPr="002F51B5">
        <w:t>: Guidelines for limiting exposure to electromagnetic fields (</w:t>
      </w:r>
      <w:r w:rsidRPr="00F75ABB">
        <w:t>100 kHz to 300 GHz</w:t>
      </w:r>
      <w:r w:rsidRPr="002F51B5">
        <w:t>).</w:t>
      </w:r>
    </w:p>
    <w:p w14:paraId="71D21E31" w14:textId="77777777" w:rsidR="00083C3A" w:rsidRPr="002F51B5" w:rsidRDefault="00083C3A" w:rsidP="00083C3A">
      <w:pPr>
        <w:spacing w:before="100"/>
      </w:pPr>
      <w:r w:rsidRPr="002F51B5">
        <w:rPr>
          <w:lang w:eastAsia="zh-CN"/>
        </w:rPr>
        <w:t xml:space="preserve">The limits below 100 kHz are the ones published in </w:t>
      </w:r>
      <w:hyperlink r:id="rId23"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24DD3DA1" w14:textId="77777777" w:rsidR="00083C3A" w:rsidRPr="002F51B5" w:rsidRDefault="00734BDF" w:rsidP="00083C3A">
      <w:hyperlink r:id="rId24" w:history="1">
        <w:r w:rsidR="00083C3A" w:rsidRPr="002F51B5">
          <w:rPr>
            <w:rStyle w:val="Hyperlink"/>
            <w:rFonts w:eastAsiaTheme="minorEastAsia"/>
          </w:rPr>
          <w:t>IEEE C95.1-2019</w:t>
        </w:r>
      </w:hyperlink>
      <w:r w:rsidR="00083C3A" w:rsidRPr="002F51B5">
        <w:rPr>
          <w:rFonts w:eastAsiaTheme="minorEastAsia"/>
        </w:rPr>
        <w:t xml:space="preserve"> is the “IEEE Standard for Safety Levels with Respect to Human Exposure to Electric, Magnetic, and Electromagnetic Fields, 0 Hz to 300 GHz”.</w:t>
      </w:r>
      <w:r w:rsidR="00083C3A" w:rsidRPr="002F51B5">
        <w:t xml:space="preserve"> </w:t>
      </w:r>
    </w:p>
    <w:p w14:paraId="56921ED5" w14:textId="77777777" w:rsidR="00083C3A" w:rsidRPr="001D77B1" w:rsidRDefault="00734BDF" w:rsidP="00083C3A">
      <w:pPr>
        <w:rPr>
          <w:lang w:eastAsia="ja-JP"/>
        </w:rPr>
      </w:pPr>
      <w:hyperlink r:id="rId25" w:history="1">
        <w:r w:rsidR="00083C3A" w:rsidRPr="002F51B5">
          <w:rPr>
            <w:rStyle w:val="Hyperlink"/>
            <w:rFonts w:cstheme="minorHAnsi"/>
          </w:rPr>
          <w:t>IEEE C95.1 (2019)</w:t>
        </w:r>
      </w:hyperlink>
      <w:r w:rsidR="00083C3A" w:rsidRPr="002F51B5">
        <w:rPr>
          <w:rFonts w:cstheme="minorHAnsi"/>
        </w:rPr>
        <w:t xml:space="preserve"> and </w:t>
      </w:r>
      <w:hyperlink r:id="rId26" w:history="1">
        <w:r w:rsidR="00083C3A" w:rsidRPr="002F51B5">
          <w:rPr>
            <w:rStyle w:val="Hyperlink"/>
            <w:rFonts w:cstheme="minorHAnsi"/>
          </w:rPr>
          <w:t>ICNIRP (2020)</w:t>
        </w:r>
      </w:hyperlink>
      <w:r w:rsidR="00083C3A" w:rsidRPr="002F51B5">
        <w:rPr>
          <w:rFonts w:cstheme="minorHAnsi"/>
        </w:rPr>
        <w:t xml:space="preserve"> Guidelines (and </w:t>
      </w:r>
      <w:hyperlink r:id="rId27" w:history="1">
        <w:r w:rsidR="00083C3A" w:rsidRPr="002F51B5">
          <w:rPr>
            <w:rStyle w:val="Hyperlink"/>
          </w:rPr>
          <w:t>ICNIRP (1998</w:t>
        </w:r>
      </w:hyperlink>
      <w:r w:rsidR="00083C3A" w:rsidRPr="002F51B5">
        <w:rPr>
          <w:rStyle w:val="Hyperlink"/>
        </w:rPr>
        <w:t>)</w:t>
      </w:r>
      <w:r w:rsidR="00083C3A" w:rsidRPr="002F51B5">
        <w:rPr>
          <w:rFonts w:cstheme="minorHAnsi"/>
        </w:rPr>
        <w:t xml:space="preserve">) are </w:t>
      </w:r>
      <w:r w:rsidR="00083C3A" w:rsidRPr="00F05C0F">
        <w:rPr>
          <w:rFonts w:cstheme="minorHAnsi"/>
          <w:bCs/>
        </w:rPr>
        <w:t>largely harmonized</w:t>
      </w:r>
      <w:r w:rsidR="00083C3A" w:rsidRPr="002F51B5">
        <w:rPr>
          <w:rFonts w:cstheme="minorHAnsi"/>
        </w:rPr>
        <w:t xml:space="preserve">: </w:t>
      </w:r>
      <w:r w:rsidR="00083C3A" w:rsidRPr="002F51B5">
        <w:t xml:space="preserve">the power-density limits whole-body levels </w:t>
      </w:r>
      <w:r w:rsidR="00083C3A" w:rsidRPr="004B6EFE">
        <w:t>above 30 MHz are identical</w:t>
      </w:r>
      <w:r w:rsidR="00083C3A">
        <w:t>.</w:t>
      </w:r>
    </w:p>
    <w:p w14:paraId="3EB5A6F3" w14:textId="77777777" w:rsidR="00083C3A" w:rsidRPr="001D77B1" w:rsidRDefault="00083C3A" w:rsidP="00083C3A">
      <w:pPr>
        <w:rPr>
          <w:lang w:eastAsia="ja-JP"/>
        </w:rPr>
      </w:pPr>
      <w:bookmarkStart w:id="51"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59D27C63" w14:textId="77777777" w:rsidR="00083C3A" w:rsidRPr="00B678A6" w:rsidRDefault="00083C3A" w:rsidP="00083C3A">
      <w:pPr>
        <w:rPr>
          <w:lang w:eastAsia="ja-JP"/>
        </w:rPr>
      </w:pPr>
      <w:r w:rsidRPr="001D77B1">
        <w:rPr>
          <w:lang w:eastAsia="ja-JP"/>
        </w:rPr>
        <w:t xml:space="preserve">To cope with above-mentioned unique and standing technical requirements, some current beam WPT </w:t>
      </w:r>
      <w:r w:rsidRPr="00F05C0F">
        <w:rPr>
          <w:lang w:eastAsia="ja-JP"/>
        </w:rPr>
        <w:t>implementations  are considering adoption</w:t>
      </w:r>
      <w:r w:rsidRPr="001D77B1">
        <w:rPr>
          <w:lang w:eastAsia="ja-JP"/>
        </w:rPr>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51"/>
      <w:r w:rsidRPr="001D77B1">
        <w:rPr>
          <w:lang w:eastAsia="ja-JP"/>
        </w:rPr>
        <w:t xml:space="preserve"> See Annex 1 for details.</w:t>
      </w:r>
    </w:p>
    <w:p w14:paraId="7AFAC012" w14:textId="77777777" w:rsidR="00083C3A" w:rsidRDefault="00083C3A" w:rsidP="00083C3A">
      <w:pPr>
        <w:pStyle w:val="Heading1"/>
        <w:rPr>
          <w:lang w:eastAsia="ja-JP"/>
        </w:rPr>
      </w:pPr>
      <w:bookmarkStart w:id="52" w:name="_Toc87463851"/>
      <w:r>
        <w:rPr>
          <w:lang w:eastAsia="ja-JP"/>
        </w:rPr>
        <w:t>5</w:t>
      </w:r>
      <w:r w:rsidRPr="00B678A6">
        <w:rPr>
          <w:lang w:eastAsia="ja-JP"/>
        </w:rPr>
        <w:tab/>
        <w:t>Summary</w:t>
      </w:r>
      <w:bookmarkEnd w:id="52"/>
    </w:p>
    <w:p w14:paraId="00A77824" w14:textId="77777777" w:rsidR="00083C3A" w:rsidRDefault="00083C3A" w:rsidP="00083C3A">
      <w:r w:rsidRPr="004A6E2C">
        <w:rPr>
          <w:highlight w:val="yellow"/>
        </w:rPr>
        <w:t>[</w:t>
      </w:r>
      <w:r w:rsidRPr="004A6E2C">
        <w:rPr>
          <w:i/>
          <w:iCs/>
          <w:highlight w:val="yellow"/>
        </w:rPr>
        <w:t>Editor’s note: This summary section needs further updates to briefly sum up each frequency band studied above as well as reference information contained in the Annex(es).</w:t>
      </w:r>
      <w:r w:rsidRPr="004A6E2C">
        <w:rPr>
          <w:highlight w:val="yellow"/>
        </w:rPr>
        <w:t>]</w:t>
      </w:r>
    </w:p>
    <w:p w14:paraId="33B8AB76" w14:textId="77777777" w:rsidR="00083C3A" w:rsidRDefault="00083C3A" w:rsidP="00083C3A">
      <w:pPr>
        <w:rPr>
          <w:iCs/>
        </w:rPr>
      </w:pPr>
      <w:r>
        <w:t xml:space="preserve">The studies presented in Study C demonstrate that the </w:t>
      </w:r>
      <w:r w:rsidRPr="009853B7">
        <w:t xml:space="preserve">impact of </w:t>
      </w:r>
      <w:r>
        <w:t>b</w:t>
      </w:r>
      <w:r w:rsidRPr="009853B7">
        <w:t>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4E96920D" w14:textId="77777777" w:rsidR="00083C3A" w:rsidRDefault="00083C3A" w:rsidP="00083C3A">
      <w:pPr>
        <w:rPr>
          <w:lang w:eastAsia="ja-JP"/>
        </w:rPr>
      </w:pPr>
      <w:r w:rsidRPr="00B27578">
        <w:rPr>
          <w:lang w:eastAsia="ja-JP"/>
        </w:rPr>
        <w:t>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neighbouring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6DED4E" w14:textId="31576BFD" w:rsidR="00083C3A" w:rsidRDefault="00083C3A" w:rsidP="00083C3A">
      <w:pPr>
        <w:jc w:val="both"/>
      </w:pPr>
      <w:r>
        <w:rPr>
          <w:lang w:eastAsia="ja-JP"/>
        </w:rPr>
        <w:t xml:space="preserve">[Study F (Section 3.6, Table 13) showed that additional attenuation of WPT radiation on the order of 50-80 dB was required to reach radio astronomy service protection thresholds at four frequencies from 920 MHz to 24 GHz at line of sight separation distances of 100 km, after consideration of losses due to spatial spreading and atmospheric attenuation and ignoring the power absorbed during periods of active charging. </w:t>
      </w:r>
      <w:r>
        <w:t>It is possible to further take into account additional attenuation from the output power level of WPT to the radiated power level at the radio astronomy frequency service.]</w:t>
      </w:r>
    </w:p>
    <w:p w14:paraId="71358CC5" w14:textId="77777777" w:rsidR="00083C3A" w:rsidRPr="001D77B1" w:rsidRDefault="00083C3A" w:rsidP="00083C3A">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E664DB1" w14:textId="77777777" w:rsidR="00083C3A" w:rsidRPr="001D77B1" w:rsidRDefault="00083C3A" w:rsidP="00083C3A">
      <w:pPr>
        <w:pStyle w:val="AnnexNo"/>
        <w:rPr>
          <w:lang w:eastAsia="ja-JP"/>
        </w:rPr>
      </w:pPr>
      <w:r w:rsidRPr="001D77B1">
        <w:rPr>
          <w:lang w:eastAsia="ja-JP"/>
        </w:rPr>
        <w:t>Annex</w:t>
      </w:r>
      <w:r>
        <w:rPr>
          <w:lang w:eastAsia="ja-JP"/>
        </w:rPr>
        <w:t xml:space="preserve"> 1</w:t>
      </w:r>
    </w:p>
    <w:p w14:paraId="25BF4283" w14:textId="77777777" w:rsidR="00083C3A" w:rsidRPr="001D77B1" w:rsidRDefault="00083C3A" w:rsidP="00083C3A">
      <w:pPr>
        <w:pStyle w:val="Annextitle"/>
        <w:rPr>
          <w:lang w:eastAsia="ja-JP"/>
        </w:rPr>
      </w:pPr>
      <w:r w:rsidRPr="001D77B1">
        <w:rPr>
          <w:lang w:eastAsia="ja-JP"/>
        </w:rPr>
        <w:t xml:space="preserve">RF exposure environmental control to comply with </w:t>
      </w:r>
      <w:r>
        <w:rPr>
          <w:lang w:eastAsia="ja-JP"/>
        </w:rPr>
        <w:br/>
      </w:r>
      <w:r w:rsidRPr="001D77B1">
        <w:rPr>
          <w:lang w:eastAsia="ja-JP"/>
        </w:rPr>
        <w:t xml:space="preserve">the Radio </w:t>
      </w:r>
      <w:r>
        <w:rPr>
          <w:rFonts w:hint="eastAsia"/>
        </w:rPr>
        <w:t>Radiation</w:t>
      </w:r>
      <w:r>
        <w:rPr>
          <w:rFonts w:hint="eastAsia"/>
          <w:lang w:eastAsia="ja-JP"/>
        </w:rPr>
        <w:t xml:space="preserve"> </w:t>
      </w:r>
      <w:r w:rsidRPr="001D77B1">
        <w:rPr>
          <w:lang w:eastAsia="ja-JP"/>
        </w:rPr>
        <w:t>Protection Guidelines</w:t>
      </w:r>
      <w:r>
        <w:rPr>
          <w:lang w:eastAsia="ja-JP"/>
        </w:rPr>
        <w:t>, the case of Japan</w:t>
      </w:r>
    </w:p>
    <w:p w14:paraId="356772CF" w14:textId="77777777" w:rsidR="00083C3A" w:rsidRPr="003E61D8" w:rsidRDefault="00083C3A" w:rsidP="00083C3A">
      <w:pPr>
        <w:pStyle w:val="Heading1"/>
      </w:pPr>
      <w:bookmarkStart w:id="53" w:name="_Toc87463852"/>
      <w:r>
        <w:t>A1.</w:t>
      </w:r>
      <w:r w:rsidRPr="003E61D8">
        <w:t>1</w:t>
      </w:r>
      <w:r w:rsidRPr="003E61D8">
        <w:tab/>
        <w:t>Beam WPT installation environments</w:t>
      </w:r>
      <w:bookmarkEnd w:id="53"/>
    </w:p>
    <w:p w14:paraId="5CAC3328" w14:textId="77777777" w:rsidR="00083C3A" w:rsidRPr="001D77B1" w:rsidRDefault="00083C3A" w:rsidP="00083C3A">
      <w:pPr>
        <w:rPr>
          <w:lang w:eastAsia="ja-JP"/>
        </w:rPr>
      </w:pPr>
      <w:r w:rsidRPr="001D77B1">
        <w:rPr>
          <w:lang w:eastAsia="ja-JP"/>
        </w:rPr>
        <w:t>Information and Communication Council of the Ministry of Internal Affairs and Communication</w:t>
      </w:r>
      <w:r>
        <w:rPr>
          <w:rFonts w:hint="eastAsia"/>
          <w:lang w:eastAsia="ja-JP"/>
        </w:rPr>
        <w:t>s</w:t>
      </w:r>
      <w:r w:rsidRPr="001D77B1">
        <w:rPr>
          <w:lang w:eastAsia="ja-JP"/>
        </w:rPr>
        <w:t xml:space="preserve"> (MIC) of Japan defined the</w:t>
      </w:r>
      <w:bookmarkStart w:id="54"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Pr>
          <w:lang w:eastAsia="ja-JP"/>
        </w:rPr>
        <w:t> </w:t>
      </w:r>
      <w:r w:rsidRPr="001D77B1">
        <w:rPr>
          <w:lang w:eastAsia="ja-JP"/>
        </w:rPr>
        <w:t xml:space="preserve">GHz) to comply with the </w:t>
      </w:r>
      <w:r>
        <w:rPr>
          <w:lang w:eastAsia="ja-JP"/>
        </w:rPr>
        <w:t xml:space="preserve">Japanese </w:t>
      </w:r>
      <w:r w:rsidRPr="001D77B1">
        <w:rPr>
          <w:lang w:eastAsia="ja-JP"/>
        </w:rPr>
        <w:t xml:space="preserve">Radio </w:t>
      </w:r>
      <w:r>
        <w:rPr>
          <w:lang w:eastAsia="ja-JP"/>
        </w:rPr>
        <w:t xml:space="preserve">Radiation </w:t>
      </w:r>
      <w:r w:rsidRPr="001D77B1">
        <w:rPr>
          <w:lang w:eastAsia="ja-JP"/>
        </w:rPr>
        <w:t xml:space="preserve">Protection Guidelines </w:t>
      </w:r>
      <w:r>
        <w:rPr>
          <w:lang w:eastAsia="ja-JP"/>
        </w:rPr>
        <w:t>(RRPG)</w:t>
      </w:r>
      <w:r w:rsidRPr="001D77B1">
        <w:rPr>
          <w:lang w:eastAsia="ja-JP"/>
        </w:rPr>
        <w:t xml:space="preserve"> as follows</w:t>
      </w:r>
      <w:bookmarkEnd w:id="54"/>
      <w:r w:rsidRPr="001D77B1">
        <w:rPr>
          <w:lang w:eastAsia="ja-JP"/>
        </w:rPr>
        <w:t xml:space="preserve">. </w:t>
      </w:r>
    </w:p>
    <w:p w14:paraId="55337C11" w14:textId="77777777" w:rsidR="00083C3A" w:rsidRPr="007917BE" w:rsidRDefault="00083C3A" w:rsidP="00083C3A">
      <w:pPr>
        <w:pStyle w:val="Heading2"/>
      </w:pPr>
      <w:bookmarkStart w:id="55" w:name="_Toc87463853"/>
      <w:r>
        <w:t>A</w:t>
      </w:r>
      <w:r w:rsidRPr="007917BE">
        <w:t>1.</w:t>
      </w:r>
      <w:r>
        <w:t>1.</w:t>
      </w:r>
      <w:r w:rsidRPr="007917BE">
        <w:t>1</w:t>
      </w:r>
      <w:r w:rsidRPr="007917BE">
        <w:tab/>
        <w:t>WPT controlled environment</w:t>
      </w:r>
      <w:bookmarkEnd w:id="55"/>
    </w:p>
    <w:p w14:paraId="332B7FA7" w14:textId="77777777" w:rsidR="00083C3A" w:rsidRPr="001D77B1" w:rsidRDefault="00083C3A" w:rsidP="00083C3A">
      <w:pPr>
        <w:rPr>
          <w:lang w:eastAsia="ja-JP"/>
        </w:rPr>
      </w:pPr>
      <w:r w:rsidRPr="001D77B1">
        <w:rPr>
          <w:lang w:eastAsia="ja-JP"/>
        </w:rPr>
        <w:t xml:space="preserve">The WPT controlled environment is summarized as shown below: </w:t>
      </w:r>
    </w:p>
    <w:p w14:paraId="26CCFD97" w14:textId="77777777" w:rsidR="00083C3A" w:rsidRPr="001D77B1" w:rsidRDefault="00083C3A" w:rsidP="00083C3A">
      <w:pPr>
        <w:pStyle w:val="enumlev1"/>
        <w:rPr>
          <w:lang w:eastAsia="ja-JP"/>
        </w:rPr>
      </w:pPr>
      <w:r w:rsidRPr="001D77B1">
        <w:rPr>
          <w:lang w:eastAsia="ja-JP"/>
        </w:rPr>
        <w:t>–</w:t>
      </w:r>
      <w:r w:rsidRPr="001D77B1">
        <w:rPr>
          <w:lang w:eastAsia="ja-JP"/>
        </w:rPr>
        <w:tab/>
        <w:t>It is categorized as indoor and closed space for beam WPT operation</w:t>
      </w:r>
    </w:p>
    <w:p w14:paraId="21294E1E" w14:textId="77777777" w:rsidR="00083C3A" w:rsidRPr="001D77B1" w:rsidRDefault="00083C3A" w:rsidP="00083C3A">
      <w:pPr>
        <w:pStyle w:val="enumlev1"/>
        <w:rPr>
          <w:lang w:eastAsia="ja-JP"/>
        </w:rPr>
      </w:pPr>
      <w:r w:rsidRPr="001D77B1">
        <w:rPr>
          <w:lang w:eastAsia="ja-JP"/>
        </w:rPr>
        <w:t>–</w:t>
      </w:r>
      <w:r w:rsidRPr="001D77B1">
        <w:rPr>
          <w:lang w:eastAsia="ja-JP"/>
        </w:rPr>
        <w:tab/>
        <w:t>In the environment, WPT</w:t>
      </w:r>
      <w:bookmarkStart w:id="56" w:name="_Hlk53592657"/>
      <w:r w:rsidRPr="001D77B1">
        <w:rPr>
          <w:lang w:eastAsia="ja-JP"/>
        </w:rPr>
        <w:t xml:space="preserve"> radio frequency EMF levels</w:t>
      </w:r>
      <w:bookmarkEnd w:id="56"/>
      <w:r w:rsidRPr="001D77B1">
        <w:rPr>
          <w:lang w:eastAsia="ja-JP"/>
        </w:rPr>
        <w:t xml:space="preserve"> meet the allowable range specified for the controlled environment in the R</w:t>
      </w:r>
      <w:r>
        <w:rPr>
          <w:lang w:eastAsia="ja-JP"/>
        </w:rPr>
        <w:t>RPG</w:t>
      </w:r>
      <w:r w:rsidRPr="001D77B1">
        <w:rPr>
          <w:lang w:eastAsia="ja-JP"/>
        </w:rPr>
        <w:t xml:space="preserve">.  (Power transmission shall be ceased when detecting an individual entering the area where EMFs surpass the limits of the controlled environment specified in the </w:t>
      </w:r>
      <w:r>
        <w:rPr>
          <w:lang w:eastAsia="ja-JP"/>
        </w:rPr>
        <w:t>RRPG</w:t>
      </w:r>
      <w:r w:rsidRPr="001D77B1">
        <w:rPr>
          <w:lang w:eastAsia="ja-JP"/>
        </w:rPr>
        <w:t>.)</w:t>
      </w:r>
    </w:p>
    <w:p w14:paraId="48A69A95" w14:textId="77777777" w:rsidR="00083C3A" w:rsidRPr="001D77B1" w:rsidRDefault="00083C3A" w:rsidP="00083C3A">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systems,  the WPT system installation personnel, the WPT system operator, the WPT licensee, and other authorized personnel shall be able to manage and control the use of other radiocommunication systems and device installation conditions in an integrated manner. </w:t>
      </w:r>
    </w:p>
    <w:p w14:paraId="3A851D1F" w14:textId="77777777" w:rsidR="00083C3A" w:rsidRPr="001D77B1" w:rsidRDefault="00083C3A" w:rsidP="00083C3A">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radio frequency EMF levels shall meet the allowable range of specified spectrum sharing conditions with the other  radiocommunication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FBB03AF" w14:textId="77777777" w:rsidR="00083C3A" w:rsidRPr="001D77B1" w:rsidRDefault="00083C3A" w:rsidP="00083C3A">
      <w:pPr>
        <w:pStyle w:val="Heading2"/>
        <w:rPr>
          <w:lang w:eastAsia="ja-JP"/>
        </w:rPr>
      </w:pPr>
      <w:bookmarkStart w:id="57" w:name="_Toc87463854"/>
      <w:r>
        <w:rPr>
          <w:lang w:eastAsia="ja-JP"/>
        </w:rPr>
        <w:t>A</w:t>
      </w:r>
      <w:r w:rsidRPr="001D77B1">
        <w:rPr>
          <w:lang w:eastAsia="ja-JP"/>
        </w:rPr>
        <w:t>1.</w:t>
      </w:r>
      <w:r>
        <w:rPr>
          <w:lang w:eastAsia="ja-JP"/>
        </w:rPr>
        <w:t>1.</w:t>
      </w:r>
      <w:r w:rsidRPr="001D77B1">
        <w:rPr>
          <w:lang w:eastAsia="ja-JP"/>
        </w:rPr>
        <w:t>2</w:t>
      </w:r>
      <w:r w:rsidRPr="001D77B1">
        <w:rPr>
          <w:lang w:eastAsia="ja-JP"/>
        </w:rPr>
        <w:tab/>
        <w:t>WPT general environment</w:t>
      </w:r>
      <w:bookmarkEnd w:id="57"/>
    </w:p>
    <w:p w14:paraId="648906BF" w14:textId="77777777" w:rsidR="00083C3A" w:rsidRPr="001D77B1" w:rsidRDefault="00083C3A" w:rsidP="00083C3A">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77D4B3BC" w14:textId="77777777" w:rsidR="00083C3A" w:rsidRPr="007917BE" w:rsidRDefault="00083C3A" w:rsidP="00083C3A">
      <w:pPr>
        <w:pStyle w:val="Heading1"/>
      </w:pPr>
      <w:bookmarkStart w:id="58" w:name="_Toc87463855"/>
      <w:r>
        <w:t>A1.</w:t>
      </w:r>
      <w:r w:rsidRPr="007917BE">
        <w:t>2</w:t>
      </w:r>
      <w:r w:rsidRPr="007917BE">
        <w:tab/>
        <w:t>Compliance with the R</w:t>
      </w:r>
      <w:r>
        <w:t>RPG</w:t>
      </w:r>
      <w:bookmarkEnd w:id="58"/>
    </w:p>
    <w:p w14:paraId="36003825" w14:textId="77777777" w:rsidR="00083C3A" w:rsidRPr="001D77B1" w:rsidRDefault="00083C3A" w:rsidP="00083C3A">
      <w:pPr>
        <w:pStyle w:val="Heading3"/>
        <w:rPr>
          <w:lang w:eastAsia="ja-JP"/>
        </w:rPr>
      </w:pPr>
      <w:r>
        <w:rPr>
          <w:lang w:eastAsia="ja-JP"/>
        </w:rPr>
        <w:t>A1.</w:t>
      </w:r>
      <w:r w:rsidRPr="001D77B1">
        <w:rPr>
          <w:lang w:eastAsia="ja-JP"/>
        </w:rPr>
        <w:t xml:space="preserve">2.1 </w:t>
      </w:r>
      <w:r w:rsidRPr="001D77B1">
        <w:rPr>
          <w:lang w:eastAsia="ja-JP"/>
        </w:rPr>
        <w:tab/>
        <w:t>Separation distance</w:t>
      </w:r>
    </w:p>
    <w:p w14:paraId="4176BF3B" w14:textId="77777777" w:rsidR="00083C3A" w:rsidRPr="001D77B1" w:rsidRDefault="00083C3A" w:rsidP="00083C3A">
      <w:pPr>
        <w:rPr>
          <w:lang w:eastAsia="ja-JP"/>
        </w:rPr>
      </w:pPr>
      <w:r w:rsidRPr="001D77B1">
        <w:rPr>
          <w:lang w:eastAsia="ja-JP"/>
        </w:rPr>
        <w:t>To comply with the radio frequency EMF exposure requirements in the R</w:t>
      </w:r>
      <w:r>
        <w:rPr>
          <w:lang w:eastAsia="ja-JP"/>
        </w:rPr>
        <w:t>RPG</w:t>
      </w:r>
      <w:r w:rsidRPr="001D77B1">
        <w:rPr>
          <w:lang w:eastAsia="ja-JP"/>
        </w:rPr>
        <w:t>, the following separation distances were derived and specified.</w:t>
      </w:r>
    </w:p>
    <w:p w14:paraId="03930178" w14:textId="77777777" w:rsidR="00083C3A" w:rsidRPr="001D77B1" w:rsidRDefault="00083C3A" w:rsidP="00083C3A">
      <w:pPr>
        <w:pStyle w:val="TableNo"/>
        <w:rPr>
          <w:lang w:eastAsia="ja-JP"/>
        </w:rPr>
      </w:pPr>
      <w:r w:rsidRPr="001D77B1">
        <w:rPr>
          <w:lang w:eastAsia="ja-JP"/>
        </w:rPr>
        <w:t>Table A</w:t>
      </w:r>
      <w:r>
        <w:rPr>
          <w:lang w:eastAsia="ja-JP"/>
        </w:rPr>
        <w:t>1.1</w:t>
      </w:r>
    </w:p>
    <w:p w14:paraId="39AC1390" w14:textId="77777777" w:rsidR="00083C3A" w:rsidRPr="001D77B1" w:rsidRDefault="00083C3A" w:rsidP="00083C3A">
      <w:pPr>
        <w:pStyle w:val="Tabletitle"/>
        <w:rPr>
          <w:lang w:eastAsia="ja-JP"/>
        </w:rPr>
      </w:pPr>
      <w:r w:rsidRPr="001D77B1">
        <w:rPr>
          <w:lang w:eastAsia="ja-JP"/>
        </w:rPr>
        <w:t>Separation distances to meet the RF exposure limits of the R</w:t>
      </w:r>
      <w:r>
        <w:rPr>
          <w:lang w:eastAsia="ja-JP"/>
        </w:rPr>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083C3A" w:rsidRPr="001D77B1" w14:paraId="582CAF15" w14:textId="77777777" w:rsidTr="001F66D6">
        <w:tc>
          <w:tcPr>
            <w:tcW w:w="846" w:type="dxa"/>
            <w:vMerge w:val="restart"/>
            <w:vAlign w:val="center"/>
          </w:tcPr>
          <w:p w14:paraId="19775348" w14:textId="77777777" w:rsidR="00083C3A" w:rsidRPr="001D77B1" w:rsidRDefault="00083C3A" w:rsidP="001F66D6">
            <w:pPr>
              <w:pStyle w:val="Tablehead"/>
              <w:rPr>
                <w:lang w:eastAsia="ja-JP"/>
              </w:rPr>
            </w:pPr>
          </w:p>
        </w:tc>
        <w:tc>
          <w:tcPr>
            <w:tcW w:w="1701" w:type="dxa"/>
            <w:vMerge w:val="restart"/>
            <w:vAlign w:val="center"/>
          </w:tcPr>
          <w:p w14:paraId="11C2AE13" w14:textId="77777777" w:rsidR="00083C3A" w:rsidRPr="001D77B1" w:rsidRDefault="00083C3A" w:rsidP="001F66D6">
            <w:pPr>
              <w:pStyle w:val="Tablehead"/>
              <w:rPr>
                <w:lang w:eastAsia="ja-JP"/>
              </w:rPr>
            </w:pPr>
            <w:r w:rsidRPr="001D77B1">
              <w:rPr>
                <w:lang w:eastAsia="ja-JP"/>
              </w:rPr>
              <w:t>Environmental condition defined in the R</w:t>
            </w:r>
            <w:r>
              <w:rPr>
                <w:lang w:eastAsia="ja-JP"/>
              </w:rPr>
              <w:t>RPG</w:t>
            </w:r>
          </w:p>
        </w:tc>
        <w:tc>
          <w:tcPr>
            <w:tcW w:w="1417" w:type="dxa"/>
            <w:vMerge w:val="restart"/>
            <w:vAlign w:val="center"/>
          </w:tcPr>
          <w:p w14:paraId="749CDC3A"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40B9884B"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28AE7C64"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48E6C552" w14:textId="77777777" w:rsidR="00083C3A" w:rsidRPr="001D77B1" w:rsidRDefault="00083C3A" w:rsidP="001F66D6">
            <w:pPr>
              <w:pStyle w:val="Tablehead"/>
              <w:rPr>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083C3A" w:rsidRPr="001D77B1" w14:paraId="5DFB18D7" w14:textId="77777777" w:rsidTr="001F66D6">
        <w:tc>
          <w:tcPr>
            <w:tcW w:w="846" w:type="dxa"/>
            <w:vMerge/>
            <w:vAlign w:val="center"/>
          </w:tcPr>
          <w:p w14:paraId="45459FBB" w14:textId="77777777" w:rsidR="00083C3A" w:rsidRPr="001D77B1" w:rsidRDefault="00083C3A" w:rsidP="001F66D6">
            <w:pPr>
              <w:pStyle w:val="Tablehead"/>
              <w:rPr>
                <w:lang w:eastAsia="ja-JP"/>
              </w:rPr>
            </w:pPr>
          </w:p>
        </w:tc>
        <w:tc>
          <w:tcPr>
            <w:tcW w:w="1701" w:type="dxa"/>
            <w:vMerge/>
            <w:vAlign w:val="center"/>
          </w:tcPr>
          <w:p w14:paraId="1B0DA061" w14:textId="77777777" w:rsidR="00083C3A" w:rsidRPr="001D77B1" w:rsidRDefault="00083C3A" w:rsidP="001F66D6">
            <w:pPr>
              <w:pStyle w:val="Tablehead"/>
              <w:rPr>
                <w:lang w:eastAsia="ja-JP"/>
              </w:rPr>
            </w:pPr>
          </w:p>
        </w:tc>
        <w:tc>
          <w:tcPr>
            <w:tcW w:w="1417" w:type="dxa"/>
            <w:vMerge/>
            <w:vAlign w:val="center"/>
          </w:tcPr>
          <w:p w14:paraId="74CE5BBD" w14:textId="77777777" w:rsidR="00083C3A" w:rsidRPr="001D77B1" w:rsidRDefault="00083C3A" w:rsidP="001F66D6">
            <w:pPr>
              <w:pStyle w:val="Tablehead"/>
              <w:rPr>
                <w:lang w:eastAsia="ja-JP"/>
              </w:rPr>
            </w:pPr>
          </w:p>
        </w:tc>
        <w:tc>
          <w:tcPr>
            <w:tcW w:w="1418" w:type="dxa"/>
            <w:vMerge/>
            <w:vAlign w:val="center"/>
          </w:tcPr>
          <w:p w14:paraId="2BA24BD6" w14:textId="77777777" w:rsidR="00083C3A" w:rsidRPr="001D77B1" w:rsidRDefault="00083C3A" w:rsidP="001F66D6">
            <w:pPr>
              <w:pStyle w:val="Tablehead"/>
              <w:rPr>
                <w:lang w:eastAsia="ja-JP"/>
              </w:rPr>
            </w:pPr>
          </w:p>
        </w:tc>
        <w:tc>
          <w:tcPr>
            <w:tcW w:w="1417" w:type="dxa"/>
            <w:vMerge/>
            <w:vAlign w:val="center"/>
          </w:tcPr>
          <w:p w14:paraId="0C44130F" w14:textId="77777777" w:rsidR="00083C3A" w:rsidRPr="001D77B1" w:rsidRDefault="00083C3A" w:rsidP="001F66D6">
            <w:pPr>
              <w:pStyle w:val="Tablehead"/>
              <w:rPr>
                <w:lang w:eastAsia="ja-JP"/>
              </w:rPr>
            </w:pPr>
          </w:p>
        </w:tc>
        <w:tc>
          <w:tcPr>
            <w:tcW w:w="1418" w:type="dxa"/>
            <w:vAlign w:val="center"/>
          </w:tcPr>
          <w:p w14:paraId="2A9BD069"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36971B32"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p>
        </w:tc>
      </w:tr>
      <w:tr w:rsidR="00083C3A" w:rsidRPr="001D77B1" w14:paraId="11F0E628" w14:textId="77777777" w:rsidTr="001F66D6">
        <w:tc>
          <w:tcPr>
            <w:tcW w:w="846" w:type="dxa"/>
            <w:vMerge w:val="restart"/>
          </w:tcPr>
          <w:p w14:paraId="04F4DB7B" w14:textId="77777777" w:rsidR="00083C3A" w:rsidRPr="001D77B1" w:rsidRDefault="00083C3A" w:rsidP="001F66D6">
            <w:pPr>
              <w:pStyle w:val="Tabletext"/>
              <w:rPr>
                <w:lang w:eastAsia="ja-JP"/>
              </w:rPr>
            </w:pPr>
            <w:r w:rsidRPr="001D77B1">
              <w:rPr>
                <w:lang w:eastAsia="ja-JP"/>
              </w:rPr>
              <w:t xml:space="preserve">920 </w:t>
            </w:r>
            <w:r>
              <w:rPr>
                <w:lang w:eastAsia="ja-JP"/>
              </w:rPr>
              <w:t>MHz</w:t>
            </w:r>
            <w:r w:rsidRPr="001D77B1">
              <w:rPr>
                <w:lang w:eastAsia="ja-JP"/>
              </w:rPr>
              <w:t xml:space="preserve"> band</w:t>
            </w:r>
          </w:p>
        </w:tc>
        <w:tc>
          <w:tcPr>
            <w:tcW w:w="1701" w:type="dxa"/>
          </w:tcPr>
          <w:p w14:paraId="4094BC53"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2509904C" w14:textId="77777777" w:rsidR="00083C3A" w:rsidRPr="001D77B1" w:rsidRDefault="00083C3A" w:rsidP="001F66D6">
            <w:pPr>
              <w:pStyle w:val="Tabletext"/>
              <w:jc w:val="center"/>
              <w:rPr>
                <w:lang w:eastAsia="ja-JP"/>
              </w:rPr>
            </w:pPr>
            <w:r w:rsidRPr="001D77B1">
              <w:rPr>
                <w:lang w:eastAsia="ja-JP"/>
              </w:rPr>
              <w:t>0.102 m</w:t>
            </w:r>
          </w:p>
        </w:tc>
        <w:tc>
          <w:tcPr>
            <w:tcW w:w="1418" w:type="dxa"/>
          </w:tcPr>
          <w:p w14:paraId="7AF18CC5" w14:textId="77777777" w:rsidR="00083C3A" w:rsidRPr="001D77B1" w:rsidRDefault="00083C3A" w:rsidP="001F66D6">
            <w:pPr>
              <w:pStyle w:val="Tabletext"/>
              <w:jc w:val="center"/>
              <w:rPr>
                <w:lang w:eastAsia="ja-JP"/>
              </w:rPr>
            </w:pPr>
            <w:r w:rsidRPr="001D77B1">
              <w:rPr>
                <w:lang w:eastAsia="ja-JP"/>
              </w:rPr>
              <w:t>0.163 m</w:t>
            </w:r>
          </w:p>
        </w:tc>
        <w:tc>
          <w:tcPr>
            <w:tcW w:w="1417" w:type="dxa"/>
          </w:tcPr>
          <w:p w14:paraId="1FB2679E" w14:textId="77777777" w:rsidR="00083C3A" w:rsidRPr="001D77B1" w:rsidRDefault="00083C3A" w:rsidP="001F66D6">
            <w:pPr>
              <w:pStyle w:val="Tabletext"/>
              <w:jc w:val="center"/>
              <w:rPr>
                <w:lang w:eastAsia="ja-JP"/>
              </w:rPr>
            </w:pPr>
            <w:r w:rsidRPr="001D77B1">
              <w:rPr>
                <w:lang w:eastAsia="ja-JP"/>
              </w:rPr>
              <w:t>0.203 m</w:t>
            </w:r>
          </w:p>
        </w:tc>
        <w:tc>
          <w:tcPr>
            <w:tcW w:w="1418" w:type="dxa"/>
          </w:tcPr>
          <w:p w14:paraId="1A3DCA3A" w14:textId="77777777" w:rsidR="00083C3A" w:rsidRPr="001D77B1" w:rsidRDefault="00083C3A" w:rsidP="001F66D6">
            <w:pPr>
              <w:pStyle w:val="Tabletext"/>
              <w:jc w:val="center"/>
              <w:rPr>
                <w:lang w:eastAsia="ja-JP"/>
              </w:rPr>
            </w:pPr>
            <w:r w:rsidRPr="001D77B1">
              <w:rPr>
                <w:lang w:eastAsia="ja-JP"/>
              </w:rPr>
              <w:t>0.325 m</w:t>
            </w:r>
          </w:p>
        </w:tc>
        <w:tc>
          <w:tcPr>
            <w:tcW w:w="1417" w:type="dxa"/>
          </w:tcPr>
          <w:p w14:paraId="4F83E4E4" w14:textId="77777777" w:rsidR="00083C3A" w:rsidRPr="001D77B1" w:rsidRDefault="00083C3A" w:rsidP="001F66D6">
            <w:pPr>
              <w:pStyle w:val="Tabletext"/>
              <w:jc w:val="center"/>
              <w:rPr>
                <w:lang w:eastAsia="ja-JP"/>
              </w:rPr>
            </w:pPr>
            <w:r w:rsidRPr="001D77B1">
              <w:rPr>
                <w:lang w:eastAsia="ja-JP"/>
              </w:rPr>
              <w:t>0.4065 m</w:t>
            </w:r>
          </w:p>
        </w:tc>
      </w:tr>
      <w:tr w:rsidR="00083C3A" w:rsidRPr="001D77B1" w14:paraId="171AC386" w14:textId="77777777" w:rsidTr="001F66D6">
        <w:tc>
          <w:tcPr>
            <w:tcW w:w="846" w:type="dxa"/>
            <w:vMerge/>
          </w:tcPr>
          <w:p w14:paraId="61BA5283" w14:textId="77777777" w:rsidR="00083C3A" w:rsidRPr="001D77B1" w:rsidRDefault="00083C3A" w:rsidP="001F66D6">
            <w:pPr>
              <w:pStyle w:val="Tabletext"/>
              <w:rPr>
                <w:lang w:eastAsia="ja-JP"/>
              </w:rPr>
            </w:pPr>
          </w:p>
        </w:tc>
        <w:tc>
          <w:tcPr>
            <w:tcW w:w="1701" w:type="dxa"/>
          </w:tcPr>
          <w:p w14:paraId="43FC5E74"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43C07370" w14:textId="77777777" w:rsidR="00083C3A" w:rsidRPr="001D77B1" w:rsidRDefault="00083C3A" w:rsidP="001F66D6">
            <w:pPr>
              <w:pStyle w:val="Tabletext"/>
              <w:jc w:val="center"/>
              <w:rPr>
                <w:lang w:eastAsia="ja-JP"/>
              </w:rPr>
            </w:pPr>
            <w:r w:rsidRPr="001D77B1">
              <w:rPr>
                <w:lang w:eastAsia="ja-JP"/>
              </w:rPr>
              <w:t>0.227 m</w:t>
            </w:r>
          </w:p>
        </w:tc>
        <w:tc>
          <w:tcPr>
            <w:tcW w:w="1418" w:type="dxa"/>
          </w:tcPr>
          <w:p w14:paraId="49196DB9" w14:textId="77777777" w:rsidR="00083C3A" w:rsidRPr="001D77B1" w:rsidRDefault="00083C3A" w:rsidP="001F66D6">
            <w:pPr>
              <w:pStyle w:val="Tabletext"/>
              <w:jc w:val="center"/>
              <w:rPr>
                <w:lang w:eastAsia="ja-JP"/>
              </w:rPr>
            </w:pPr>
            <w:r w:rsidRPr="001D77B1">
              <w:rPr>
                <w:lang w:eastAsia="ja-JP"/>
              </w:rPr>
              <w:t>0.364 m</w:t>
            </w:r>
          </w:p>
        </w:tc>
        <w:tc>
          <w:tcPr>
            <w:tcW w:w="1417" w:type="dxa"/>
          </w:tcPr>
          <w:p w14:paraId="6F932A78" w14:textId="77777777" w:rsidR="00083C3A" w:rsidRPr="001D77B1" w:rsidRDefault="00083C3A" w:rsidP="001F66D6">
            <w:pPr>
              <w:pStyle w:val="Tabletext"/>
              <w:jc w:val="center"/>
              <w:rPr>
                <w:lang w:eastAsia="ja-JP"/>
              </w:rPr>
            </w:pPr>
            <w:r w:rsidRPr="001D77B1">
              <w:rPr>
                <w:lang w:eastAsia="ja-JP"/>
              </w:rPr>
              <w:t>0.456 m</w:t>
            </w:r>
          </w:p>
        </w:tc>
        <w:tc>
          <w:tcPr>
            <w:tcW w:w="1418" w:type="dxa"/>
          </w:tcPr>
          <w:p w14:paraId="7BD13CBE" w14:textId="77777777" w:rsidR="00083C3A" w:rsidRPr="001D77B1" w:rsidRDefault="00083C3A" w:rsidP="001F66D6">
            <w:pPr>
              <w:pStyle w:val="Tabletext"/>
              <w:jc w:val="center"/>
              <w:rPr>
                <w:lang w:eastAsia="ja-JP"/>
              </w:rPr>
            </w:pPr>
            <w:r w:rsidRPr="001D77B1">
              <w:rPr>
                <w:lang w:eastAsia="ja-JP"/>
              </w:rPr>
              <w:t>0.727 m</w:t>
            </w:r>
          </w:p>
        </w:tc>
        <w:tc>
          <w:tcPr>
            <w:tcW w:w="1417" w:type="dxa"/>
          </w:tcPr>
          <w:p w14:paraId="25144EAB" w14:textId="77777777" w:rsidR="00083C3A" w:rsidRPr="001D77B1" w:rsidRDefault="00083C3A" w:rsidP="001F66D6">
            <w:pPr>
              <w:pStyle w:val="Tabletext"/>
              <w:jc w:val="center"/>
              <w:rPr>
                <w:lang w:eastAsia="ja-JP"/>
              </w:rPr>
            </w:pPr>
            <w:r w:rsidRPr="001D77B1">
              <w:rPr>
                <w:lang w:eastAsia="ja-JP"/>
              </w:rPr>
              <w:t>0.912 m</w:t>
            </w:r>
          </w:p>
        </w:tc>
      </w:tr>
      <w:tr w:rsidR="00083C3A" w:rsidRPr="001D77B1" w14:paraId="280E5EAE" w14:textId="77777777" w:rsidTr="001F66D6">
        <w:tc>
          <w:tcPr>
            <w:tcW w:w="846" w:type="dxa"/>
            <w:vMerge w:val="restart"/>
          </w:tcPr>
          <w:p w14:paraId="78CBB781" w14:textId="77777777" w:rsidR="00083C3A" w:rsidRPr="001D77B1" w:rsidRDefault="00083C3A" w:rsidP="001F66D6">
            <w:pPr>
              <w:pStyle w:val="Tabletext"/>
              <w:rPr>
                <w:lang w:eastAsia="ja-JP"/>
              </w:rPr>
            </w:pPr>
            <w:r w:rsidRPr="001D77B1">
              <w:rPr>
                <w:lang w:eastAsia="ja-JP"/>
              </w:rPr>
              <w:t>2.4 GHz band</w:t>
            </w:r>
          </w:p>
        </w:tc>
        <w:tc>
          <w:tcPr>
            <w:tcW w:w="1701" w:type="dxa"/>
          </w:tcPr>
          <w:p w14:paraId="3A4BC92C"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087179D3" w14:textId="77777777" w:rsidR="00083C3A" w:rsidRPr="001D77B1" w:rsidRDefault="00083C3A" w:rsidP="001F66D6">
            <w:pPr>
              <w:pStyle w:val="Tabletext"/>
              <w:jc w:val="center"/>
              <w:rPr>
                <w:lang w:eastAsia="ja-JP"/>
              </w:rPr>
            </w:pPr>
            <w:r w:rsidRPr="001D77B1">
              <w:rPr>
                <w:lang w:eastAsia="ja-JP"/>
              </w:rPr>
              <w:t>2.45 m</w:t>
            </w:r>
          </w:p>
        </w:tc>
        <w:tc>
          <w:tcPr>
            <w:tcW w:w="1418" w:type="dxa"/>
          </w:tcPr>
          <w:p w14:paraId="045B4928" w14:textId="77777777" w:rsidR="00083C3A" w:rsidRPr="001D77B1" w:rsidRDefault="00083C3A" w:rsidP="001F66D6">
            <w:pPr>
              <w:pStyle w:val="Tabletext"/>
              <w:jc w:val="center"/>
              <w:rPr>
                <w:lang w:eastAsia="ja-JP"/>
              </w:rPr>
            </w:pPr>
            <w:r w:rsidRPr="001D77B1">
              <w:rPr>
                <w:lang w:eastAsia="ja-JP"/>
              </w:rPr>
              <w:t>3.92 m</w:t>
            </w:r>
          </w:p>
        </w:tc>
        <w:tc>
          <w:tcPr>
            <w:tcW w:w="1417" w:type="dxa"/>
          </w:tcPr>
          <w:p w14:paraId="3D122B2B" w14:textId="77777777" w:rsidR="00083C3A" w:rsidRPr="001D77B1" w:rsidRDefault="00083C3A" w:rsidP="001F66D6">
            <w:pPr>
              <w:pStyle w:val="Tabletext"/>
              <w:jc w:val="center"/>
              <w:rPr>
                <w:lang w:eastAsia="ja-JP"/>
              </w:rPr>
            </w:pPr>
            <w:r w:rsidRPr="001D77B1">
              <w:rPr>
                <w:lang w:eastAsia="ja-JP"/>
              </w:rPr>
              <w:t>4.90 m</w:t>
            </w:r>
          </w:p>
        </w:tc>
        <w:tc>
          <w:tcPr>
            <w:tcW w:w="1418" w:type="dxa"/>
          </w:tcPr>
          <w:p w14:paraId="7D0EEDD4" w14:textId="77777777" w:rsidR="00083C3A" w:rsidRPr="001D77B1" w:rsidRDefault="00083C3A" w:rsidP="001F66D6">
            <w:pPr>
              <w:pStyle w:val="Tabletext"/>
              <w:jc w:val="center"/>
              <w:rPr>
                <w:lang w:eastAsia="ja-JP"/>
              </w:rPr>
            </w:pPr>
            <w:r w:rsidRPr="001D77B1">
              <w:rPr>
                <w:lang w:eastAsia="ja-JP"/>
              </w:rPr>
              <w:t>7.82 m</w:t>
            </w:r>
          </w:p>
        </w:tc>
        <w:tc>
          <w:tcPr>
            <w:tcW w:w="1417" w:type="dxa"/>
          </w:tcPr>
          <w:p w14:paraId="40C6DCB8" w14:textId="77777777" w:rsidR="00083C3A" w:rsidRPr="001D77B1" w:rsidRDefault="00083C3A" w:rsidP="001F66D6">
            <w:pPr>
              <w:pStyle w:val="Tabletext"/>
              <w:jc w:val="center"/>
              <w:rPr>
                <w:lang w:eastAsia="ja-JP"/>
              </w:rPr>
            </w:pPr>
            <w:r w:rsidRPr="001D77B1">
              <w:rPr>
                <w:lang w:eastAsia="ja-JP"/>
              </w:rPr>
              <w:t>9.80 m</w:t>
            </w:r>
          </w:p>
        </w:tc>
      </w:tr>
      <w:tr w:rsidR="00083C3A" w:rsidRPr="001D77B1" w14:paraId="5E7ACE85" w14:textId="77777777" w:rsidTr="001F66D6">
        <w:tc>
          <w:tcPr>
            <w:tcW w:w="846" w:type="dxa"/>
            <w:vMerge/>
          </w:tcPr>
          <w:p w14:paraId="4A52F8E6" w14:textId="77777777" w:rsidR="00083C3A" w:rsidRPr="001D77B1" w:rsidRDefault="00083C3A" w:rsidP="001F66D6">
            <w:pPr>
              <w:pStyle w:val="Tabletext"/>
              <w:rPr>
                <w:lang w:eastAsia="ja-JP"/>
              </w:rPr>
            </w:pPr>
          </w:p>
        </w:tc>
        <w:tc>
          <w:tcPr>
            <w:tcW w:w="1701" w:type="dxa"/>
          </w:tcPr>
          <w:p w14:paraId="6C237887"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27D3BF3E" w14:textId="77777777" w:rsidR="00083C3A" w:rsidRPr="001D77B1" w:rsidRDefault="00083C3A" w:rsidP="001F66D6">
            <w:pPr>
              <w:pStyle w:val="Tabletext"/>
              <w:jc w:val="center"/>
              <w:rPr>
                <w:lang w:eastAsia="ja-JP"/>
              </w:rPr>
            </w:pPr>
            <w:r w:rsidRPr="001D77B1">
              <w:rPr>
                <w:lang w:eastAsia="ja-JP"/>
              </w:rPr>
              <w:t>5.48 m</w:t>
            </w:r>
          </w:p>
        </w:tc>
        <w:tc>
          <w:tcPr>
            <w:tcW w:w="1418" w:type="dxa"/>
          </w:tcPr>
          <w:p w14:paraId="015C6C18" w14:textId="77777777" w:rsidR="00083C3A" w:rsidRPr="001D77B1" w:rsidRDefault="00083C3A" w:rsidP="001F66D6">
            <w:pPr>
              <w:pStyle w:val="Tabletext"/>
              <w:jc w:val="center"/>
              <w:rPr>
                <w:lang w:eastAsia="ja-JP"/>
              </w:rPr>
            </w:pPr>
            <w:r w:rsidRPr="001D77B1">
              <w:rPr>
                <w:lang w:eastAsia="ja-JP"/>
              </w:rPr>
              <w:t>8.76 m</w:t>
            </w:r>
          </w:p>
        </w:tc>
        <w:tc>
          <w:tcPr>
            <w:tcW w:w="1417" w:type="dxa"/>
          </w:tcPr>
          <w:p w14:paraId="51AB7B88" w14:textId="77777777" w:rsidR="00083C3A" w:rsidRPr="001D77B1" w:rsidRDefault="00083C3A" w:rsidP="001F66D6">
            <w:pPr>
              <w:pStyle w:val="Tabletext"/>
              <w:jc w:val="center"/>
              <w:rPr>
                <w:lang w:eastAsia="ja-JP"/>
              </w:rPr>
            </w:pPr>
            <w:r w:rsidRPr="001D77B1">
              <w:rPr>
                <w:lang w:eastAsia="ja-JP"/>
              </w:rPr>
              <w:t>10.95 m</w:t>
            </w:r>
          </w:p>
        </w:tc>
        <w:tc>
          <w:tcPr>
            <w:tcW w:w="1418" w:type="dxa"/>
          </w:tcPr>
          <w:p w14:paraId="3AAEEDB2" w14:textId="77777777" w:rsidR="00083C3A" w:rsidRPr="001D77B1" w:rsidRDefault="00083C3A" w:rsidP="001F66D6">
            <w:pPr>
              <w:pStyle w:val="Tabletext"/>
              <w:jc w:val="center"/>
              <w:rPr>
                <w:lang w:eastAsia="ja-JP"/>
              </w:rPr>
            </w:pPr>
            <w:r w:rsidRPr="001D77B1">
              <w:rPr>
                <w:lang w:eastAsia="ja-JP"/>
              </w:rPr>
              <w:t>17.49 m</w:t>
            </w:r>
          </w:p>
        </w:tc>
        <w:tc>
          <w:tcPr>
            <w:tcW w:w="1417" w:type="dxa"/>
          </w:tcPr>
          <w:p w14:paraId="63E18A12" w14:textId="77777777" w:rsidR="00083C3A" w:rsidRPr="001D77B1" w:rsidRDefault="00083C3A" w:rsidP="001F66D6">
            <w:pPr>
              <w:pStyle w:val="Tabletext"/>
              <w:jc w:val="center"/>
              <w:rPr>
                <w:lang w:eastAsia="ja-JP"/>
              </w:rPr>
            </w:pPr>
            <w:r w:rsidRPr="001D77B1">
              <w:rPr>
                <w:lang w:eastAsia="ja-JP"/>
              </w:rPr>
              <w:t>21.90 m</w:t>
            </w:r>
          </w:p>
        </w:tc>
      </w:tr>
      <w:tr w:rsidR="00083C3A" w:rsidRPr="001D77B1" w14:paraId="0EBA5EB3" w14:textId="77777777" w:rsidTr="001F66D6">
        <w:tc>
          <w:tcPr>
            <w:tcW w:w="846" w:type="dxa"/>
            <w:vMerge w:val="restart"/>
          </w:tcPr>
          <w:p w14:paraId="2851B96E" w14:textId="77777777" w:rsidR="00083C3A" w:rsidRPr="001D77B1" w:rsidRDefault="00083C3A" w:rsidP="001F66D6">
            <w:pPr>
              <w:pStyle w:val="Tabletext"/>
              <w:rPr>
                <w:lang w:eastAsia="ja-JP"/>
              </w:rPr>
            </w:pPr>
            <w:r w:rsidRPr="001D77B1">
              <w:rPr>
                <w:lang w:eastAsia="ja-JP"/>
              </w:rPr>
              <w:t>5.7 GHz band</w:t>
            </w:r>
          </w:p>
        </w:tc>
        <w:tc>
          <w:tcPr>
            <w:tcW w:w="1701" w:type="dxa"/>
          </w:tcPr>
          <w:p w14:paraId="62438720" w14:textId="77777777" w:rsidR="00083C3A" w:rsidRPr="001D77B1" w:rsidRDefault="00083C3A" w:rsidP="001F66D6">
            <w:pPr>
              <w:pStyle w:val="Tabletext"/>
              <w:rPr>
                <w:lang w:eastAsia="ja-JP"/>
              </w:rPr>
            </w:pPr>
            <w:r>
              <w:rPr>
                <w:lang w:eastAsia="ja-JP"/>
              </w:rPr>
              <w:t>C</w:t>
            </w:r>
            <w:r w:rsidRPr="001D77B1">
              <w:rPr>
                <w:lang w:eastAsia="ja-JP"/>
              </w:rPr>
              <w:t>ontrolled environment</w:t>
            </w:r>
          </w:p>
        </w:tc>
        <w:tc>
          <w:tcPr>
            <w:tcW w:w="1417" w:type="dxa"/>
          </w:tcPr>
          <w:p w14:paraId="53A3D27B" w14:textId="77777777" w:rsidR="00083C3A" w:rsidRPr="001D77B1" w:rsidRDefault="00083C3A" w:rsidP="001F66D6">
            <w:pPr>
              <w:pStyle w:val="Tabletext"/>
              <w:jc w:val="center"/>
              <w:rPr>
                <w:lang w:eastAsia="ja-JP"/>
              </w:rPr>
            </w:pPr>
            <w:r w:rsidRPr="001D77B1">
              <w:rPr>
                <w:lang w:eastAsia="ja-JP"/>
              </w:rPr>
              <w:t>4.00 m</w:t>
            </w:r>
          </w:p>
        </w:tc>
        <w:tc>
          <w:tcPr>
            <w:tcW w:w="1418" w:type="dxa"/>
          </w:tcPr>
          <w:p w14:paraId="4ECE9C30" w14:textId="77777777" w:rsidR="00083C3A" w:rsidRPr="001D77B1" w:rsidRDefault="00083C3A" w:rsidP="001F66D6">
            <w:pPr>
              <w:pStyle w:val="Tabletext"/>
              <w:jc w:val="center"/>
              <w:rPr>
                <w:lang w:eastAsia="ja-JP"/>
              </w:rPr>
            </w:pPr>
            <w:r w:rsidRPr="001D77B1">
              <w:rPr>
                <w:lang w:eastAsia="ja-JP"/>
              </w:rPr>
              <w:t>6.40 m</w:t>
            </w:r>
          </w:p>
        </w:tc>
        <w:tc>
          <w:tcPr>
            <w:tcW w:w="1417" w:type="dxa"/>
          </w:tcPr>
          <w:p w14:paraId="674ABFAB" w14:textId="77777777" w:rsidR="00083C3A" w:rsidRPr="001D77B1" w:rsidRDefault="00083C3A" w:rsidP="001F66D6">
            <w:pPr>
              <w:pStyle w:val="Tabletext"/>
              <w:jc w:val="center"/>
              <w:rPr>
                <w:lang w:eastAsia="ja-JP"/>
              </w:rPr>
            </w:pPr>
            <w:r w:rsidRPr="001D77B1">
              <w:rPr>
                <w:lang w:eastAsia="ja-JP"/>
              </w:rPr>
              <w:t>8.00 m</w:t>
            </w:r>
          </w:p>
        </w:tc>
        <w:tc>
          <w:tcPr>
            <w:tcW w:w="1418" w:type="dxa"/>
          </w:tcPr>
          <w:p w14:paraId="39A7E1FB" w14:textId="77777777" w:rsidR="00083C3A" w:rsidRPr="001D77B1" w:rsidRDefault="00083C3A" w:rsidP="001F66D6">
            <w:pPr>
              <w:pStyle w:val="Tabletext"/>
              <w:jc w:val="center"/>
              <w:rPr>
                <w:lang w:eastAsia="ja-JP"/>
              </w:rPr>
            </w:pPr>
            <w:r w:rsidRPr="001D77B1">
              <w:rPr>
                <w:lang w:eastAsia="ja-JP"/>
              </w:rPr>
              <w:t>12.80 m</w:t>
            </w:r>
          </w:p>
        </w:tc>
        <w:tc>
          <w:tcPr>
            <w:tcW w:w="1417" w:type="dxa"/>
          </w:tcPr>
          <w:p w14:paraId="7895325F" w14:textId="77777777" w:rsidR="00083C3A" w:rsidRPr="001D77B1" w:rsidRDefault="00083C3A" w:rsidP="001F66D6">
            <w:pPr>
              <w:pStyle w:val="Tabletext"/>
              <w:jc w:val="center"/>
              <w:rPr>
                <w:lang w:eastAsia="ja-JP"/>
              </w:rPr>
            </w:pPr>
            <w:r w:rsidRPr="001D77B1">
              <w:rPr>
                <w:lang w:eastAsia="ja-JP"/>
              </w:rPr>
              <w:t>16.00 m</w:t>
            </w:r>
          </w:p>
        </w:tc>
      </w:tr>
      <w:tr w:rsidR="00083C3A" w:rsidRPr="001D77B1" w14:paraId="27BAB926" w14:textId="77777777" w:rsidTr="001F66D6">
        <w:tc>
          <w:tcPr>
            <w:tcW w:w="846" w:type="dxa"/>
            <w:vMerge/>
            <w:tcBorders>
              <w:bottom w:val="single" w:sz="4" w:space="0" w:color="auto"/>
            </w:tcBorders>
          </w:tcPr>
          <w:p w14:paraId="1ECFB9FE" w14:textId="77777777" w:rsidR="00083C3A" w:rsidRPr="001D77B1" w:rsidRDefault="00083C3A" w:rsidP="001F66D6">
            <w:pPr>
              <w:pStyle w:val="Tabletext"/>
              <w:rPr>
                <w:lang w:eastAsia="ja-JP"/>
              </w:rPr>
            </w:pPr>
          </w:p>
        </w:tc>
        <w:tc>
          <w:tcPr>
            <w:tcW w:w="1701" w:type="dxa"/>
            <w:tcBorders>
              <w:bottom w:val="single" w:sz="4" w:space="0" w:color="auto"/>
            </w:tcBorders>
          </w:tcPr>
          <w:p w14:paraId="221F0B42" w14:textId="77777777" w:rsidR="00083C3A" w:rsidRPr="001D77B1" w:rsidRDefault="00083C3A" w:rsidP="001F66D6">
            <w:pPr>
              <w:pStyle w:val="Tabletext"/>
              <w:rPr>
                <w:lang w:eastAsia="ja-JP"/>
              </w:rPr>
            </w:pPr>
            <w:r>
              <w:rPr>
                <w:lang w:eastAsia="ja-JP"/>
              </w:rPr>
              <w:t>G</w:t>
            </w:r>
            <w:r w:rsidRPr="001D77B1">
              <w:rPr>
                <w:lang w:eastAsia="ja-JP"/>
              </w:rPr>
              <w:t>eneral environment</w:t>
            </w:r>
          </w:p>
        </w:tc>
        <w:tc>
          <w:tcPr>
            <w:tcW w:w="1417" w:type="dxa"/>
            <w:tcBorders>
              <w:bottom w:val="single" w:sz="4" w:space="0" w:color="auto"/>
            </w:tcBorders>
          </w:tcPr>
          <w:p w14:paraId="1BFFAF7B" w14:textId="77777777" w:rsidR="00083C3A" w:rsidRPr="001D77B1" w:rsidRDefault="00083C3A" w:rsidP="001F66D6">
            <w:pPr>
              <w:pStyle w:val="Tabletext"/>
              <w:jc w:val="center"/>
              <w:rPr>
                <w:lang w:eastAsia="ja-JP"/>
              </w:rPr>
            </w:pPr>
            <w:r w:rsidRPr="001D77B1">
              <w:rPr>
                <w:lang w:eastAsia="ja-JP"/>
              </w:rPr>
              <w:t>9.00 m</w:t>
            </w:r>
          </w:p>
        </w:tc>
        <w:tc>
          <w:tcPr>
            <w:tcW w:w="1418" w:type="dxa"/>
            <w:tcBorders>
              <w:bottom w:val="single" w:sz="4" w:space="0" w:color="auto"/>
            </w:tcBorders>
          </w:tcPr>
          <w:p w14:paraId="3AFBC69E" w14:textId="77777777" w:rsidR="00083C3A" w:rsidRPr="001D77B1" w:rsidRDefault="00083C3A" w:rsidP="001F66D6">
            <w:pPr>
              <w:pStyle w:val="Tabletext"/>
              <w:jc w:val="center"/>
              <w:rPr>
                <w:lang w:eastAsia="ja-JP"/>
              </w:rPr>
            </w:pPr>
            <w:r w:rsidRPr="001D77B1">
              <w:rPr>
                <w:lang w:eastAsia="ja-JP"/>
              </w:rPr>
              <w:t>14.30 m</w:t>
            </w:r>
          </w:p>
        </w:tc>
        <w:tc>
          <w:tcPr>
            <w:tcW w:w="1417" w:type="dxa"/>
            <w:tcBorders>
              <w:bottom w:val="single" w:sz="4" w:space="0" w:color="auto"/>
            </w:tcBorders>
          </w:tcPr>
          <w:p w14:paraId="67FF796E" w14:textId="77777777" w:rsidR="00083C3A" w:rsidRPr="001D77B1" w:rsidRDefault="00083C3A" w:rsidP="001F66D6">
            <w:pPr>
              <w:pStyle w:val="Tabletext"/>
              <w:jc w:val="center"/>
              <w:rPr>
                <w:lang w:eastAsia="ja-JP"/>
              </w:rPr>
            </w:pPr>
            <w:r w:rsidRPr="001D77B1">
              <w:rPr>
                <w:lang w:eastAsia="ja-JP"/>
              </w:rPr>
              <w:t>17.80 m</w:t>
            </w:r>
          </w:p>
        </w:tc>
        <w:tc>
          <w:tcPr>
            <w:tcW w:w="1418" w:type="dxa"/>
            <w:tcBorders>
              <w:bottom w:val="single" w:sz="4" w:space="0" w:color="auto"/>
            </w:tcBorders>
          </w:tcPr>
          <w:p w14:paraId="4EE26F97" w14:textId="77777777" w:rsidR="00083C3A" w:rsidRPr="001D77B1" w:rsidRDefault="00083C3A" w:rsidP="001F66D6">
            <w:pPr>
              <w:pStyle w:val="Tabletext"/>
              <w:jc w:val="center"/>
              <w:rPr>
                <w:lang w:eastAsia="ja-JP"/>
              </w:rPr>
            </w:pPr>
            <w:r w:rsidRPr="001D77B1">
              <w:rPr>
                <w:lang w:eastAsia="ja-JP"/>
              </w:rPr>
              <w:t>28.50 m</w:t>
            </w:r>
          </w:p>
        </w:tc>
        <w:tc>
          <w:tcPr>
            <w:tcW w:w="1417" w:type="dxa"/>
            <w:tcBorders>
              <w:bottom w:val="single" w:sz="4" w:space="0" w:color="auto"/>
            </w:tcBorders>
          </w:tcPr>
          <w:p w14:paraId="5FDFCCA5" w14:textId="77777777" w:rsidR="00083C3A" w:rsidRPr="001D77B1" w:rsidRDefault="00083C3A" w:rsidP="001F66D6">
            <w:pPr>
              <w:pStyle w:val="Tabletext"/>
              <w:jc w:val="center"/>
              <w:rPr>
                <w:lang w:eastAsia="ja-JP"/>
              </w:rPr>
            </w:pPr>
            <w:r w:rsidRPr="001D77B1">
              <w:rPr>
                <w:lang w:eastAsia="ja-JP"/>
              </w:rPr>
              <w:t>35.70 m</w:t>
            </w:r>
          </w:p>
        </w:tc>
      </w:tr>
      <w:tr w:rsidR="00083C3A" w:rsidRPr="001D77B1" w14:paraId="5A263C77" w14:textId="77777777" w:rsidTr="001F66D6">
        <w:tc>
          <w:tcPr>
            <w:tcW w:w="9634" w:type="dxa"/>
            <w:gridSpan w:val="7"/>
            <w:tcBorders>
              <w:top w:val="single" w:sz="4" w:space="0" w:color="auto"/>
              <w:left w:val="nil"/>
              <w:bottom w:val="nil"/>
              <w:right w:val="nil"/>
            </w:tcBorders>
          </w:tcPr>
          <w:p w14:paraId="415DAD2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41C8ED3D"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544213D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0600721B"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an office building nearby the evaluation point.  </w:t>
            </w:r>
          </w:p>
        </w:tc>
      </w:tr>
    </w:tbl>
    <w:p w14:paraId="07EA8616" w14:textId="77777777" w:rsidR="00083C3A" w:rsidRPr="001D77B1" w:rsidRDefault="00083C3A" w:rsidP="00083C3A">
      <w:pPr>
        <w:pStyle w:val="Heading3"/>
        <w:rPr>
          <w:lang w:eastAsia="ja-JP"/>
        </w:rPr>
      </w:pPr>
      <w:r>
        <w:rPr>
          <w:lang w:eastAsia="ja-JP"/>
        </w:rPr>
        <w:t>A1.</w:t>
      </w:r>
      <w:r w:rsidRPr="001D77B1">
        <w:rPr>
          <w:lang w:eastAsia="ja-JP"/>
        </w:rPr>
        <w:t xml:space="preserve">2.2 </w:t>
      </w:r>
      <w:r w:rsidRPr="001D77B1">
        <w:rPr>
          <w:lang w:eastAsia="ja-JP"/>
        </w:rPr>
        <w:tab/>
        <w:t>Directions</w:t>
      </w:r>
    </w:p>
    <w:p w14:paraId="4B26C033" w14:textId="77777777" w:rsidR="00083C3A" w:rsidRPr="001D77B1" w:rsidRDefault="00083C3A" w:rsidP="00083C3A">
      <w:pPr>
        <w:rPr>
          <w:lang w:eastAsia="ja-JP"/>
        </w:rPr>
      </w:pPr>
      <w:r w:rsidRPr="001D77B1">
        <w:rPr>
          <w:lang w:eastAsia="ja-JP"/>
        </w:rPr>
        <w:t xml:space="preserve">The beam WPT systems being considered for the operation in the 920 MHz band, the separation distance to meet the limits in the </w:t>
      </w:r>
      <w:r>
        <w:rPr>
          <w:lang w:eastAsia="ja-JP"/>
        </w:rPr>
        <w:t>RRPG</w:t>
      </w:r>
      <w:r w:rsidRPr="001D77B1">
        <w:rPr>
          <w:lang w:eastAsia="ja-JP"/>
        </w:rPr>
        <w:t xml:space="preserve"> is comparatively short; and therefore, it is possible for them to operate in the WPT general environment.</w:t>
      </w:r>
    </w:p>
    <w:p w14:paraId="28A845F0" w14:textId="77777777" w:rsidR="00083C3A" w:rsidRPr="001D77B1" w:rsidRDefault="00083C3A" w:rsidP="00083C3A">
      <w:pPr>
        <w:rPr>
          <w:lang w:eastAsia="ja-JP"/>
        </w:rPr>
      </w:pPr>
      <w:r w:rsidRPr="001D77B1">
        <w:rPr>
          <w:lang w:eastAsia="ja-JP"/>
        </w:rPr>
        <w:t xml:space="preserve">Those for the 2.4 GHz band and the 5.7 GHz band assume adoption of human body detection mechanisms in the area expecting greater RF exposure than the limits </w:t>
      </w:r>
      <w:r>
        <w:rPr>
          <w:lang w:eastAsia="ja-JP"/>
        </w:rPr>
        <w:t>specified in the</w:t>
      </w:r>
      <w:r w:rsidRPr="001D77B1">
        <w:rPr>
          <w:lang w:eastAsia="ja-JP"/>
        </w:rPr>
        <w:t xml:space="preserve"> </w:t>
      </w:r>
      <w:r>
        <w:rPr>
          <w:lang w:eastAsia="ja-JP"/>
        </w:rPr>
        <w:t>RRPG</w:t>
      </w:r>
      <w:r w:rsidRPr="001D77B1">
        <w:rPr>
          <w:lang w:eastAsia="ja-JP"/>
        </w:rPr>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5A8FC0C2" w14:textId="77777777" w:rsidR="00083C3A" w:rsidRPr="00BB0A10" w:rsidRDefault="00083C3A" w:rsidP="00083C3A">
      <w:pPr>
        <w:jc w:val="both"/>
      </w:pPr>
      <w:r w:rsidRPr="001D77B1">
        <w:rPr>
          <w:lang w:eastAsia="ja-JP"/>
        </w:rPr>
        <w:t>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w:t>
      </w:r>
    </w:p>
    <w:p w14:paraId="57E2B1A2" w14:textId="77777777" w:rsidR="00083C3A" w:rsidRPr="005A5715" w:rsidRDefault="00083C3A" w:rsidP="00083C3A">
      <w:pPr>
        <w:jc w:val="center"/>
        <w:rPr>
          <w:lang w:val="en-US" w:eastAsia="zh-CN"/>
        </w:rPr>
      </w:pPr>
      <w:r>
        <w:rPr>
          <w:lang w:val="en-US"/>
        </w:rPr>
        <w:t>__</w:t>
      </w:r>
      <w:r w:rsidRPr="00891C51">
        <w:rPr>
          <w:lang w:val="en-US"/>
        </w:rPr>
        <w:t>______________</w:t>
      </w:r>
    </w:p>
    <w:p w14:paraId="01B4F10A" w14:textId="4657522C" w:rsidR="00E65D9D" w:rsidRDefault="00E65D9D">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14:paraId="32C8AE96" w14:textId="77777777" w:rsidR="00E65D9D" w:rsidRPr="00BF6CCC" w:rsidRDefault="00E65D9D" w:rsidP="00E65D9D">
      <w:pPr>
        <w:pStyle w:val="AnnexNo"/>
        <w:rPr>
          <w:ins w:id="59" w:author="michael marcus" w:date="2022-03-23T14:45:00Z"/>
        </w:rPr>
      </w:pPr>
      <w:ins w:id="60" w:author="michael marcus" w:date="2022-03-23T14:45:00Z">
        <w:r w:rsidRPr="00BF6CCC">
          <w:t>Annex 2</w:t>
        </w:r>
      </w:ins>
    </w:p>
    <w:p w14:paraId="57DE7D71" w14:textId="77777777" w:rsidR="00E65D9D" w:rsidRPr="001D77B1" w:rsidRDefault="00E65D9D" w:rsidP="00E65D9D">
      <w:pPr>
        <w:pStyle w:val="Annextitle"/>
        <w:rPr>
          <w:ins w:id="61" w:author="michael marcus" w:date="2022-03-23T14:45:00Z"/>
        </w:rPr>
      </w:pPr>
      <w:ins w:id="62" w:author="michael marcus" w:date="2022-03-23T14:45:00Z">
        <w:r>
          <w:t>Protection of  EESS (passive) in 23.6-24.0 GHz band from 24.1-24.15 WPT Beam, the case of USA</w:t>
        </w:r>
      </w:ins>
    </w:p>
    <w:p w14:paraId="0D7F46CC" w14:textId="77777777" w:rsidR="00E65D9D" w:rsidRPr="00653361" w:rsidRDefault="00E65D9D" w:rsidP="00E65D9D">
      <w:pPr>
        <w:pStyle w:val="Heading1"/>
        <w:rPr>
          <w:ins w:id="63" w:author="michael marcus" w:date="2022-03-23T14:45:00Z"/>
          <w:sz w:val="24"/>
        </w:rPr>
      </w:pPr>
      <w:ins w:id="64" w:author="michael marcus" w:date="2022-03-23T14:45:00Z">
        <w:r w:rsidRPr="00653361">
          <w:rPr>
            <w:sz w:val="24"/>
          </w:rPr>
          <w:t>A2.1</w:t>
        </w:r>
        <w:r w:rsidRPr="00653361">
          <w:rPr>
            <w:sz w:val="24"/>
          </w:rPr>
          <w:tab/>
          <w:t>Existing USA limits on OOBE from 24 GHz ISM devices.</w:t>
        </w:r>
      </w:ins>
    </w:p>
    <w:p w14:paraId="66CBC56A" w14:textId="77777777" w:rsidR="00E65D9D" w:rsidRDefault="00E65D9D" w:rsidP="00E65D9D">
      <w:pPr>
        <w:rPr>
          <w:ins w:id="65" w:author="michael marcus" w:date="2022-03-23T14:45:00Z"/>
        </w:rPr>
      </w:pPr>
      <w:ins w:id="66" w:author="michael marcus" w:date="2022-03-23T14:45:00Z">
        <w:r>
          <w:t xml:space="preserve">The USA Administration has classified WPT Beam equipment as ISM devices and has implemented the ISM bands OOBE requirement to protect allocated services by established a field limit for the case of ISM equipment less than 500W RF power of 25 </w:t>
        </w:r>
        <w:r>
          <w:sym w:font="Symbol" w:char="F06D"/>
        </w:r>
        <w:r>
          <w:t xml:space="preserve">V/m at a measurement distance of 300m and a measurement bandwidth of 1 MHz in 47 C.F.R </w:t>
        </w:r>
        <w:r w:rsidRPr="0026702F">
          <w:t>§18.305</w:t>
        </w:r>
        <w:r>
          <w:t xml:space="preserve">.  This is equivalent </w:t>
        </w:r>
        <w:r w:rsidRPr="002107AB">
          <w:t xml:space="preserve">to a devices EIRP in the passive band of </w:t>
        </w:r>
        <w:r>
          <w:t>-</w:t>
        </w:r>
        <w:r w:rsidRPr="002107AB">
          <w:t>57.27 dB(W/MHz).</w:t>
        </w:r>
        <w:r>
          <w:t xml:space="preserve"> </w:t>
        </w:r>
      </w:ins>
    </w:p>
    <w:p w14:paraId="32617463" w14:textId="77777777" w:rsidR="00E65D9D" w:rsidRDefault="00E65D9D" w:rsidP="00E65D9D">
      <w:pPr>
        <w:rPr>
          <w:ins w:id="67" w:author="michael marcus" w:date="2022-03-23T14:45:00Z"/>
        </w:rPr>
      </w:pPr>
    </w:p>
    <w:p w14:paraId="5FBABDA0" w14:textId="77777777" w:rsidR="00E65D9D" w:rsidRPr="00FA645E" w:rsidRDefault="00E65D9D" w:rsidP="00E65D9D">
      <w:pPr>
        <w:pStyle w:val="Heading1"/>
        <w:rPr>
          <w:ins w:id="68" w:author="michael marcus" w:date="2022-03-23T14:45:00Z"/>
          <w:sz w:val="24"/>
        </w:rPr>
      </w:pPr>
      <w:ins w:id="69" w:author="michael marcus" w:date="2022-03-23T14:45:00Z">
        <w:r w:rsidRPr="00FA645E">
          <w:rPr>
            <w:sz w:val="24"/>
          </w:rPr>
          <w:t>A2.1</w:t>
        </w:r>
        <w:r w:rsidRPr="00FA645E">
          <w:rPr>
            <w:sz w:val="24"/>
          </w:rPr>
          <w:tab/>
        </w:r>
        <w:r>
          <w:rPr>
            <w:sz w:val="24"/>
          </w:rPr>
          <w:t>Modelling impact of 24 GHz WPT beam devices on EESS (passive) systems</w:t>
        </w:r>
        <w:r w:rsidRPr="00FA645E">
          <w:rPr>
            <w:sz w:val="24"/>
          </w:rPr>
          <w:t>.</w:t>
        </w:r>
      </w:ins>
    </w:p>
    <w:p w14:paraId="1A097DCA" w14:textId="77777777" w:rsidR="00E65D9D" w:rsidRDefault="00E65D9D" w:rsidP="00E65D9D">
      <w:pPr>
        <w:rPr>
          <w:ins w:id="70" w:author="michael marcus" w:date="2022-03-23T14:45:00Z"/>
        </w:rPr>
      </w:pPr>
    </w:p>
    <w:p w14:paraId="792B7FFA" w14:textId="77777777" w:rsidR="00E65D9D" w:rsidRDefault="00E65D9D" w:rsidP="00E65D9D">
      <w:pPr>
        <w:rPr>
          <w:ins w:id="71" w:author="michael marcus" w:date="2022-03-23T14:45:00Z"/>
        </w:rPr>
      </w:pPr>
      <w:ins w:id="72" w:author="michael marcus" w:date="2022-03-23T14:45:00Z">
        <w:r>
          <w:t xml:space="preserve">OOBE emissions from WPT Beam devices being developed in USA for 24.1-24.15 GHz are low, </w:t>
        </w:r>
        <w:r>
          <w:rPr>
            <w:i/>
            <w:iCs/>
          </w:rPr>
          <w:t>e.g.</w:t>
        </w:r>
        <w:r>
          <w:t xml:space="preserve"> compared to the case of 24 GHz IMT transmissions, for several reasons.  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 MHz while the bandwidth of the WPT Beam emission is &lt;10 MHz so the passive bands is more than 10 half bandwidths away. Only indoor use with downward pointing antennas that transfer a large fraction of their transmitted power to the intended receiver is being considered as that is the current plan for USA use of this technology in this band.  The antennas have multiple elements each with amplifiers and frequency oscillators that drive the center frequency of transmissions from a reference frequency that is much lower.  As a result, while the center frequencies of each element are in phase and permit focusing by changing the amplitude and phase of transmission from each element, for frequencies more than 100 MHz away from the center frequency the phase noise of the emissions are uncorrelated so their OOBE do no focus and the antenna array has little gain for such OOBE.  This is illustrated below </w:t>
        </w:r>
      </w:ins>
    </w:p>
    <w:p w14:paraId="14D9929C" w14:textId="77777777" w:rsidR="00E65D9D" w:rsidRPr="001F7540" w:rsidRDefault="00E65D9D" w:rsidP="00E65D9D">
      <w:pPr>
        <w:pStyle w:val="FigureNo"/>
        <w:rPr>
          <w:ins w:id="73" w:author="michael marcus" w:date="2022-03-23T14:45:00Z"/>
        </w:rPr>
      </w:pPr>
      <w:ins w:id="74" w:author="michael marcus" w:date="2022-03-23T14:45:00Z">
        <w:r w:rsidRPr="001F7540">
          <w:t xml:space="preserve">Figure </w:t>
        </w:r>
        <w:r>
          <w:t>A2.1</w:t>
        </w:r>
        <w:r w:rsidRPr="001F7540">
          <w:t xml:space="preserve"> </w:t>
        </w:r>
      </w:ins>
    </w:p>
    <w:p w14:paraId="79DA16A7" w14:textId="77777777" w:rsidR="00E65D9D" w:rsidRPr="001F7540" w:rsidRDefault="00E65D9D" w:rsidP="00E65D9D">
      <w:pPr>
        <w:pStyle w:val="Figuretitle"/>
        <w:rPr>
          <w:ins w:id="75" w:author="michael marcus" w:date="2022-03-23T14:45:00Z"/>
        </w:rPr>
      </w:pPr>
      <w:ins w:id="76" w:author="michael marcus" w:date="2022-03-23T14:45:00Z">
        <w:r w:rsidRPr="001F7540">
          <w:t xml:space="preserve"> In-band </w:t>
        </w:r>
        <w:r>
          <w:t xml:space="preserve"> and out-of-band radiation patterns</w:t>
        </w:r>
      </w:ins>
    </w:p>
    <w:p w14:paraId="3EA3F669" w14:textId="77777777" w:rsidR="00E65D9D" w:rsidRDefault="00E65D9D" w:rsidP="00E65D9D">
      <w:pPr>
        <w:rPr>
          <w:ins w:id="77" w:author="michael marcus" w:date="2022-03-23T14:45:00Z"/>
        </w:rPr>
      </w:pPr>
    </w:p>
    <w:p w14:paraId="3330E9CB" w14:textId="77777777" w:rsidR="00E65D9D" w:rsidRDefault="00E65D9D" w:rsidP="00E65D9D">
      <w:pPr>
        <w:jc w:val="center"/>
        <w:rPr>
          <w:ins w:id="78" w:author="michael marcus" w:date="2022-03-23T14:45:00Z"/>
        </w:rPr>
      </w:pPr>
      <w:ins w:id="79" w:author="michael marcus" w:date="2022-03-23T14:45:00Z">
        <w:r>
          <w:rPr>
            <w:noProof/>
            <w:lang w:val="en-US"/>
          </w:rPr>
          <w:drawing>
            <wp:inline distT="0" distB="0" distL="0" distR="0" wp14:anchorId="109C4452" wp14:editId="55F5ADD1">
              <wp:extent cx="3680691" cy="2352221"/>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7685EDCE" w14:textId="77777777" w:rsidR="00E65D9D" w:rsidRDefault="00E65D9D" w:rsidP="00E65D9D">
      <w:pPr>
        <w:rPr>
          <w:ins w:id="80" w:author="michael marcus" w:date="2022-03-23T14:45:00Z"/>
        </w:rPr>
      </w:pPr>
    </w:p>
    <w:p w14:paraId="0B00E89B" w14:textId="77777777" w:rsidR="00E65D9D" w:rsidRDefault="00E65D9D" w:rsidP="00E65D9D">
      <w:pPr>
        <w:rPr>
          <w:ins w:id="81" w:author="michael marcus" w:date="2022-03-23T14:45:00Z"/>
        </w:rPr>
      </w:pPr>
    </w:p>
    <w:p w14:paraId="3CE84405" w14:textId="77777777" w:rsidR="00E65D9D" w:rsidRDefault="00E65D9D" w:rsidP="00E65D9D">
      <w:pPr>
        <w:rPr>
          <w:ins w:id="82" w:author="michael marcus" w:date="2022-03-23T14:45:00Z"/>
        </w:rPr>
      </w:pPr>
    </w:p>
    <w:p w14:paraId="3586591F" w14:textId="77777777" w:rsidR="00E65D9D" w:rsidRDefault="00E65D9D" w:rsidP="00E65D9D">
      <w:pPr>
        <w:rPr>
          <w:ins w:id="83" w:author="michael marcus" w:date="2022-03-23T14:45:00Z"/>
        </w:rPr>
      </w:pPr>
      <w:ins w:id="84" w:author="michael marcus" w:date="2022-03-23T14:45:00Z">
        <w:r w:rsidRPr="009933F8">
          <w:t xml:space="preserve">Table A2.1 gives the calculations to predict how much of this power reaches an EESS (passive) satellite of various types as shown in the right </w:t>
        </w:r>
        <w:r>
          <w:t>2</w:t>
        </w:r>
        <w:r w:rsidRPr="009933F8">
          <w:t xml:space="preserve"> columns under assumption that all transmitting units are indoors and are pointing downward.  </w:t>
        </w:r>
        <w:r>
          <w:t xml:space="preserve">This is a worst case static analysis to determine a geographic density of these devices that could be operated without adversely impacting the passive satellites.  While a dynamic simulation would have given a more precise result, the worst case here gives a conservative upper bound for Beam WPT density. </w:t>
        </w:r>
        <w:r w:rsidRPr="009933F8">
          <w:t xml:space="preserve">The </w:t>
        </w:r>
        <w:r>
          <w:t xml:space="preserve">2 </w:t>
        </w:r>
        <w:r w:rsidRPr="009933F8">
          <w:t xml:space="preserve">columns </w:t>
        </w:r>
        <w:r>
          <w:t xml:space="preserve">in the table </w:t>
        </w:r>
        <w:r w:rsidRPr="009933F8">
          <w:t xml:space="preserve">show the 2 worst results for satellite </w:t>
        </w:r>
        <w:r>
          <w:t xml:space="preserve">sensor </w:t>
        </w:r>
        <w:r w:rsidRPr="009933F8">
          <w:t>impact using satellite parameters from RS.1861</w:t>
        </w:r>
        <w:r>
          <w:t>.</w:t>
        </w:r>
      </w:ins>
    </w:p>
    <w:p w14:paraId="7E15C3EA" w14:textId="77777777" w:rsidR="00E65D9D" w:rsidRDefault="00E65D9D" w:rsidP="00E65D9D">
      <w:pPr>
        <w:rPr>
          <w:ins w:id="85" w:author="michael marcus" w:date="2022-03-23T14:45:00Z"/>
        </w:rPr>
      </w:pPr>
    </w:p>
    <w:p w14:paraId="2409D70E" w14:textId="77777777" w:rsidR="00E65D9D" w:rsidRDefault="00E65D9D" w:rsidP="00E65D9D">
      <w:pPr>
        <w:rPr>
          <w:ins w:id="86" w:author="michael marcus" w:date="2022-03-23T14:45:00Z"/>
        </w:rPr>
      </w:pPr>
      <w:ins w:id="87" w:author="michael marcus" w:date="2022-03-23T14:45:00Z">
        <w:r>
          <w:t>In general, power reaching the satellite must go through both a reflection in the room where the device is used as well as having attenuation through the building structure. (In the design being considered in USA the antenna has a solid metal plate for heat dissipation that also severely limits back lobes and results in a high front-to-back ratio).In very high population density areas with multistory buildings this model is conservative in that it does not address the vertical loss a signal would have if it was several floors down from the building roof. Nor does if account for signal blockage from nearby buildings.</w:t>
        </w:r>
      </w:ins>
    </w:p>
    <w:p w14:paraId="288BEF0E" w14:textId="77777777" w:rsidR="00E65D9D" w:rsidRDefault="00E65D9D" w:rsidP="00E65D9D">
      <w:pPr>
        <w:rPr>
          <w:ins w:id="88" w:author="michael marcus" w:date="2022-03-23T14:45:00Z"/>
        </w:rPr>
      </w:pPr>
    </w:p>
    <w:p w14:paraId="1B5EC40E" w14:textId="77777777" w:rsidR="00E65D9D" w:rsidRDefault="00E65D9D" w:rsidP="00E65D9D">
      <w:pPr>
        <w:rPr>
          <w:ins w:id="89" w:author="michael marcus" w:date="2022-03-23T14:45:00Z"/>
        </w:rPr>
      </w:pPr>
      <w:ins w:id="90" w:author="michael marcus" w:date="2022-03-23T14:45:00Z">
        <w:r>
          <w:t>In both cases considered the maximum WPT beam transmitter density under the above assumptions that is consistent with the RS.2017 protection goals is shown in the table to be in the order of several hundred to several thousand units/sq. km. depending on assumptions.  As mentioned above this density would be larger in the case of areas with multistory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multistory buildings.</w:t>
        </w:r>
      </w:ins>
    </w:p>
    <w:p w14:paraId="1D940A01" w14:textId="77777777" w:rsidR="00E65D9D" w:rsidRPr="001D77B1" w:rsidRDefault="00E65D9D" w:rsidP="00E65D9D">
      <w:pPr>
        <w:pStyle w:val="TableNo"/>
        <w:rPr>
          <w:ins w:id="91" w:author="michael marcus" w:date="2022-03-23T14:45:00Z"/>
        </w:rPr>
      </w:pPr>
      <w:ins w:id="92" w:author="michael marcus" w:date="2022-03-23T14:45:00Z">
        <w:r w:rsidRPr="001D77B1">
          <w:t>Table A</w:t>
        </w:r>
        <w:r>
          <w:t>2.1</w:t>
        </w:r>
      </w:ins>
    </w:p>
    <w:p w14:paraId="535095B0" w14:textId="77777777" w:rsidR="00E65D9D" w:rsidRPr="001D77B1" w:rsidRDefault="00E65D9D" w:rsidP="00E65D9D">
      <w:pPr>
        <w:pStyle w:val="Tabletitle"/>
        <w:rPr>
          <w:ins w:id="93" w:author="michael marcus" w:date="2022-03-23T14:45:00Z"/>
        </w:rPr>
      </w:pPr>
      <w:ins w:id="94" w:author="michael marcus" w:date="2022-03-23T14:45:00Z">
        <w:r>
          <w:t>Power budget for WPT Beam impact on EESS (passive) satellites and transmitter spatial density likti for meeting RS.2017 protection goals</w:t>
        </w:r>
      </w:ins>
    </w:p>
    <w:p w14:paraId="558B6C29" w14:textId="77777777" w:rsidR="00E65D9D" w:rsidRDefault="00E65D9D" w:rsidP="00E65D9D">
      <w:pPr>
        <w:rPr>
          <w:ins w:id="95" w:author="michael marcus" w:date="2022-03-23T14:45:00Z"/>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1940"/>
        <w:gridCol w:w="736"/>
        <w:gridCol w:w="706"/>
      </w:tblGrid>
      <w:tr w:rsidR="00E65D9D" w:rsidRPr="00251371" w14:paraId="6EC2A9C4" w14:textId="77777777" w:rsidTr="001844E1">
        <w:trPr>
          <w:tblHeader/>
          <w:jc w:val="center"/>
          <w:ins w:id="96" w:author="michael marcus" w:date="2022-03-23T14:45:00Z"/>
        </w:trPr>
        <w:tc>
          <w:tcPr>
            <w:tcW w:w="0" w:type="auto"/>
            <w:shd w:val="clear" w:color="auto" w:fill="auto"/>
            <w:vAlign w:val="center"/>
            <w:hideMark/>
          </w:tcPr>
          <w:p w14:paraId="60C137F6" w14:textId="77777777" w:rsidR="00E65D9D" w:rsidRPr="00653361" w:rsidRDefault="00E65D9D" w:rsidP="001844E1">
            <w:pPr>
              <w:rPr>
                <w:ins w:id="97" w:author="michael marcus" w:date="2022-03-23T14:45:00Z"/>
                <w:rFonts w:ascii="Calibri" w:hAnsi="Calibri"/>
                <w:b/>
                <w:bCs/>
                <w:color w:val="000000"/>
                <w:sz w:val="20"/>
              </w:rPr>
            </w:pPr>
            <w:ins w:id="98" w:author="michael marcus" w:date="2022-03-23T14:45:00Z">
              <w:r w:rsidRPr="00653361">
                <w:rPr>
                  <w:rFonts w:ascii="Calibri" w:hAnsi="Calibri"/>
                  <w:b/>
                  <w:bCs/>
                  <w:color w:val="000000"/>
                  <w:sz w:val="20"/>
                </w:rPr>
                <w:t>Parameter</w:t>
              </w:r>
            </w:ins>
          </w:p>
        </w:tc>
        <w:tc>
          <w:tcPr>
            <w:tcW w:w="0" w:type="auto"/>
            <w:shd w:val="clear" w:color="auto" w:fill="auto"/>
            <w:vAlign w:val="center"/>
            <w:hideMark/>
          </w:tcPr>
          <w:p w14:paraId="6F8CB4C0" w14:textId="77777777" w:rsidR="00E65D9D" w:rsidRPr="00653361" w:rsidRDefault="00E65D9D" w:rsidP="001844E1">
            <w:pPr>
              <w:jc w:val="center"/>
              <w:rPr>
                <w:ins w:id="99" w:author="michael marcus" w:date="2022-03-23T14:45:00Z"/>
                <w:rFonts w:ascii="Calibri" w:hAnsi="Calibri"/>
                <w:b/>
                <w:bCs/>
                <w:color w:val="000000"/>
                <w:sz w:val="20"/>
              </w:rPr>
            </w:pPr>
            <w:ins w:id="100" w:author="michael marcus" w:date="2022-03-23T14:45:00Z">
              <w:r w:rsidRPr="00653361">
                <w:rPr>
                  <w:rFonts w:ascii="Calibri" w:hAnsi="Calibri"/>
                  <w:b/>
                  <w:bCs/>
                  <w:color w:val="000000"/>
                  <w:sz w:val="20"/>
                </w:rPr>
                <w:t>RS.1861 (2010)</w:t>
              </w:r>
              <w:r w:rsidRPr="00653361">
                <w:rPr>
                  <w:rFonts w:ascii="Calibri" w:hAnsi="Calibri"/>
                  <w:b/>
                  <w:bCs/>
                  <w:color w:val="000000"/>
                  <w:sz w:val="20"/>
                </w:rPr>
                <w:br/>
                <w:t xml:space="preserve">F4 (Nadir) </w:t>
              </w:r>
              <w:r w:rsidRPr="00251371">
                <w:rPr>
                  <w:rFonts w:ascii="Calibri" w:hAnsi="Calibri"/>
                  <w:b/>
                  <w:bCs/>
                  <w:color w:val="000000"/>
                  <w:sz w:val="20"/>
                </w:rPr>
                <w:t>Mechanical nadir scan</w:t>
              </w:r>
            </w:ins>
          </w:p>
        </w:tc>
        <w:tc>
          <w:tcPr>
            <w:tcW w:w="0" w:type="auto"/>
            <w:gridSpan w:val="2"/>
            <w:shd w:val="clear" w:color="auto" w:fill="auto"/>
            <w:vAlign w:val="center"/>
            <w:hideMark/>
          </w:tcPr>
          <w:p w14:paraId="03FF2888" w14:textId="77777777" w:rsidR="00E65D9D" w:rsidRPr="00653361" w:rsidRDefault="00E65D9D" w:rsidP="001844E1">
            <w:pPr>
              <w:jc w:val="center"/>
              <w:rPr>
                <w:ins w:id="101" w:author="michael marcus" w:date="2022-03-23T14:45:00Z"/>
                <w:rFonts w:ascii="Calibri" w:hAnsi="Calibri"/>
                <w:b/>
                <w:bCs/>
                <w:color w:val="000000"/>
                <w:sz w:val="20"/>
              </w:rPr>
            </w:pPr>
            <w:ins w:id="102" w:author="michael marcus" w:date="2022-03-23T14:45:00Z">
              <w:r w:rsidRPr="00653361">
                <w:rPr>
                  <w:rFonts w:ascii="Calibri" w:hAnsi="Calibri"/>
                  <w:b/>
                  <w:bCs/>
                  <w:color w:val="000000"/>
                  <w:sz w:val="20"/>
                </w:rPr>
                <w:t>RS.1861 (2010)</w:t>
              </w:r>
              <w:r w:rsidRPr="00653361">
                <w:rPr>
                  <w:rFonts w:ascii="Calibri" w:hAnsi="Calibri"/>
                  <w:b/>
                  <w:bCs/>
                  <w:color w:val="000000"/>
                  <w:sz w:val="20"/>
                </w:rPr>
                <w:br/>
                <w:t xml:space="preserve">F8 </w:t>
              </w:r>
              <w:r w:rsidRPr="00251371">
                <w:rPr>
                  <w:rFonts w:ascii="Calibri" w:hAnsi="Calibri"/>
                  <w:b/>
                  <w:bCs/>
                  <w:color w:val="000000"/>
                  <w:sz w:val="20"/>
                </w:rPr>
                <w:t>Conical scan</w:t>
              </w:r>
            </w:ins>
          </w:p>
        </w:tc>
      </w:tr>
      <w:tr w:rsidR="00E65D9D" w:rsidRPr="00DD3F68" w14:paraId="6832D874" w14:textId="77777777" w:rsidTr="001844E1">
        <w:trPr>
          <w:jc w:val="center"/>
          <w:ins w:id="103" w:author="michael marcus" w:date="2022-03-23T14:45:00Z"/>
        </w:trPr>
        <w:tc>
          <w:tcPr>
            <w:tcW w:w="0" w:type="auto"/>
            <w:shd w:val="clear" w:color="auto" w:fill="auto"/>
            <w:vAlign w:val="center"/>
            <w:hideMark/>
          </w:tcPr>
          <w:p w14:paraId="3CF7C588" w14:textId="77777777" w:rsidR="00E65D9D" w:rsidRPr="00653361" w:rsidRDefault="00E65D9D" w:rsidP="001844E1">
            <w:pPr>
              <w:rPr>
                <w:ins w:id="104" w:author="michael marcus" w:date="2022-03-23T14:45:00Z"/>
                <w:rFonts w:ascii="Calibri" w:hAnsi="Calibri"/>
                <w:color w:val="000000"/>
                <w:sz w:val="20"/>
              </w:rPr>
            </w:pPr>
            <w:ins w:id="105" w:author="michael marcus" w:date="2022-03-23T14:45:00Z">
              <w:r w:rsidRPr="00653361">
                <w:rPr>
                  <w:rFonts w:ascii="Calibri" w:hAnsi="Calibri"/>
                  <w:color w:val="000000"/>
                  <w:sz w:val="20"/>
                </w:rPr>
                <w:t>EESS Sensor Orbit Altitude (km)</w:t>
              </w:r>
            </w:ins>
          </w:p>
        </w:tc>
        <w:tc>
          <w:tcPr>
            <w:tcW w:w="0" w:type="auto"/>
            <w:shd w:val="clear" w:color="auto" w:fill="auto"/>
            <w:vAlign w:val="center"/>
            <w:hideMark/>
          </w:tcPr>
          <w:p w14:paraId="0861B9AB" w14:textId="77777777" w:rsidR="00E65D9D" w:rsidRPr="00653361" w:rsidRDefault="00E65D9D" w:rsidP="001844E1">
            <w:pPr>
              <w:jc w:val="center"/>
              <w:rPr>
                <w:ins w:id="106" w:author="michael marcus" w:date="2022-03-23T14:45:00Z"/>
                <w:rFonts w:ascii="Calibri" w:hAnsi="Calibri"/>
                <w:color w:val="000000"/>
                <w:sz w:val="20"/>
              </w:rPr>
            </w:pPr>
            <w:ins w:id="107" w:author="michael marcus" w:date="2022-03-23T14:45:00Z">
              <w:r w:rsidRPr="00653361">
                <w:rPr>
                  <w:rFonts w:ascii="Calibri" w:hAnsi="Calibri"/>
                  <w:color w:val="000000"/>
                  <w:sz w:val="20"/>
                </w:rPr>
                <w:t>833</w:t>
              </w:r>
            </w:ins>
          </w:p>
        </w:tc>
        <w:tc>
          <w:tcPr>
            <w:tcW w:w="0" w:type="auto"/>
            <w:gridSpan w:val="2"/>
            <w:shd w:val="clear" w:color="auto" w:fill="auto"/>
            <w:vAlign w:val="center"/>
            <w:hideMark/>
          </w:tcPr>
          <w:p w14:paraId="281C7EA2" w14:textId="77777777" w:rsidR="00E65D9D" w:rsidRPr="00653361" w:rsidRDefault="00E65D9D" w:rsidP="001844E1">
            <w:pPr>
              <w:jc w:val="center"/>
              <w:rPr>
                <w:ins w:id="108" w:author="michael marcus" w:date="2022-03-23T14:45:00Z"/>
                <w:rFonts w:ascii="Calibri" w:hAnsi="Calibri"/>
                <w:color w:val="000000"/>
                <w:sz w:val="20"/>
              </w:rPr>
            </w:pPr>
            <w:ins w:id="109" w:author="michael marcus" w:date="2022-03-23T14:45:00Z">
              <w:r w:rsidRPr="00653361">
                <w:rPr>
                  <w:rFonts w:ascii="Calibri" w:hAnsi="Calibri"/>
                  <w:color w:val="000000"/>
                  <w:sz w:val="20"/>
                </w:rPr>
                <w:t>699.6</w:t>
              </w:r>
            </w:ins>
          </w:p>
        </w:tc>
      </w:tr>
      <w:tr w:rsidR="00E65D9D" w:rsidRPr="00DD3F68" w14:paraId="07F40FA3" w14:textId="77777777" w:rsidTr="001844E1">
        <w:trPr>
          <w:jc w:val="center"/>
          <w:ins w:id="110" w:author="michael marcus" w:date="2022-03-23T14:45:00Z"/>
        </w:trPr>
        <w:tc>
          <w:tcPr>
            <w:tcW w:w="0" w:type="auto"/>
            <w:shd w:val="clear" w:color="auto" w:fill="auto"/>
            <w:vAlign w:val="center"/>
            <w:hideMark/>
          </w:tcPr>
          <w:p w14:paraId="01A6BE8C" w14:textId="77777777" w:rsidR="00E65D9D" w:rsidRPr="00653361" w:rsidRDefault="00E65D9D" w:rsidP="001844E1">
            <w:pPr>
              <w:rPr>
                <w:ins w:id="111" w:author="michael marcus" w:date="2022-03-23T14:45:00Z"/>
                <w:rFonts w:ascii="Calibri" w:hAnsi="Calibri"/>
                <w:color w:val="000000"/>
                <w:sz w:val="20"/>
              </w:rPr>
            </w:pPr>
            <w:ins w:id="112" w:author="michael marcus" w:date="2022-03-23T14:45:00Z">
              <w:r w:rsidRPr="00653361">
                <w:rPr>
                  <w:rFonts w:ascii="Calibri" w:hAnsi="Calibri"/>
                  <w:color w:val="000000"/>
                  <w:sz w:val="20"/>
                </w:rPr>
                <w:t>EESS Sensor Antenna Peak Gain (dBi)</w:t>
              </w:r>
            </w:ins>
          </w:p>
        </w:tc>
        <w:tc>
          <w:tcPr>
            <w:tcW w:w="0" w:type="auto"/>
            <w:shd w:val="clear" w:color="auto" w:fill="auto"/>
            <w:vAlign w:val="center"/>
            <w:hideMark/>
          </w:tcPr>
          <w:p w14:paraId="74E8C39E" w14:textId="77777777" w:rsidR="00E65D9D" w:rsidRPr="00653361" w:rsidRDefault="00E65D9D" w:rsidP="001844E1">
            <w:pPr>
              <w:jc w:val="center"/>
              <w:rPr>
                <w:ins w:id="113" w:author="michael marcus" w:date="2022-03-23T14:45:00Z"/>
                <w:rFonts w:ascii="Calibri" w:hAnsi="Calibri"/>
                <w:color w:val="000000"/>
                <w:sz w:val="20"/>
              </w:rPr>
            </w:pPr>
            <w:ins w:id="114" w:author="michael marcus" w:date="2022-03-23T14:45:00Z">
              <w:r w:rsidRPr="00653361">
                <w:rPr>
                  <w:rFonts w:ascii="Calibri" w:hAnsi="Calibri"/>
                  <w:color w:val="000000"/>
                  <w:sz w:val="20"/>
                </w:rPr>
                <w:t>34.4</w:t>
              </w:r>
            </w:ins>
          </w:p>
        </w:tc>
        <w:tc>
          <w:tcPr>
            <w:tcW w:w="0" w:type="auto"/>
            <w:gridSpan w:val="2"/>
            <w:shd w:val="clear" w:color="auto" w:fill="auto"/>
            <w:vAlign w:val="center"/>
            <w:hideMark/>
          </w:tcPr>
          <w:p w14:paraId="20A57E89" w14:textId="77777777" w:rsidR="00E65D9D" w:rsidRPr="00653361" w:rsidRDefault="00E65D9D" w:rsidP="001844E1">
            <w:pPr>
              <w:jc w:val="center"/>
              <w:rPr>
                <w:ins w:id="115" w:author="michael marcus" w:date="2022-03-23T14:45:00Z"/>
                <w:rFonts w:ascii="Calibri" w:hAnsi="Calibri"/>
                <w:color w:val="000000"/>
                <w:sz w:val="20"/>
              </w:rPr>
            </w:pPr>
            <w:ins w:id="116" w:author="michael marcus" w:date="2022-03-23T14:45:00Z">
              <w:r w:rsidRPr="00653361">
                <w:rPr>
                  <w:rFonts w:ascii="Calibri" w:hAnsi="Calibri"/>
                  <w:color w:val="000000"/>
                  <w:sz w:val="20"/>
                </w:rPr>
                <w:t>48.5</w:t>
              </w:r>
            </w:ins>
          </w:p>
        </w:tc>
      </w:tr>
      <w:tr w:rsidR="00E65D9D" w:rsidRPr="00DD3F68" w14:paraId="730B32FA" w14:textId="77777777" w:rsidTr="001844E1">
        <w:trPr>
          <w:jc w:val="center"/>
          <w:ins w:id="117" w:author="michael marcus" w:date="2022-03-23T14:45:00Z"/>
        </w:trPr>
        <w:tc>
          <w:tcPr>
            <w:tcW w:w="0" w:type="auto"/>
            <w:shd w:val="clear" w:color="auto" w:fill="auto"/>
            <w:vAlign w:val="center"/>
            <w:hideMark/>
          </w:tcPr>
          <w:p w14:paraId="390886BB" w14:textId="77777777" w:rsidR="00E65D9D" w:rsidRPr="00653361" w:rsidRDefault="00E65D9D" w:rsidP="001844E1">
            <w:pPr>
              <w:rPr>
                <w:ins w:id="118" w:author="michael marcus" w:date="2022-03-23T14:45:00Z"/>
                <w:rFonts w:ascii="Calibri" w:hAnsi="Calibri"/>
                <w:color w:val="000000"/>
                <w:sz w:val="20"/>
              </w:rPr>
            </w:pPr>
            <w:ins w:id="119" w:author="michael marcus" w:date="2022-03-23T14:45:00Z">
              <w:r w:rsidRPr="00653361">
                <w:rPr>
                  <w:rFonts w:ascii="Calibri" w:hAnsi="Calibri"/>
                  <w:color w:val="000000"/>
                  <w:sz w:val="20"/>
                </w:rPr>
                <w:t>EESS antenna off-nadir angle  (°)</w:t>
              </w:r>
            </w:ins>
          </w:p>
        </w:tc>
        <w:tc>
          <w:tcPr>
            <w:tcW w:w="0" w:type="auto"/>
            <w:shd w:val="clear" w:color="auto" w:fill="auto"/>
            <w:vAlign w:val="center"/>
            <w:hideMark/>
          </w:tcPr>
          <w:p w14:paraId="17257559" w14:textId="77777777" w:rsidR="00E65D9D" w:rsidRPr="00653361" w:rsidRDefault="00E65D9D" w:rsidP="001844E1">
            <w:pPr>
              <w:jc w:val="center"/>
              <w:rPr>
                <w:ins w:id="120" w:author="michael marcus" w:date="2022-03-23T14:45:00Z"/>
                <w:rFonts w:ascii="Calibri" w:hAnsi="Calibri"/>
                <w:color w:val="000000"/>
                <w:sz w:val="20"/>
              </w:rPr>
            </w:pPr>
            <w:ins w:id="121" w:author="michael marcus" w:date="2022-03-23T14:45:00Z">
              <w:r w:rsidRPr="00653361">
                <w:rPr>
                  <w:rFonts w:ascii="Calibri" w:hAnsi="Calibri"/>
                  <w:color w:val="000000"/>
                  <w:sz w:val="20"/>
                </w:rPr>
                <w:t>0</w:t>
              </w:r>
            </w:ins>
          </w:p>
        </w:tc>
        <w:tc>
          <w:tcPr>
            <w:tcW w:w="0" w:type="auto"/>
            <w:gridSpan w:val="2"/>
            <w:shd w:val="clear" w:color="auto" w:fill="auto"/>
            <w:vAlign w:val="center"/>
            <w:hideMark/>
          </w:tcPr>
          <w:p w14:paraId="1313A0C4" w14:textId="77777777" w:rsidR="00E65D9D" w:rsidRPr="00653361" w:rsidRDefault="00E65D9D" w:rsidP="001844E1">
            <w:pPr>
              <w:jc w:val="center"/>
              <w:rPr>
                <w:ins w:id="122" w:author="michael marcus" w:date="2022-03-23T14:45:00Z"/>
                <w:rFonts w:ascii="Calibri" w:hAnsi="Calibri"/>
                <w:color w:val="000000"/>
                <w:sz w:val="20"/>
              </w:rPr>
            </w:pPr>
            <w:ins w:id="123" w:author="michael marcus" w:date="2022-03-23T14:45:00Z">
              <w:r w:rsidRPr="00653361">
                <w:rPr>
                  <w:rFonts w:ascii="Calibri" w:hAnsi="Calibri"/>
                  <w:color w:val="000000"/>
                  <w:sz w:val="20"/>
                </w:rPr>
                <w:t>47.5</w:t>
              </w:r>
            </w:ins>
          </w:p>
        </w:tc>
      </w:tr>
      <w:tr w:rsidR="00E65D9D" w:rsidRPr="00DD3F68" w14:paraId="01ACE204" w14:textId="77777777" w:rsidTr="001844E1">
        <w:trPr>
          <w:jc w:val="center"/>
          <w:ins w:id="124" w:author="michael marcus" w:date="2022-03-23T14:45:00Z"/>
        </w:trPr>
        <w:tc>
          <w:tcPr>
            <w:tcW w:w="0" w:type="auto"/>
            <w:shd w:val="clear" w:color="auto" w:fill="auto"/>
            <w:vAlign w:val="center"/>
            <w:hideMark/>
          </w:tcPr>
          <w:p w14:paraId="0FAF8E5E" w14:textId="77777777" w:rsidR="00E65D9D" w:rsidRPr="00653361" w:rsidRDefault="00E65D9D" w:rsidP="001844E1">
            <w:pPr>
              <w:rPr>
                <w:ins w:id="125" w:author="michael marcus" w:date="2022-03-23T14:45:00Z"/>
                <w:rFonts w:ascii="Calibri" w:hAnsi="Calibri"/>
                <w:color w:val="000000"/>
                <w:sz w:val="20"/>
              </w:rPr>
            </w:pPr>
            <w:ins w:id="126" w:author="michael marcus" w:date="2022-03-23T14:45:00Z">
              <w:r w:rsidRPr="00653361">
                <w:rPr>
                  <w:rFonts w:ascii="Calibri" w:hAnsi="Calibri"/>
                  <w:color w:val="000000"/>
                  <w:sz w:val="20"/>
                </w:rPr>
                <w:t>EESS sensor Ground Area Instantaneous Field of View (IFOV) (km2)</w:t>
              </w:r>
            </w:ins>
          </w:p>
        </w:tc>
        <w:tc>
          <w:tcPr>
            <w:tcW w:w="0" w:type="auto"/>
            <w:shd w:val="clear" w:color="auto" w:fill="auto"/>
            <w:vAlign w:val="center"/>
            <w:hideMark/>
          </w:tcPr>
          <w:p w14:paraId="5CF57534" w14:textId="77777777" w:rsidR="00E65D9D" w:rsidRPr="00653361" w:rsidRDefault="00E65D9D" w:rsidP="001844E1">
            <w:pPr>
              <w:jc w:val="center"/>
              <w:rPr>
                <w:ins w:id="127" w:author="michael marcus" w:date="2022-03-23T14:45:00Z"/>
                <w:rFonts w:ascii="Calibri" w:hAnsi="Calibri"/>
                <w:color w:val="000000"/>
                <w:sz w:val="20"/>
              </w:rPr>
            </w:pPr>
            <w:ins w:id="128" w:author="michael marcus" w:date="2022-03-23T14:45:00Z">
              <w:r w:rsidRPr="00653361">
                <w:rPr>
                  <w:rFonts w:ascii="Calibri" w:hAnsi="Calibri"/>
                  <w:color w:val="000000"/>
                  <w:sz w:val="20"/>
                </w:rPr>
                <w:t>1847.5</w:t>
              </w:r>
            </w:ins>
          </w:p>
        </w:tc>
        <w:tc>
          <w:tcPr>
            <w:tcW w:w="0" w:type="auto"/>
            <w:gridSpan w:val="2"/>
            <w:shd w:val="clear" w:color="auto" w:fill="auto"/>
            <w:vAlign w:val="center"/>
            <w:hideMark/>
          </w:tcPr>
          <w:p w14:paraId="4F9E298D" w14:textId="77777777" w:rsidR="00E65D9D" w:rsidRPr="00653361" w:rsidRDefault="00E65D9D" w:rsidP="001844E1">
            <w:pPr>
              <w:jc w:val="center"/>
              <w:rPr>
                <w:ins w:id="129" w:author="michael marcus" w:date="2022-03-23T14:45:00Z"/>
                <w:rFonts w:ascii="Calibri" w:hAnsi="Calibri"/>
                <w:color w:val="000000"/>
                <w:sz w:val="20"/>
              </w:rPr>
            </w:pPr>
            <w:ins w:id="130" w:author="michael marcus" w:date="2022-03-23T14:45:00Z">
              <w:r w:rsidRPr="00653361">
                <w:rPr>
                  <w:rFonts w:ascii="Calibri" w:hAnsi="Calibri"/>
                  <w:color w:val="000000"/>
                  <w:sz w:val="20"/>
                </w:rPr>
                <w:t>306.3</w:t>
              </w:r>
            </w:ins>
          </w:p>
        </w:tc>
      </w:tr>
      <w:tr w:rsidR="00E65D9D" w:rsidRPr="00DD3F68" w14:paraId="466603BA" w14:textId="77777777" w:rsidTr="001844E1">
        <w:trPr>
          <w:jc w:val="center"/>
          <w:ins w:id="131" w:author="michael marcus" w:date="2022-03-23T14:45:00Z"/>
        </w:trPr>
        <w:tc>
          <w:tcPr>
            <w:tcW w:w="0" w:type="auto"/>
            <w:shd w:val="clear" w:color="auto" w:fill="auto"/>
            <w:vAlign w:val="center"/>
            <w:hideMark/>
          </w:tcPr>
          <w:p w14:paraId="6067541F" w14:textId="77777777" w:rsidR="00E65D9D" w:rsidRPr="00653361" w:rsidRDefault="00E65D9D" w:rsidP="001844E1">
            <w:pPr>
              <w:rPr>
                <w:ins w:id="132" w:author="michael marcus" w:date="2022-03-23T14:45:00Z"/>
                <w:rFonts w:ascii="Calibri" w:hAnsi="Calibri"/>
                <w:color w:val="000000"/>
                <w:sz w:val="20"/>
              </w:rPr>
            </w:pPr>
            <w:ins w:id="133" w:author="michael marcus" w:date="2022-03-23T14:45:00Z">
              <w:r w:rsidRPr="00653361">
                <w:rPr>
                  <w:rFonts w:ascii="Calibri" w:hAnsi="Calibri"/>
                  <w:color w:val="000000"/>
                  <w:sz w:val="20"/>
                </w:rPr>
                <w:t>EESS Angle from ground towards Sensor (°)</w:t>
              </w:r>
            </w:ins>
          </w:p>
        </w:tc>
        <w:tc>
          <w:tcPr>
            <w:tcW w:w="0" w:type="auto"/>
            <w:shd w:val="clear" w:color="auto" w:fill="auto"/>
            <w:vAlign w:val="center"/>
            <w:hideMark/>
          </w:tcPr>
          <w:p w14:paraId="77130A98" w14:textId="77777777" w:rsidR="00E65D9D" w:rsidRPr="00653361" w:rsidRDefault="00E65D9D" w:rsidP="001844E1">
            <w:pPr>
              <w:jc w:val="center"/>
              <w:rPr>
                <w:ins w:id="134" w:author="michael marcus" w:date="2022-03-23T14:45:00Z"/>
                <w:rFonts w:ascii="Calibri" w:hAnsi="Calibri"/>
                <w:color w:val="000000"/>
                <w:sz w:val="20"/>
              </w:rPr>
            </w:pPr>
            <w:ins w:id="135" w:author="michael marcus" w:date="2022-03-23T14:45:00Z">
              <w:r w:rsidRPr="00653361">
                <w:rPr>
                  <w:rFonts w:ascii="Calibri" w:hAnsi="Calibri"/>
                  <w:color w:val="000000"/>
                  <w:sz w:val="20"/>
                </w:rPr>
                <w:t>90.0</w:t>
              </w:r>
            </w:ins>
          </w:p>
        </w:tc>
        <w:tc>
          <w:tcPr>
            <w:tcW w:w="0" w:type="auto"/>
            <w:gridSpan w:val="2"/>
            <w:shd w:val="clear" w:color="auto" w:fill="auto"/>
            <w:vAlign w:val="center"/>
            <w:hideMark/>
          </w:tcPr>
          <w:p w14:paraId="308A5830" w14:textId="77777777" w:rsidR="00E65D9D" w:rsidRPr="00653361" w:rsidRDefault="00E65D9D" w:rsidP="001844E1">
            <w:pPr>
              <w:jc w:val="center"/>
              <w:rPr>
                <w:ins w:id="136" w:author="michael marcus" w:date="2022-03-23T14:45:00Z"/>
                <w:rFonts w:ascii="Calibri" w:hAnsi="Calibri"/>
                <w:color w:val="000000"/>
                <w:sz w:val="20"/>
              </w:rPr>
            </w:pPr>
            <w:ins w:id="137" w:author="michael marcus" w:date="2022-03-23T14:45:00Z">
              <w:r w:rsidRPr="00653361">
                <w:rPr>
                  <w:rFonts w:ascii="Calibri" w:hAnsi="Calibri"/>
                  <w:color w:val="000000"/>
                  <w:sz w:val="20"/>
                </w:rPr>
                <w:t>35.1</w:t>
              </w:r>
            </w:ins>
          </w:p>
        </w:tc>
      </w:tr>
      <w:tr w:rsidR="00E65D9D" w:rsidRPr="00DD3F68" w14:paraId="011398E1" w14:textId="77777777" w:rsidTr="001844E1">
        <w:trPr>
          <w:jc w:val="center"/>
          <w:ins w:id="138" w:author="michael marcus" w:date="2022-03-23T14:45:00Z"/>
        </w:trPr>
        <w:tc>
          <w:tcPr>
            <w:tcW w:w="0" w:type="auto"/>
            <w:shd w:val="clear" w:color="auto" w:fill="auto"/>
            <w:vAlign w:val="center"/>
            <w:hideMark/>
          </w:tcPr>
          <w:p w14:paraId="52A9CBB0" w14:textId="77777777" w:rsidR="00E65D9D" w:rsidRPr="00653361" w:rsidRDefault="00E65D9D" w:rsidP="001844E1">
            <w:pPr>
              <w:rPr>
                <w:ins w:id="139" w:author="michael marcus" w:date="2022-03-23T14:45:00Z"/>
                <w:rFonts w:ascii="Calibri" w:hAnsi="Calibri"/>
                <w:color w:val="000000"/>
                <w:sz w:val="20"/>
              </w:rPr>
            </w:pPr>
            <w:ins w:id="140" w:author="michael marcus" w:date="2022-03-23T14:45:00Z">
              <w:r w:rsidRPr="00653361">
                <w:rPr>
                  <w:rFonts w:ascii="Calibri" w:hAnsi="Calibri"/>
                  <w:color w:val="000000"/>
                  <w:sz w:val="20"/>
                </w:rPr>
                <w:t>ISM out of band EIRP: The field strength levels of emissions which lie outside the 24 GHz band.  Field strength limit (uV/m) FCC 18.305 Field Strength Limits</w:t>
              </w:r>
            </w:ins>
          </w:p>
        </w:tc>
        <w:tc>
          <w:tcPr>
            <w:tcW w:w="0" w:type="auto"/>
            <w:shd w:val="clear" w:color="auto" w:fill="auto"/>
            <w:vAlign w:val="center"/>
            <w:hideMark/>
          </w:tcPr>
          <w:p w14:paraId="56F805F6" w14:textId="77777777" w:rsidR="00E65D9D" w:rsidRPr="00653361" w:rsidRDefault="00E65D9D" w:rsidP="001844E1">
            <w:pPr>
              <w:jc w:val="center"/>
              <w:rPr>
                <w:ins w:id="141" w:author="michael marcus" w:date="2022-03-23T14:45:00Z"/>
                <w:rFonts w:ascii="Calibri" w:hAnsi="Calibri"/>
                <w:color w:val="000000"/>
                <w:sz w:val="20"/>
              </w:rPr>
            </w:pPr>
            <w:ins w:id="142" w:author="michael marcus" w:date="2022-03-23T14:45:00Z">
              <w:r w:rsidRPr="00653361">
                <w:rPr>
                  <w:rFonts w:ascii="Calibri" w:hAnsi="Calibri"/>
                  <w:color w:val="000000"/>
                  <w:sz w:val="20"/>
                </w:rPr>
                <w:t>25</w:t>
              </w:r>
            </w:ins>
          </w:p>
        </w:tc>
        <w:tc>
          <w:tcPr>
            <w:tcW w:w="0" w:type="auto"/>
            <w:gridSpan w:val="2"/>
            <w:shd w:val="clear" w:color="auto" w:fill="auto"/>
            <w:vAlign w:val="center"/>
            <w:hideMark/>
          </w:tcPr>
          <w:p w14:paraId="0409A535" w14:textId="77777777" w:rsidR="00E65D9D" w:rsidRPr="00653361" w:rsidRDefault="00E65D9D" w:rsidP="001844E1">
            <w:pPr>
              <w:jc w:val="center"/>
              <w:rPr>
                <w:ins w:id="143" w:author="michael marcus" w:date="2022-03-23T14:45:00Z"/>
                <w:rFonts w:ascii="Calibri" w:hAnsi="Calibri"/>
                <w:color w:val="000000"/>
                <w:sz w:val="20"/>
              </w:rPr>
            </w:pPr>
            <w:ins w:id="144" w:author="michael marcus" w:date="2022-03-23T14:45:00Z">
              <w:r w:rsidRPr="00653361">
                <w:rPr>
                  <w:rFonts w:ascii="Calibri" w:hAnsi="Calibri"/>
                  <w:color w:val="000000"/>
                  <w:sz w:val="20"/>
                </w:rPr>
                <w:t>25</w:t>
              </w:r>
            </w:ins>
          </w:p>
        </w:tc>
      </w:tr>
      <w:tr w:rsidR="00E65D9D" w:rsidRPr="00DD3F68" w14:paraId="178AEB14" w14:textId="77777777" w:rsidTr="001844E1">
        <w:trPr>
          <w:jc w:val="center"/>
          <w:ins w:id="145" w:author="michael marcus" w:date="2022-03-23T14:45:00Z"/>
        </w:trPr>
        <w:tc>
          <w:tcPr>
            <w:tcW w:w="0" w:type="auto"/>
            <w:shd w:val="clear" w:color="auto" w:fill="auto"/>
            <w:vAlign w:val="center"/>
            <w:hideMark/>
          </w:tcPr>
          <w:p w14:paraId="67DCB32C" w14:textId="77777777" w:rsidR="00E65D9D" w:rsidRPr="00653361" w:rsidRDefault="00E65D9D" w:rsidP="001844E1">
            <w:pPr>
              <w:rPr>
                <w:ins w:id="146" w:author="michael marcus" w:date="2022-03-23T14:45:00Z"/>
                <w:rFonts w:ascii="Calibri" w:hAnsi="Calibri"/>
                <w:color w:val="000000"/>
                <w:sz w:val="20"/>
              </w:rPr>
            </w:pPr>
            <w:ins w:id="147" w:author="michael marcus" w:date="2022-03-23T14:45:00Z">
              <w:r w:rsidRPr="00653361">
                <w:rPr>
                  <w:rFonts w:ascii="Calibri" w:hAnsi="Calibri"/>
                  <w:color w:val="000000"/>
                  <w:sz w:val="20"/>
                </w:rPr>
                <w:t>ISM Distance of Field strength limit (m)</w:t>
              </w:r>
            </w:ins>
          </w:p>
        </w:tc>
        <w:tc>
          <w:tcPr>
            <w:tcW w:w="0" w:type="auto"/>
            <w:shd w:val="clear" w:color="auto" w:fill="auto"/>
            <w:vAlign w:val="center"/>
            <w:hideMark/>
          </w:tcPr>
          <w:p w14:paraId="18D28B1C" w14:textId="77777777" w:rsidR="00E65D9D" w:rsidRPr="00653361" w:rsidRDefault="00E65D9D" w:rsidP="001844E1">
            <w:pPr>
              <w:jc w:val="center"/>
              <w:rPr>
                <w:ins w:id="148" w:author="michael marcus" w:date="2022-03-23T14:45:00Z"/>
                <w:rFonts w:ascii="Calibri" w:hAnsi="Calibri"/>
                <w:color w:val="000000"/>
                <w:sz w:val="20"/>
              </w:rPr>
            </w:pPr>
            <w:ins w:id="149" w:author="michael marcus" w:date="2022-03-23T14:45:00Z">
              <w:r w:rsidRPr="00653361">
                <w:rPr>
                  <w:rFonts w:ascii="Calibri" w:hAnsi="Calibri"/>
                  <w:color w:val="000000"/>
                  <w:sz w:val="20"/>
                </w:rPr>
                <w:t>300</w:t>
              </w:r>
            </w:ins>
          </w:p>
        </w:tc>
        <w:tc>
          <w:tcPr>
            <w:tcW w:w="0" w:type="auto"/>
            <w:gridSpan w:val="2"/>
            <w:shd w:val="clear" w:color="auto" w:fill="auto"/>
            <w:vAlign w:val="center"/>
            <w:hideMark/>
          </w:tcPr>
          <w:p w14:paraId="602F743B" w14:textId="77777777" w:rsidR="00E65D9D" w:rsidRPr="00653361" w:rsidRDefault="00E65D9D" w:rsidP="001844E1">
            <w:pPr>
              <w:jc w:val="center"/>
              <w:rPr>
                <w:ins w:id="150" w:author="michael marcus" w:date="2022-03-23T14:45:00Z"/>
                <w:rFonts w:ascii="Calibri" w:hAnsi="Calibri"/>
                <w:color w:val="000000"/>
                <w:sz w:val="20"/>
              </w:rPr>
            </w:pPr>
            <w:ins w:id="151" w:author="michael marcus" w:date="2022-03-23T14:45:00Z">
              <w:r w:rsidRPr="00653361">
                <w:rPr>
                  <w:rFonts w:ascii="Calibri" w:hAnsi="Calibri"/>
                  <w:color w:val="000000"/>
                  <w:sz w:val="20"/>
                </w:rPr>
                <w:t>300</w:t>
              </w:r>
            </w:ins>
          </w:p>
        </w:tc>
      </w:tr>
      <w:tr w:rsidR="00E65D9D" w:rsidRPr="00DD3F68" w14:paraId="1910673A" w14:textId="77777777" w:rsidTr="001844E1">
        <w:trPr>
          <w:jc w:val="center"/>
          <w:ins w:id="152" w:author="michael marcus" w:date="2022-03-23T14:45:00Z"/>
        </w:trPr>
        <w:tc>
          <w:tcPr>
            <w:tcW w:w="0" w:type="auto"/>
            <w:shd w:val="clear" w:color="auto" w:fill="auto"/>
            <w:vAlign w:val="center"/>
            <w:hideMark/>
          </w:tcPr>
          <w:p w14:paraId="47692A78" w14:textId="77777777" w:rsidR="00E65D9D" w:rsidRPr="00653361" w:rsidRDefault="00E65D9D" w:rsidP="001844E1">
            <w:pPr>
              <w:rPr>
                <w:ins w:id="153" w:author="michael marcus" w:date="2022-03-23T14:45:00Z"/>
                <w:rFonts w:ascii="Calibri" w:hAnsi="Calibri"/>
                <w:color w:val="000000"/>
                <w:sz w:val="20"/>
              </w:rPr>
            </w:pPr>
            <w:ins w:id="154" w:author="michael marcus" w:date="2022-03-23T14:45:00Z">
              <w:r w:rsidRPr="00653361">
                <w:rPr>
                  <w:rFonts w:ascii="Calibri" w:hAnsi="Calibri"/>
                  <w:color w:val="000000"/>
                  <w:sz w:val="20"/>
                </w:rPr>
                <w:t>ISM out of band EIRP: EIRP (dBm) out of band per 1 MHz = 10*log10(4*pi*E^2*distance^2 / 0.377).  Also see NTIA Technical Memorandum TM-10-469 Eq-59</w:t>
              </w:r>
            </w:ins>
          </w:p>
        </w:tc>
        <w:tc>
          <w:tcPr>
            <w:tcW w:w="0" w:type="auto"/>
            <w:shd w:val="clear" w:color="auto" w:fill="auto"/>
            <w:vAlign w:val="center"/>
            <w:hideMark/>
          </w:tcPr>
          <w:p w14:paraId="288F0D05" w14:textId="77777777" w:rsidR="00E65D9D" w:rsidRPr="00653361" w:rsidRDefault="00E65D9D" w:rsidP="001844E1">
            <w:pPr>
              <w:jc w:val="center"/>
              <w:rPr>
                <w:ins w:id="155" w:author="michael marcus" w:date="2022-03-23T14:45:00Z"/>
                <w:rFonts w:ascii="Calibri" w:hAnsi="Calibri"/>
                <w:color w:val="000000"/>
                <w:sz w:val="20"/>
              </w:rPr>
            </w:pPr>
            <w:ins w:id="156" w:author="michael marcus" w:date="2022-03-23T14:45:00Z">
              <w:r w:rsidRPr="00653361">
                <w:rPr>
                  <w:rFonts w:ascii="Calibri" w:hAnsi="Calibri"/>
                  <w:color w:val="000000"/>
                  <w:sz w:val="20"/>
                </w:rPr>
                <w:t>-27.3</w:t>
              </w:r>
            </w:ins>
          </w:p>
        </w:tc>
        <w:tc>
          <w:tcPr>
            <w:tcW w:w="0" w:type="auto"/>
            <w:gridSpan w:val="2"/>
            <w:shd w:val="clear" w:color="auto" w:fill="auto"/>
            <w:vAlign w:val="center"/>
            <w:hideMark/>
          </w:tcPr>
          <w:p w14:paraId="12F340FA" w14:textId="77777777" w:rsidR="00E65D9D" w:rsidRPr="00653361" w:rsidRDefault="00E65D9D" w:rsidP="001844E1">
            <w:pPr>
              <w:jc w:val="center"/>
              <w:rPr>
                <w:ins w:id="157" w:author="michael marcus" w:date="2022-03-23T14:45:00Z"/>
                <w:rFonts w:ascii="Calibri" w:hAnsi="Calibri"/>
                <w:color w:val="000000"/>
                <w:sz w:val="20"/>
              </w:rPr>
            </w:pPr>
            <w:ins w:id="158" w:author="michael marcus" w:date="2022-03-23T14:45:00Z">
              <w:r w:rsidRPr="00653361">
                <w:rPr>
                  <w:rFonts w:ascii="Calibri" w:hAnsi="Calibri"/>
                  <w:color w:val="000000"/>
                  <w:sz w:val="20"/>
                </w:rPr>
                <w:t>-27.3</w:t>
              </w:r>
            </w:ins>
          </w:p>
        </w:tc>
      </w:tr>
      <w:tr w:rsidR="00E65D9D" w:rsidRPr="00DD3F68" w14:paraId="313D2C9E" w14:textId="77777777" w:rsidTr="001844E1">
        <w:trPr>
          <w:jc w:val="center"/>
          <w:ins w:id="159" w:author="michael marcus" w:date="2022-03-23T14:45:00Z"/>
        </w:trPr>
        <w:tc>
          <w:tcPr>
            <w:tcW w:w="0" w:type="auto"/>
            <w:shd w:val="clear" w:color="auto" w:fill="auto"/>
            <w:vAlign w:val="center"/>
            <w:hideMark/>
          </w:tcPr>
          <w:p w14:paraId="2554DC96" w14:textId="77777777" w:rsidR="00E65D9D" w:rsidRPr="00653361" w:rsidRDefault="00E65D9D" w:rsidP="001844E1">
            <w:pPr>
              <w:rPr>
                <w:ins w:id="160" w:author="michael marcus" w:date="2022-03-23T14:45:00Z"/>
                <w:rFonts w:ascii="Calibri" w:hAnsi="Calibri"/>
                <w:color w:val="000000"/>
                <w:sz w:val="20"/>
              </w:rPr>
            </w:pPr>
            <w:ins w:id="161" w:author="michael marcus" w:date="2022-03-23T14:45:00Z">
              <w:r w:rsidRPr="00653361">
                <w:rPr>
                  <w:rFonts w:ascii="Calibri" w:hAnsi="Calibri"/>
                  <w:color w:val="000000"/>
                  <w:sz w:val="20"/>
                </w:rPr>
                <w:t>ISM out of band EIRP (dB(W/MHz))</w:t>
              </w:r>
            </w:ins>
          </w:p>
        </w:tc>
        <w:tc>
          <w:tcPr>
            <w:tcW w:w="0" w:type="auto"/>
            <w:shd w:val="clear" w:color="auto" w:fill="auto"/>
            <w:vAlign w:val="center"/>
            <w:hideMark/>
          </w:tcPr>
          <w:p w14:paraId="439F2907" w14:textId="77777777" w:rsidR="00E65D9D" w:rsidRPr="00653361" w:rsidRDefault="00E65D9D" w:rsidP="001844E1">
            <w:pPr>
              <w:jc w:val="center"/>
              <w:rPr>
                <w:ins w:id="162" w:author="michael marcus" w:date="2022-03-23T14:45:00Z"/>
                <w:rFonts w:ascii="Calibri" w:hAnsi="Calibri"/>
                <w:color w:val="000000"/>
                <w:sz w:val="20"/>
              </w:rPr>
            </w:pPr>
            <w:ins w:id="163" w:author="michael marcus" w:date="2022-03-23T14:45:00Z">
              <w:r w:rsidRPr="00653361">
                <w:rPr>
                  <w:rFonts w:ascii="Calibri" w:hAnsi="Calibri"/>
                  <w:color w:val="000000"/>
                  <w:sz w:val="20"/>
                </w:rPr>
                <w:t>-57.3</w:t>
              </w:r>
            </w:ins>
          </w:p>
        </w:tc>
        <w:tc>
          <w:tcPr>
            <w:tcW w:w="0" w:type="auto"/>
            <w:gridSpan w:val="2"/>
            <w:shd w:val="clear" w:color="auto" w:fill="auto"/>
            <w:vAlign w:val="center"/>
            <w:hideMark/>
          </w:tcPr>
          <w:p w14:paraId="4BF5D6C5" w14:textId="77777777" w:rsidR="00E65D9D" w:rsidRPr="00653361" w:rsidRDefault="00E65D9D" w:rsidP="001844E1">
            <w:pPr>
              <w:jc w:val="center"/>
              <w:rPr>
                <w:ins w:id="164" w:author="michael marcus" w:date="2022-03-23T14:45:00Z"/>
                <w:rFonts w:ascii="Calibri" w:hAnsi="Calibri"/>
                <w:color w:val="000000"/>
                <w:sz w:val="20"/>
              </w:rPr>
            </w:pPr>
            <w:ins w:id="165" w:author="michael marcus" w:date="2022-03-23T14:45:00Z">
              <w:r w:rsidRPr="00653361">
                <w:rPr>
                  <w:rFonts w:ascii="Calibri" w:hAnsi="Calibri"/>
                  <w:color w:val="000000"/>
                  <w:sz w:val="20"/>
                </w:rPr>
                <w:t>-57.3</w:t>
              </w:r>
            </w:ins>
          </w:p>
        </w:tc>
      </w:tr>
      <w:tr w:rsidR="00E65D9D" w:rsidRPr="00DD3F68" w14:paraId="4C98F082" w14:textId="77777777" w:rsidTr="001844E1">
        <w:trPr>
          <w:jc w:val="center"/>
          <w:ins w:id="166" w:author="michael marcus" w:date="2022-03-23T14:45:00Z"/>
        </w:trPr>
        <w:tc>
          <w:tcPr>
            <w:tcW w:w="0" w:type="auto"/>
            <w:shd w:val="clear" w:color="auto" w:fill="auto"/>
            <w:vAlign w:val="center"/>
            <w:hideMark/>
          </w:tcPr>
          <w:p w14:paraId="12E57634" w14:textId="77777777" w:rsidR="00E65D9D" w:rsidRPr="00653361" w:rsidRDefault="00E65D9D" w:rsidP="001844E1">
            <w:pPr>
              <w:rPr>
                <w:ins w:id="167" w:author="michael marcus" w:date="2022-03-23T14:45:00Z"/>
                <w:rFonts w:ascii="Calibri" w:hAnsi="Calibri"/>
                <w:color w:val="000000"/>
                <w:sz w:val="20"/>
              </w:rPr>
            </w:pPr>
            <w:ins w:id="168" w:author="michael marcus" w:date="2022-03-23T14:45:00Z">
              <w:r w:rsidRPr="00653361">
                <w:rPr>
                  <w:rFonts w:ascii="Calibri" w:hAnsi="Calibri"/>
                  <w:color w:val="000000"/>
                  <w:sz w:val="20"/>
                </w:rPr>
                <w:t>Device loss due to indoor device signal reflection (dB) (Note that the device is ceiling mounted and points downward) Energy is absorbed by the device being charged.</w:t>
              </w:r>
            </w:ins>
          </w:p>
        </w:tc>
        <w:tc>
          <w:tcPr>
            <w:tcW w:w="0" w:type="auto"/>
            <w:shd w:val="clear" w:color="auto" w:fill="auto"/>
            <w:vAlign w:val="center"/>
            <w:hideMark/>
          </w:tcPr>
          <w:p w14:paraId="07F46357" w14:textId="77777777" w:rsidR="00E65D9D" w:rsidRPr="00653361" w:rsidRDefault="00E65D9D" w:rsidP="001844E1">
            <w:pPr>
              <w:jc w:val="center"/>
              <w:rPr>
                <w:ins w:id="169" w:author="michael marcus" w:date="2022-03-23T14:45:00Z"/>
                <w:rFonts w:ascii="Calibri" w:hAnsi="Calibri"/>
                <w:color w:val="000000"/>
                <w:sz w:val="20"/>
              </w:rPr>
            </w:pPr>
            <w:ins w:id="170" w:author="michael marcus" w:date="2022-03-23T14:45:00Z">
              <w:r w:rsidRPr="00653361">
                <w:rPr>
                  <w:rFonts w:ascii="Calibri" w:hAnsi="Calibri"/>
                  <w:color w:val="000000"/>
                  <w:sz w:val="20"/>
                </w:rPr>
                <w:t>5</w:t>
              </w:r>
            </w:ins>
          </w:p>
        </w:tc>
        <w:tc>
          <w:tcPr>
            <w:tcW w:w="0" w:type="auto"/>
            <w:gridSpan w:val="2"/>
            <w:shd w:val="clear" w:color="auto" w:fill="auto"/>
            <w:vAlign w:val="center"/>
            <w:hideMark/>
          </w:tcPr>
          <w:p w14:paraId="4593A7CB" w14:textId="77777777" w:rsidR="00E65D9D" w:rsidRPr="00653361" w:rsidRDefault="00E65D9D" w:rsidP="001844E1">
            <w:pPr>
              <w:jc w:val="center"/>
              <w:rPr>
                <w:ins w:id="171" w:author="michael marcus" w:date="2022-03-23T14:45:00Z"/>
                <w:rFonts w:ascii="Calibri" w:hAnsi="Calibri"/>
                <w:color w:val="000000"/>
                <w:sz w:val="20"/>
              </w:rPr>
            </w:pPr>
            <w:ins w:id="172" w:author="michael marcus" w:date="2022-03-23T14:45:00Z">
              <w:r w:rsidRPr="00653361">
                <w:rPr>
                  <w:rFonts w:ascii="Calibri" w:hAnsi="Calibri"/>
                  <w:color w:val="000000"/>
                  <w:sz w:val="20"/>
                </w:rPr>
                <w:t>5</w:t>
              </w:r>
            </w:ins>
          </w:p>
        </w:tc>
      </w:tr>
      <w:tr w:rsidR="00E65D9D" w:rsidRPr="00DD3F68" w14:paraId="191C3BCB" w14:textId="77777777" w:rsidTr="001844E1">
        <w:trPr>
          <w:jc w:val="center"/>
          <w:ins w:id="173" w:author="michael marcus" w:date="2022-03-23T14:45:00Z"/>
        </w:trPr>
        <w:tc>
          <w:tcPr>
            <w:tcW w:w="0" w:type="auto"/>
            <w:shd w:val="clear" w:color="auto" w:fill="auto"/>
            <w:vAlign w:val="center"/>
            <w:hideMark/>
          </w:tcPr>
          <w:p w14:paraId="224F9C4C" w14:textId="77777777" w:rsidR="00E65D9D" w:rsidRPr="00653361" w:rsidRDefault="00E65D9D" w:rsidP="001844E1">
            <w:pPr>
              <w:rPr>
                <w:ins w:id="174" w:author="michael marcus" w:date="2022-03-23T14:45:00Z"/>
                <w:rFonts w:ascii="Calibri" w:hAnsi="Calibri"/>
                <w:color w:val="000000"/>
                <w:sz w:val="20"/>
              </w:rPr>
            </w:pPr>
            <w:ins w:id="175" w:author="michael marcus" w:date="2022-03-23T14:45:00Z">
              <w:r w:rsidRPr="00653361">
                <w:rPr>
                  <w:rFonts w:ascii="Calibri" w:hAnsi="Calibri"/>
                  <w:color w:val="000000"/>
                  <w:sz w:val="20"/>
                </w:rPr>
                <w:t xml:space="preserve">Device activity factor. All device are </w:t>
              </w:r>
              <w:r w:rsidRPr="00DD3F68">
                <w:rPr>
                  <w:rFonts w:ascii="Calibri" w:hAnsi="Calibri"/>
                  <w:color w:val="000000"/>
                  <w:sz w:val="20"/>
                </w:rPr>
                <w:t>simultaneously</w:t>
              </w:r>
              <w:r w:rsidRPr="00653361">
                <w:rPr>
                  <w:rFonts w:ascii="Calibri" w:hAnsi="Calibri"/>
                  <w:color w:val="000000"/>
                  <w:sz w:val="20"/>
                </w:rPr>
                <w:t xml:space="preserve"> Active hours in one day (hours)</w:t>
              </w:r>
            </w:ins>
          </w:p>
        </w:tc>
        <w:tc>
          <w:tcPr>
            <w:tcW w:w="0" w:type="auto"/>
            <w:shd w:val="clear" w:color="auto" w:fill="auto"/>
            <w:vAlign w:val="center"/>
            <w:hideMark/>
          </w:tcPr>
          <w:p w14:paraId="632BC6C1" w14:textId="77777777" w:rsidR="00E65D9D" w:rsidRPr="00653361" w:rsidRDefault="00E65D9D" w:rsidP="001844E1">
            <w:pPr>
              <w:jc w:val="center"/>
              <w:rPr>
                <w:ins w:id="176" w:author="michael marcus" w:date="2022-03-23T14:45:00Z"/>
                <w:rFonts w:ascii="Calibri" w:hAnsi="Calibri"/>
                <w:color w:val="000000"/>
                <w:sz w:val="20"/>
              </w:rPr>
            </w:pPr>
            <w:ins w:id="177" w:author="michael marcus" w:date="2022-03-23T14:45:00Z">
              <w:r w:rsidRPr="00653361">
                <w:rPr>
                  <w:rFonts w:ascii="Calibri" w:hAnsi="Calibri"/>
                  <w:color w:val="000000"/>
                  <w:sz w:val="20"/>
                </w:rPr>
                <w:t>8</w:t>
              </w:r>
            </w:ins>
          </w:p>
        </w:tc>
        <w:tc>
          <w:tcPr>
            <w:tcW w:w="0" w:type="auto"/>
            <w:gridSpan w:val="2"/>
            <w:shd w:val="clear" w:color="auto" w:fill="auto"/>
            <w:vAlign w:val="center"/>
            <w:hideMark/>
          </w:tcPr>
          <w:p w14:paraId="2174CE54" w14:textId="77777777" w:rsidR="00E65D9D" w:rsidRPr="00653361" w:rsidRDefault="00E65D9D" w:rsidP="001844E1">
            <w:pPr>
              <w:jc w:val="center"/>
              <w:rPr>
                <w:ins w:id="178" w:author="michael marcus" w:date="2022-03-23T14:45:00Z"/>
                <w:rFonts w:ascii="Calibri" w:hAnsi="Calibri"/>
                <w:color w:val="000000"/>
                <w:sz w:val="20"/>
              </w:rPr>
            </w:pPr>
            <w:ins w:id="179" w:author="michael marcus" w:date="2022-03-23T14:45:00Z">
              <w:r w:rsidRPr="00653361">
                <w:rPr>
                  <w:rFonts w:ascii="Calibri" w:hAnsi="Calibri"/>
                  <w:color w:val="000000"/>
                  <w:sz w:val="20"/>
                </w:rPr>
                <w:t>8</w:t>
              </w:r>
            </w:ins>
          </w:p>
        </w:tc>
      </w:tr>
      <w:tr w:rsidR="00E65D9D" w:rsidRPr="00DD3F68" w14:paraId="5B01BD09" w14:textId="77777777" w:rsidTr="001844E1">
        <w:trPr>
          <w:jc w:val="center"/>
          <w:ins w:id="180" w:author="michael marcus" w:date="2022-03-23T14:45:00Z"/>
        </w:trPr>
        <w:tc>
          <w:tcPr>
            <w:tcW w:w="0" w:type="auto"/>
            <w:shd w:val="clear" w:color="auto" w:fill="auto"/>
            <w:vAlign w:val="center"/>
            <w:hideMark/>
          </w:tcPr>
          <w:p w14:paraId="6B2E94F7" w14:textId="77777777" w:rsidR="00E65D9D" w:rsidRPr="00653361" w:rsidRDefault="00E65D9D" w:rsidP="001844E1">
            <w:pPr>
              <w:rPr>
                <w:ins w:id="181" w:author="michael marcus" w:date="2022-03-23T14:45:00Z"/>
                <w:rFonts w:ascii="Calibri" w:hAnsi="Calibri"/>
                <w:color w:val="000000"/>
                <w:sz w:val="20"/>
              </w:rPr>
            </w:pPr>
            <w:ins w:id="182" w:author="michael marcus" w:date="2022-03-23T14:45:00Z">
              <w:r w:rsidRPr="00653361">
                <w:rPr>
                  <w:rFonts w:ascii="Calibri" w:hAnsi="Calibri"/>
                  <w:color w:val="000000"/>
                  <w:sz w:val="20"/>
                </w:rPr>
                <w:t>Device loss due to activity factor =10*log10(active hours / 24) active hours is 8 hours (dB)</w:t>
              </w:r>
            </w:ins>
          </w:p>
        </w:tc>
        <w:tc>
          <w:tcPr>
            <w:tcW w:w="0" w:type="auto"/>
            <w:shd w:val="clear" w:color="auto" w:fill="auto"/>
            <w:vAlign w:val="center"/>
            <w:hideMark/>
          </w:tcPr>
          <w:p w14:paraId="7515A6BD" w14:textId="77777777" w:rsidR="00E65D9D" w:rsidRPr="00653361" w:rsidRDefault="00E65D9D" w:rsidP="001844E1">
            <w:pPr>
              <w:jc w:val="center"/>
              <w:rPr>
                <w:ins w:id="183" w:author="michael marcus" w:date="2022-03-23T14:45:00Z"/>
                <w:rFonts w:ascii="Calibri" w:hAnsi="Calibri"/>
                <w:color w:val="000000"/>
                <w:sz w:val="20"/>
              </w:rPr>
            </w:pPr>
            <w:ins w:id="184" w:author="michael marcus" w:date="2022-03-23T14:45:00Z">
              <w:r w:rsidRPr="00653361">
                <w:rPr>
                  <w:rFonts w:ascii="Calibri" w:hAnsi="Calibri"/>
                  <w:color w:val="000000"/>
                  <w:sz w:val="20"/>
                </w:rPr>
                <w:t>-4.8</w:t>
              </w:r>
            </w:ins>
          </w:p>
        </w:tc>
        <w:tc>
          <w:tcPr>
            <w:tcW w:w="0" w:type="auto"/>
            <w:gridSpan w:val="2"/>
            <w:shd w:val="clear" w:color="auto" w:fill="auto"/>
            <w:vAlign w:val="center"/>
            <w:hideMark/>
          </w:tcPr>
          <w:p w14:paraId="5AAA86C9" w14:textId="77777777" w:rsidR="00E65D9D" w:rsidRPr="00653361" w:rsidRDefault="00E65D9D" w:rsidP="001844E1">
            <w:pPr>
              <w:jc w:val="center"/>
              <w:rPr>
                <w:ins w:id="185" w:author="michael marcus" w:date="2022-03-23T14:45:00Z"/>
                <w:rFonts w:ascii="Calibri" w:hAnsi="Calibri"/>
                <w:color w:val="000000"/>
                <w:sz w:val="20"/>
              </w:rPr>
            </w:pPr>
            <w:ins w:id="186" w:author="michael marcus" w:date="2022-03-23T14:45:00Z">
              <w:r w:rsidRPr="00653361">
                <w:rPr>
                  <w:rFonts w:ascii="Calibri" w:hAnsi="Calibri"/>
                  <w:color w:val="000000"/>
                  <w:sz w:val="20"/>
                </w:rPr>
                <w:t>-4.8</w:t>
              </w:r>
            </w:ins>
          </w:p>
        </w:tc>
      </w:tr>
      <w:tr w:rsidR="00E65D9D" w:rsidRPr="00DD3F68" w14:paraId="2A4BF167" w14:textId="77777777" w:rsidTr="001844E1">
        <w:trPr>
          <w:jc w:val="center"/>
          <w:ins w:id="187" w:author="michael marcus" w:date="2022-03-23T14:45:00Z"/>
        </w:trPr>
        <w:tc>
          <w:tcPr>
            <w:tcW w:w="0" w:type="auto"/>
            <w:shd w:val="clear" w:color="auto" w:fill="auto"/>
            <w:vAlign w:val="center"/>
            <w:hideMark/>
          </w:tcPr>
          <w:p w14:paraId="6CBDF150" w14:textId="77777777" w:rsidR="00E65D9D" w:rsidRPr="00653361" w:rsidRDefault="00E65D9D" w:rsidP="001844E1">
            <w:pPr>
              <w:rPr>
                <w:ins w:id="188" w:author="michael marcus" w:date="2022-03-23T14:45:00Z"/>
                <w:rFonts w:ascii="Calibri" w:hAnsi="Calibri"/>
                <w:color w:val="000000"/>
                <w:sz w:val="20"/>
              </w:rPr>
            </w:pPr>
            <w:ins w:id="189" w:author="michael marcus" w:date="2022-03-23T14:45:00Z">
              <w:r w:rsidRPr="00653361">
                <w:rPr>
                  <w:rFonts w:ascii="Calibri" w:hAnsi="Calibri"/>
                  <w:color w:val="000000"/>
                  <w:sz w:val="20"/>
                </w:rPr>
                <w:t>Percent simultaneously active devices during the active time (%)</w:t>
              </w:r>
            </w:ins>
          </w:p>
        </w:tc>
        <w:tc>
          <w:tcPr>
            <w:tcW w:w="0" w:type="auto"/>
            <w:shd w:val="clear" w:color="auto" w:fill="auto"/>
            <w:vAlign w:val="center"/>
            <w:hideMark/>
          </w:tcPr>
          <w:p w14:paraId="4DDF6B3E" w14:textId="77777777" w:rsidR="00E65D9D" w:rsidRPr="00653361" w:rsidRDefault="00E65D9D" w:rsidP="001844E1">
            <w:pPr>
              <w:jc w:val="center"/>
              <w:rPr>
                <w:ins w:id="190" w:author="michael marcus" w:date="2022-03-23T14:45:00Z"/>
                <w:rFonts w:ascii="Calibri" w:hAnsi="Calibri"/>
                <w:color w:val="000000"/>
                <w:sz w:val="20"/>
              </w:rPr>
            </w:pPr>
            <w:ins w:id="191" w:author="michael marcus" w:date="2022-03-23T14:45:00Z">
              <w:r w:rsidRPr="00653361">
                <w:rPr>
                  <w:rFonts w:ascii="Calibri" w:hAnsi="Calibri"/>
                  <w:color w:val="000000"/>
                  <w:sz w:val="20"/>
                </w:rPr>
                <w:t>70</w:t>
              </w:r>
            </w:ins>
          </w:p>
        </w:tc>
        <w:tc>
          <w:tcPr>
            <w:tcW w:w="0" w:type="auto"/>
            <w:gridSpan w:val="2"/>
            <w:shd w:val="clear" w:color="auto" w:fill="auto"/>
            <w:vAlign w:val="center"/>
            <w:hideMark/>
          </w:tcPr>
          <w:p w14:paraId="0F2219FE" w14:textId="77777777" w:rsidR="00E65D9D" w:rsidRPr="00653361" w:rsidRDefault="00E65D9D" w:rsidP="001844E1">
            <w:pPr>
              <w:jc w:val="center"/>
              <w:rPr>
                <w:ins w:id="192" w:author="michael marcus" w:date="2022-03-23T14:45:00Z"/>
                <w:rFonts w:ascii="Calibri" w:hAnsi="Calibri"/>
                <w:color w:val="000000"/>
                <w:sz w:val="20"/>
              </w:rPr>
            </w:pPr>
            <w:ins w:id="193" w:author="michael marcus" w:date="2022-03-23T14:45:00Z">
              <w:r w:rsidRPr="00653361">
                <w:rPr>
                  <w:rFonts w:ascii="Calibri" w:hAnsi="Calibri"/>
                  <w:color w:val="000000"/>
                  <w:sz w:val="20"/>
                </w:rPr>
                <w:t>70</w:t>
              </w:r>
            </w:ins>
          </w:p>
        </w:tc>
      </w:tr>
      <w:tr w:rsidR="00E65D9D" w:rsidRPr="00DD3F68" w14:paraId="292A4BD9" w14:textId="77777777" w:rsidTr="001844E1">
        <w:trPr>
          <w:jc w:val="center"/>
          <w:ins w:id="194" w:author="michael marcus" w:date="2022-03-23T14:45:00Z"/>
        </w:trPr>
        <w:tc>
          <w:tcPr>
            <w:tcW w:w="0" w:type="auto"/>
            <w:shd w:val="clear" w:color="auto" w:fill="auto"/>
            <w:vAlign w:val="center"/>
            <w:hideMark/>
          </w:tcPr>
          <w:p w14:paraId="3E78C4E0" w14:textId="77777777" w:rsidR="00E65D9D" w:rsidRPr="00653361" w:rsidRDefault="00E65D9D" w:rsidP="001844E1">
            <w:pPr>
              <w:rPr>
                <w:ins w:id="195" w:author="michael marcus" w:date="2022-03-23T14:45:00Z"/>
                <w:rFonts w:ascii="Calibri" w:hAnsi="Calibri"/>
                <w:color w:val="000000"/>
                <w:sz w:val="20"/>
              </w:rPr>
            </w:pPr>
            <w:ins w:id="196" w:author="michael marcus" w:date="2022-03-23T14:45:00Z">
              <w:r w:rsidRPr="00653361">
                <w:rPr>
                  <w:rFonts w:ascii="Calibri" w:hAnsi="Calibri"/>
                  <w:color w:val="000000"/>
                  <w:sz w:val="20"/>
                </w:rPr>
                <w:t>Loss factor due to random parts of activity in one day</w:t>
              </w:r>
            </w:ins>
          </w:p>
        </w:tc>
        <w:tc>
          <w:tcPr>
            <w:tcW w:w="0" w:type="auto"/>
            <w:shd w:val="clear" w:color="auto" w:fill="auto"/>
            <w:vAlign w:val="center"/>
            <w:hideMark/>
          </w:tcPr>
          <w:p w14:paraId="3A2591A7" w14:textId="77777777" w:rsidR="00E65D9D" w:rsidRPr="00653361" w:rsidRDefault="00E65D9D" w:rsidP="001844E1">
            <w:pPr>
              <w:jc w:val="center"/>
              <w:rPr>
                <w:ins w:id="197" w:author="michael marcus" w:date="2022-03-23T14:45:00Z"/>
                <w:rFonts w:ascii="Calibri" w:hAnsi="Calibri"/>
                <w:color w:val="000000"/>
                <w:sz w:val="20"/>
              </w:rPr>
            </w:pPr>
            <w:ins w:id="198" w:author="michael marcus" w:date="2022-03-23T14:45:00Z">
              <w:r w:rsidRPr="00653361">
                <w:rPr>
                  <w:rFonts w:ascii="Calibri" w:hAnsi="Calibri"/>
                  <w:color w:val="000000"/>
                  <w:sz w:val="20"/>
                </w:rPr>
                <w:t>-1.5</w:t>
              </w:r>
            </w:ins>
          </w:p>
        </w:tc>
        <w:tc>
          <w:tcPr>
            <w:tcW w:w="0" w:type="auto"/>
            <w:gridSpan w:val="2"/>
            <w:shd w:val="clear" w:color="auto" w:fill="auto"/>
            <w:vAlign w:val="center"/>
            <w:hideMark/>
          </w:tcPr>
          <w:p w14:paraId="4E518A0F" w14:textId="77777777" w:rsidR="00E65D9D" w:rsidRPr="00653361" w:rsidRDefault="00E65D9D" w:rsidP="001844E1">
            <w:pPr>
              <w:jc w:val="center"/>
              <w:rPr>
                <w:ins w:id="199" w:author="michael marcus" w:date="2022-03-23T14:45:00Z"/>
                <w:rFonts w:ascii="Calibri" w:hAnsi="Calibri"/>
                <w:color w:val="000000"/>
                <w:sz w:val="20"/>
              </w:rPr>
            </w:pPr>
            <w:ins w:id="200" w:author="michael marcus" w:date="2022-03-23T14:45:00Z">
              <w:r w:rsidRPr="00653361">
                <w:rPr>
                  <w:rFonts w:ascii="Calibri" w:hAnsi="Calibri"/>
                  <w:color w:val="000000"/>
                  <w:sz w:val="20"/>
                </w:rPr>
                <w:t>-1.5</w:t>
              </w:r>
            </w:ins>
          </w:p>
        </w:tc>
      </w:tr>
      <w:tr w:rsidR="00E65D9D" w:rsidRPr="00DD3F68" w14:paraId="70C368A8" w14:textId="77777777" w:rsidTr="001844E1">
        <w:trPr>
          <w:jc w:val="center"/>
          <w:ins w:id="201" w:author="michael marcus" w:date="2022-03-23T14:45:00Z"/>
        </w:trPr>
        <w:tc>
          <w:tcPr>
            <w:tcW w:w="0" w:type="auto"/>
            <w:shd w:val="clear" w:color="auto" w:fill="auto"/>
            <w:vAlign w:val="center"/>
            <w:hideMark/>
          </w:tcPr>
          <w:p w14:paraId="56AC9AF9" w14:textId="77777777" w:rsidR="00E65D9D" w:rsidRPr="00653361" w:rsidRDefault="00E65D9D" w:rsidP="001844E1">
            <w:pPr>
              <w:rPr>
                <w:ins w:id="202" w:author="michael marcus" w:date="2022-03-23T14:45:00Z"/>
                <w:rFonts w:ascii="Calibri" w:hAnsi="Calibri"/>
                <w:color w:val="000000"/>
                <w:sz w:val="20"/>
              </w:rPr>
            </w:pPr>
            <w:ins w:id="203" w:author="michael marcus" w:date="2022-03-23T14:45:00Z">
              <w:r w:rsidRPr="00653361">
                <w:rPr>
                  <w:rFonts w:ascii="Calibri" w:hAnsi="Calibri"/>
                  <w:color w:val="000000"/>
                  <w:sz w:val="20"/>
                </w:rPr>
                <w:t>Factor for percent of open areas to the total area (%)</w:t>
              </w:r>
            </w:ins>
          </w:p>
        </w:tc>
        <w:tc>
          <w:tcPr>
            <w:tcW w:w="0" w:type="auto"/>
            <w:shd w:val="clear" w:color="auto" w:fill="auto"/>
            <w:vAlign w:val="center"/>
            <w:hideMark/>
          </w:tcPr>
          <w:p w14:paraId="36C225D0" w14:textId="77777777" w:rsidR="00E65D9D" w:rsidRPr="00653361" w:rsidRDefault="00E65D9D" w:rsidP="001844E1">
            <w:pPr>
              <w:jc w:val="center"/>
              <w:rPr>
                <w:ins w:id="204" w:author="michael marcus" w:date="2022-03-23T14:45:00Z"/>
                <w:rFonts w:ascii="Calibri" w:hAnsi="Calibri"/>
                <w:color w:val="000000"/>
                <w:sz w:val="20"/>
              </w:rPr>
            </w:pPr>
            <w:ins w:id="205" w:author="michael marcus" w:date="2022-03-23T14:45:00Z">
              <w:r w:rsidRPr="00653361">
                <w:rPr>
                  <w:rFonts w:ascii="Calibri" w:hAnsi="Calibri"/>
                  <w:color w:val="000000"/>
                  <w:sz w:val="20"/>
                </w:rPr>
                <w:t>10</w:t>
              </w:r>
            </w:ins>
          </w:p>
        </w:tc>
        <w:tc>
          <w:tcPr>
            <w:tcW w:w="0" w:type="auto"/>
            <w:gridSpan w:val="2"/>
            <w:shd w:val="clear" w:color="auto" w:fill="auto"/>
            <w:vAlign w:val="center"/>
            <w:hideMark/>
          </w:tcPr>
          <w:p w14:paraId="513170DB" w14:textId="77777777" w:rsidR="00E65D9D" w:rsidRPr="00653361" w:rsidRDefault="00E65D9D" w:rsidP="001844E1">
            <w:pPr>
              <w:jc w:val="center"/>
              <w:rPr>
                <w:ins w:id="206" w:author="michael marcus" w:date="2022-03-23T14:45:00Z"/>
                <w:rFonts w:ascii="Calibri" w:hAnsi="Calibri"/>
                <w:color w:val="000000"/>
                <w:sz w:val="20"/>
              </w:rPr>
            </w:pPr>
            <w:ins w:id="207" w:author="michael marcus" w:date="2022-03-23T14:45:00Z">
              <w:r w:rsidRPr="00653361">
                <w:rPr>
                  <w:rFonts w:ascii="Calibri" w:hAnsi="Calibri"/>
                  <w:color w:val="000000"/>
                  <w:sz w:val="20"/>
                </w:rPr>
                <w:t>10</w:t>
              </w:r>
            </w:ins>
          </w:p>
        </w:tc>
      </w:tr>
      <w:tr w:rsidR="00E65D9D" w:rsidRPr="00DD3F68" w14:paraId="7CD3492C" w14:textId="77777777" w:rsidTr="001844E1">
        <w:trPr>
          <w:jc w:val="center"/>
          <w:ins w:id="208" w:author="michael marcus" w:date="2022-03-23T14:45:00Z"/>
        </w:trPr>
        <w:tc>
          <w:tcPr>
            <w:tcW w:w="0" w:type="auto"/>
            <w:shd w:val="clear" w:color="auto" w:fill="auto"/>
            <w:vAlign w:val="center"/>
            <w:hideMark/>
          </w:tcPr>
          <w:p w14:paraId="1392F2D7" w14:textId="77777777" w:rsidR="00E65D9D" w:rsidRPr="00653361" w:rsidRDefault="00E65D9D" w:rsidP="001844E1">
            <w:pPr>
              <w:rPr>
                <w:ins w:id="209" w:author="michael marcus" w:date="2022-03-23T14:45:00Z"/>
                <w:rFonts w:ascii="Calibri" w:hAnsi="Calibri"/>
                <w:color w:val="000000"/>
                <w:sz w:val="20"/>
              </w:rPr>
            </w:pPr>
            <w:ins w:id="210" w:author="michael marcus" w:date="2022-03-23T14:45:00Z">
              <w:r w:rsidRPr="00653361">
                <w:rPr>
                  <w:rFonts w:ascii="Calibri" w:hAnsi="Calibri"/>
                  <w:color w:val="000000"/>
                  <w:sz w:val="20"/>
                </w:rPr>
                <w:t>Loss for percent of open areas to the total area (dB)</w:t>
              </w:r>
            </w:ins>
          </w:p>
        </w:tc>
        <w:tc>
          <w:tcPr>
            <w:tcW w:w="0" w:type="auto"/>
            <w:shd w:val="clear" w:color="auto" w:fill="auto"/>
            <w:vAlign w:val="center"/>
            <w:hideMark/>
          </w:tcPr>
          <w:p w14:paraId="077AD4B0" w14:textId="77777777" w:rsidR="00E65D9D" w:rsidRPr="00653361" w:rsidRDefault="00E65D9D" w:rsidP="001844E1">
            <w:pPr>
              <w:jc w:val="center"/>
              <w:rPr>
                <w:ins w:id="211" w:author="michael marcus" w:date="2022-03-23T14:45:00Z"/>
                <w:rFonts w:ascii="Calibri" w:hAnsi="Calibri"/>
                <w:color w:val="000000"/>
                <w:sz w:val="20"/>
              </w:rPr>
            </w:pPr>
            <w:ins w:id="212" w:author="michael marcus" w:date="2022-03-23T14:45:00Z">
              <w:r w:rsidRPr="00653361">
                <w:rPr>
                  <w:rFonts w:ascii="Calibri" w:hAnsi="Calibri"/>
                  <w:color w:val="000000"/>
                  <w:sz w:val="20"/>
                </w:rPr>
                <w:t>-0.46</w:t>
              </w:r>
            </w:ins>
          </w:p>
        </w:tc>
        <w:tc>
          <w:tcPr>
            <w:tcW w:w="0" w:type="auto"/>
            <w:gridSpan w:val="2"/>
            <w:shd w:val="clear" w:color="auto" w:fill="auto"/>
            <w:vAlign w:val="center"/>
            <w:hideMark/>
          </w:tcPr>
          <w:p w14:paraId="0E3E085B" w14:textId="77777777" w:rsidR="00E65D9D" w:rsidRPr="00653361" w:rsidRDefault="00E65D9D" w:rsidP="001844E1">
            <w:pPr>
              <w:jc w:val="center"/>
              <w:rPr>
                <w:ins w:id="213" w:author="michael marcus" w:date="2022-03-23T14:45:00Z"/>
                <w:rFonts w:ascii="Calibri" w:hAnsi="Calibri"/>
                <w:color w:val="000000"/>
                <w:sz w:val="20"/>
              </w:rPr>
            </w:pPr>
            <w:ins w:id="214" w:author="michael marcus" w:date="2022-03-23T14:45:00Z">
              <w:r w:rsidRPr="00653361">
                <w:rPr>
                  <w:rFonts w:ascii="Calibri" w:hAnsi="Calibri"/>
                  <w:color w:val="000000"/>
                  <w:sz w:val="20"/>
                </w:rPr>
                <w:t>-0.46</w:t>
              </w:r>
            </w:ins>
          </w:p>
        </w:tc>
      </w:tr>
      <w:tr w:rsidR="00E65D9D" w:rsidRPr="00DD3F68" w14:paraId="21CAF1F2" w14:textId="77777777" w:rsidTr="001844E1">
        <w:trPr>
          <w:jc w:val="center"/>
          <w:ins w:id="215" w:author="michael marcus" w:date="2022-03-23T14:45:00Z"/>
        </w:trPr>
        <w:tc>
          <w:tcPr>
            <w:tcW w:w="0" w:type="auto"/>
            <w:shd w:val="clear" w:color="auto" w:fill="auto"/>
            <w:vAlign w:val="center"/>
            <w:hideMark/>
          </w:tcPr>
          <w:p w14:paraId="50AB0D14" w14:textId="77777777" w:rsidR="00E65D9D" w:rsidRPr="00653361" w:rsidRDefault="00E65D9D" w:rsidP="001844E1">
            <w:pPr>
              <w:rPr>
                <w:ins w:id="216" w:author="michael marcus" w:date="2022-03-23T14:45:00Z"/>
                <w:rFonts w:ascii="Calibri" w:hAnsi="Calibri"/>
                <w:color w:val="000000"/>
                <w:sz w:val="20"/>
              </w:rPr>
            </w:pPr>
            <w:ins w:id="217" w:author="michael marcus" w:date="2022-03-23T14:45:00Z">
              <w:r w:rsidRPr="00653361">
                <w:rPr>
                  <w:rFonts w:ascii="Calibri" w:hAnsi="Calibri"/>
                  <w:color w:val="000000"/>
                  <w:sz w:val="20"/>
                </w:rPr>
                <w:t>Free Space Loss (dB)</w:t>
              </w:r>
            </w:ins>
          </w:p>
        </w:tc>
        <w:tc>
          <w:tcPr>
            <w:tcW w:w="0" w:type="auto"/>
            <w:shd w:val="clear" w:color="auto" w:fill="auto"/>
            <w:vAlign w:val="center"/>
            <w:hideMark/>
          </w:tcPr>
          <w:p w14:paraId="4D2187EA" w14:textId="77777777" w:rsidR="00E65D9D" w:rsidRPr="00653361" w:rsidRDefault="00E65D9D" w:rsidP="001844E1">
            <w:pPr>
              <w:jc w:val="center"/>
              <w:rPr>
                <w:ins w:id="218" w:author="michael marcus" w:date="2022-03-23T14:45:00Z"/>
                <w:rFonts w:ascii="Calibri" w:hAnsi="Calibri"/>
                <w:color w:val="000000"/>
                <w:sz w:val="20"/>
              </w:rPr>
            </w:pPr>
            <w:ins w:id="219" w:author="michael marcus" w:date="2022-03-23T14:45:00Z">
              <w:r w:rsidRPr="00653361">
                <w:rPr>
                  <w:rFonts w:ascii="Calibri" w:hAnsi="Calibri"/>
                  <w:color w:val="000000"/>
                  <w:sz w:val="20"/>
                </w:rPr>
                <w:t>178.39</w:t>
              </w:r>
            </w:ins>
          </w:p>
        </w:tc>
        <w:tc>
          <w:tcPr>
            <w:tcW w:w="0" w:type="auto"/>
            <w:gridSpan w:val="2"/>
            <w:shd w:val="clear" w:color="auto" w:fill="auto"/>
            <w:vAlign w:val="center"/>
            <w:hideMark/>
          </w:tcPr>
          <w:p w14:paraId="1A67F912" w14:textId="77777777" w:rsidR="00E65D9D" w:rsidRPr="00653361" w:rsidRDefault="00E65D9D" w:rsidP="001844E1">
            <w:pPr>
              <w:jc w:val="center"/>
              <w:rPr>
                <w:ins w:id="220" w:author="michael marcus" w:date="2022-03-23T14:45:00Z"/>
                <w:rFonts w:ascii="Calibri" w:hAnsi="Calibri"/>
                <w:color w:val="000000"/>
                <w:sz w:val="20"/>
              </w:rPr>
            </w:pPr>
            <w:ins w:id="221" w:author="michael marcus" w:date="2022-03-23T14:45:00Z">
              <w:r w:rsidRPr="00653361">
                <w:rPr>
                  <w:rFonts w:ascii="Calibri" w:hAnsi="Calibri"/>
                  <w:color w:val="000000"/>
                  <w:sz w:val="20"/>
                </w:rPr>
                <w:t>180.92</w:t>
              </w:r>
            </w:ins>
          </w:p>
        </w:tc>
      </w:tr>
      <w:tr w:rsidR="00E65D9D" w:rsidRPr="00DD3F68" w14:paraId="03D13EF5" w14:textId="77777777" w:rsidTr="001844E1">
        <w:trPr>
          <w:jc w:val="center"/>
          <w:ins w:id="222" w:author="michael marcus" w:date="2022-03-23T14:45:00Z"/>
        </w:trPr>
        <w:tc>
          <w:tcPr>
            <w:tcW w:w="0" w:type="auto"/>
            <w:shd w:val="clear" w:color="auto" w:fill="auto"/>
            <w:vAlign w:val="center"/>
            <w:hideMark/>
          </w:tcPr>
          <w:p w14:paraId="01B0928E" w14:textId="77777777" w:rsidR="00E65D9D" w:rsidRPr="00653361" w:rsidRDefault="00E65D9D" w:rsidP="001844E1">
            <w:pPr>
              <w:rPr>
                <w:ins w:id="223" w:author="michael marcus" w:date="2022-03-23T14:45:00Z"/>
                <w:rFonts w:ascii="Calibri" w:hAnsi="Calibri"/>
                <w:color w:val="000000"/>
                <w:sz w:val="20"/>
              </w:rPr>
            </w:pPr>
            <w:ins w:id="224" w:author="michael marcus" w:date="2022-03-23T14:45:00Z">
              <w:r w:rsidRPr="00653361">
                <w:rPr>
                  <w:rFonts w:ascii="Calibri" w:hAnsi="Calibri"/>
                  <w:color w:val="000000"/>
                  <w:sz w:val="20"/>
                </w:rPr>
                <w:t>Gaseous Loss P.676 (dB)</w:t>
              </w:r>
            </w:ins>
          </w:p>
        </w:tc>
        <w:tc>
          <w:tcPr>
            <w:tcW w:w="0" w:type="auto"/>
            <w:shd w:val="clear" w:color="auto" w:fill="auto"/>
            <w:vAlign w:val="center"/>
            <w:hideMark/>
          </w:tcPr>
          <w:p w14:paraId="6DF3098E" w14:textId="77777777" w:rsidR="00E65D9D" w:rsidRPr="00653361" w:rsidRDefault="00E65D9D" w:rsidP="001844E1">
            <w:pPr>
              <w:jc w:val="center"/>
              <w:rPr>
                <w:ins w:id="225" w:author="michael marcus" w:date="2022-03-23T14:45:00Z"/>
                <w:rFonts w:ascii="Calibri" w:hAnsi="Calibri"/>
                <w:color w:val="000000"/>
                <w:sz w:val="20"/>
              </w:rPr>
            </w:pPr>
            <w:ins w:id="226" w:author="michael marcus" w:date="2022-03-23T14:45:00Z">
              <w:r w:rsidRPr="00653361">
                <w:rPr>
                  <w:rFonts w:ascii="Calibri" w:hAnsi="Calibri"/>
                  <w:color w:val="000000"/>
                  <w:sz w:val="20"/>
                </w:rPr>
                <w:t>0.47</w:t>
              </w:r>
            </w:ins>
          </w:p>
        </w:tc>
        <w:tc>
          <w:tcPr>
            <w:tcW w:w="0" w:type="auto"/>
            <w:gridSpan w:val="2"/>
            <w:shd w:val="clear" w:color="auto" w:fill="auto"/>
            <w:vAlign w:val="center"/>
            <w:hideMark/>
          </w:tcPr>
          <w:p w14:paraId="1FC280BB" w14:textId="77777777" w:rsidR="00E65D9D" w:rsidRPr="00653361" w:rsidRDefault="00E65D9D" w:rsidP="001844E1">
            <w:pPr>
              <w:jc w:val="center"/>
              <w:rPr>
                <w:ins w:id="227" w:author="michael marcus" w:date="2022-03-23T14:45:00Z"/>
                <w:rFonts w:ascii="Calibri" w:hAnsi="Calibri"/>
                <w:color w:val="000000"/>
                <w:sz w:val="20"/>
              </w:rPr>
            </w:pPr>
            <w:ins w:id="228" w:author="michael marcus" w:date="2022-03-23T14:45:00Z">
              <w:r w:rsidRPr="00653361">
                <w:rPr>
                  <w:rFonts w:ascii="Calibri" w:hAnsi="Calibri"/>
                  <w:color w:val="000000"/>
                  <w:sz w:val="20"/>
                </w:rPr>
                <w:t>0.81</w:t>
              </w:r>
            </w:ins>
          </w:p>
        </w:tc>
      </w:tr>
      <w:tr w:rsidR="00E65D9D" w:rsidRPr="00DD3F68" w14:paraId="105BADBB" w14:textId="77777777" w:rsidTr="001844E1">
        <w:trPr>
          <w:jc w:val="center"/>
          <w:ins w:id="229" w:author="michael marcus" w:date="2022-03-23T14:45:00Z"/>
        </w:trPr>
        <w:tc>
          <w:tcPr>
            <w:tcW w:w="0" w:type="auto"/>
            <w:shd w:val="clear" w:color="auto" w:fill="auto"/>
            <w:vAlign w:val="center"/>
            <w:hideMark/>
          </w:tcPr>
          <w:p w14:paraId="0D68F940" w14:textId="77777777" w:rsidR="00E65D9D" w:rsidRPr="00653361" w:rsidRDefault="00E65D9D" w:rsidP="001844E1">
            <w:pPr>
              <w:rPr>
                <w:ins w:id="230" w:author="michael marcus" w:date="2022-03-23T14:45:00Z"/>
                <w:rFonts w:ascii="Calibri" w:hAnsi="Calibri"/>
                <w:color w:val="000000"/>
                <w:sz w:val="20"/>
              </w:rPr>
            </w:pPr>
            <w:ins w:id="231" w:author="michael marcus" w:date="2022-03-23T14:45:00Z">
              <w:r w:rsidRPr="00653361">
                <w:rPr>
                  <w:rFonts w:ascii="Calibri" w:hAnsi="Calibri"/>
                  <w:color w:val="000000"/>
                  <w:sz w:val="20"/>
                </w:rPr>
                <w:t>Antenna polarization mismatch loss (dB)</w:t>
              </w:r>
            </w:ins>
          </w:p>
        </w:tc>
        <w:tc>
          <w:tcPr>
            <w:tcW w:w="0" w:type="auto"/>
            <w:shd w:val="clear" w:color="auto" w:fill="auto"/>
            <w:vAlign w:val="center"/>
            <w:hideMark/>
          </w:tcPr>
          <w:p w14:paraId="0F2EC13A" w14:textId="77777777" w:rsidR="00E65D9D" w:rsidRPr="00653361" w:rsidRDefault="00E65D9D" w:rsidP="001844E1">
            <w:pPr>
              <w:jc w:val="center"/>
              <w:rPr>
                <w:ins w:id="232" w:author="michael marcus" w:date="2022-03-23T14:45:00Z"/>
                <w:rFonts w:ascii="Calibri" w:hAnsi="Calibri"/>
                <w:color w:val="000000"/>
                <w:sz w:val="20"/>
              </w:rPr>
            </w:pPr>
            <w:ins w:id="233" w:author="michael marcus" w:date="2022-03-23T14:45:00Z">
              <w:r w:rsidRPr="00653361">
                <w:rPr>
                  <w:rFonts w:ascii="Calibri" w:hAnsi="Calibri"/>
                  <w:color w:val="000000"/>
                  <w:sz w:val="20"/>
                </w:rPr>
                <w:t>3</w:t>
              </w:r>
            </w:ins>
          </w:p>
        </w:tc>
        <w:tc>
          <w:tcPr>
            <w:tcW w:w="0" w:type="auto"/>
            <w:gridSpan w:val="2"/>
            <w:shd w:val="clear" w:color="auto" w:fill="auto"/>
            <w:vAlign w:val="center"/>
            <w:hideMark/>
          </w:tcPr>
          <w:p w14:paraId="0FB791A9" w14:textId="77777777" w:rsidR="00E65D9D" w:rsidRPr="00653361" w:rsidRDefault="00E65D9D" w:rsidP="001844E1">
            <w:pPr>
              <w:jc w:val="center"/>
              <w:rPr>
                <w:ins w:id="234" w:author="michael marcus" w:date="2022-03-23T14:45:00Z"/>
                <w:rFonts w:ascii="Calibri" w:hAnsi="Calibri"/>
                <w:color w:val="000000"/>
                <w:sz w:val="20"/>
              </w:rPr>
            </w:pPr>
            <w:ins w:id="235" w:author="michael marcus" w:date="2022-03-23T14:45:00Z">
              <w:r w:rsidRPr="00653361">
                <w:rPr>
                  <w:rFonts w:ascii="Calibri" w:hAnsi="Calibri"/>
                  <w:color w:val="000000"/>
                  <w:sz w:val="20"/>
                </w:rPr>
                <w:t>3</w:t>
              </w:r>
            </w:ins>
          </w:p>
        </w:tc>
      </w:tr>
      <w:tr w:rsidR="00E65D9D" w:rsidRPr="00DD3F68" w14:paraId="1D737EEF" w14:textId="77777777" w:rsidTr="001844E1">
        <w:trPr>
          <w:gridAfter w:val="1"/>
          <w:jc w:val="center"/>
          <w:ins w:id="236" w:author="michael marcus" w:date="2022-03-23T14:45:00Z"/>
        </w:trPr>
        <w:tc>
          <w:tcPr>
            <w:tcW w:w="0" w:type="auto"/>
            <w:gridSpan w:val="3"/>
            <w:shd w:val="clear" w:color="auto" w:fill="auto"/>
            <w:vAlign w:val="center"/>
            <w:hideMark/>
          </w:tcPr>
          <w:p w14:paraId="28248E4A" w14:textId="77777777" w:rsidR="00E65D9D" w:rsidRPr="00653361" w:rsidRDefault="00E65D9D" w:rsidP="001844E1">
            <w:pPr>
              <w:jc w:val="center"/>
              <w:rPr>
                <w:ins w:id="237" w:author="michael marcus" w:date="2022-03-23T14:45:00Z"/>
                <w:rFonts w:ascii="Calibri" w:hAnsi="Calibri"/>
                <w:color w:val="000000"/>
                <w:sz w:val="20"/>
              </w:rPr>
            </w:pPr>
            <w:ins w:id="238" w:author="michael marcus" w:date="2022-03-23T14:45:00Z">
              <w:r w:rsidRPr="00653361">
                <w:rPr>
                  <w:rFonts w:ascii="Calibri" w:hAnsi="Calibri"/>
                  <w:color w:val="000000"/>
                  <w:sz w:val="20"/>
                </w:rPr>
                <w:t>Calculations</w:t>
              </w:r>
            </w:ins>
          </w:p>
        </w:tc>
      </w:tr>
      <w:tr w:rsidR="00E65D9D" w:rsidRPr="00DD3F68" w14:paraId="01251C3B" w14:textId="77777777" w:rsidTr="001844E1">
        <w:trPr>
          <w:jc w:val="center"/>
          <w:ins w:id="239" w:author="michael marcus" w:date="2022-03-23T14:45:00Z"/>
        </w:trPr>
        <w:tc>
          <w:tcPr>
            <w:tcW w:w="0" w:type="auto"/>
            <w:shd w:val="clear" w:color="auto" w:fill="auto"/>
            <w:vAlign w:val="center"/>
            <w:hideMark/>
          </w:tcPr>
          <w:p w14:paraId="72D94653" w14:textId="77777777" w:rsidR="00E65D9D" w:rsidRPr="00653361" w:rsidRDefault="00E65D9D" w:rsidP="001844E1">
            <w:pPr>
              <w:rPr>
                <w:ins w:id="240" w:author="michael marcus" w:date="2022-03-23T14:45:00Z"/>
                <w:rFonts w:ascii="Calibri" w:hAnsi="Calibri"/>
                <w:color w:val="000000"/>
                <w:sz w:val="20"/>
              </w:rPr>
            </w:pPr>
            <w:ins w:id="241" w:author="michael marcus" w:date="2022-03-23T14:45:00Z">
              <w:r w:rsidRPr="00653361">
                <w:rPr>
                  <w:rFonts w:ascii="Calibri" w:hAnsi="Calibri"/>
                  <w:color w:val="000000"/>
                  <w:sz w:val="20"/>
                </w:rPr>
                <w:t>EESS received power level (ISM EIRP+EESS Ant GAIN-FSL-Gas-Pol) dB(W/MHz)</w:t>
              </w:r>
            </w:ins>
          </w:p>
        </w:tc>
        <w:tc>
          <w:tcPr>
            <w:tcW w:w="0" w:type="auto"/>
            <w:shd w:val="clear" w:color="auto" w:fill="auto"/>
            <w:vAlign w:val="center"/>
            <w:hideMark/>
          </w:tcPr>
          <w:p w14:paraId="146BE480" w14:textId="77777777" w:rsidR="00E65D9D" w:rsidRPr="00653361" w:rsidRDefault="00E65D9D" w:rsidP="001844E1">
            <w:pPr>
              <w:jc w:val="center"/>
              <w:rPr>
                <w:ins w:id="242" w:author="michael marcus" w:date="2022-03-23T14:45:00Z"/>
                <w:rFonts w:ascii="Calibri" w:hAnsi="Calibri"/>
                <w:color w:val="000000"/>
                <w:sz w:val="20"/>
              </w:rPr>
            </w:pPr>
            <w:ins w:id="243" w:author="michael marcus" w:date="2022-03-23T14:45:00Z">
              <w:r w:rsidRPr="00653361">
                <w:rPr>
                  <w:rFonts w:ascii="Calibri" w:hAnsi="Calibri"/>
                  <w:color w:val="000000"/>
                  <w:sz w:val="20"/>
                </w:rPr>
                <w:t>-204.73</w:t>
              </w:r>
            </w:ins>
          </w:p>
        </w:tc>
        <w:tc>
          <w:tcPr>
            <w:tcW w:w="0" w:type="auto"/>
            <w:gridSpan w:val="2"/>
            <w:shd w:val="clear" w:color="auto" w:fill="auto"/>
            <w:vAlign w:val="center"/>
            <w:hideMark/>
          </w:tcPr>
          <w:p w14:paraId="0A29D034" w14:textId="77777777" w:rsidR="00E65D9D" w:rsidRPr="00653361" w:rsidRDefault="00E65D9D" w:rsidP="001844E1">
            <w:pPr>
              <w:jc w:val="center"/>
              <w:rPr>
                <w:ins w:id="244" w:author="michael marcus" w:date="2022-03-23T14:45:00Z"/>
                <w:rFonts w:ascii="Calibri" w:hAnsi="Calibri"/>
                <w:color w:val="000000"/>
                <w:sz w:val="20"/>
              </w:rPr>
            </w:pPr>
            <w:ins w:id="245" w:author="michael marcus" w:date="2022-03-23T14:45:00Z">
              <w:r w:rsidRPr="00653361">
                <w:rPr>
                  <w:rFonts w:ascii="Calibri" w:hAnsi="Calibri"/>
                  <w:color w:val="000000"/>
                  <w:sz w:val="20"/>
                </w:rPr>
                <w:t>-193.50</w:t>
              </w:r>
            </w:ins>
          </w:p>
        </w:tc>
      </w:tr>
      <w:tr w:rsidR="00E65D9D" w:rsidRPr="00DD3F68" w14:paraId="0F11BAE5" w14:textId="77777777" w:rsidTr="001844E1">
        <w:trPr>
          <w:jc w:val="center"/>
          <w:ins w:id="246" w:author="michael marcus" w:date="2022-03-23T14:45:00Z"/>
        </w:trPr>
        <w:tc>
          <w:tcPr>
            <w:tcW w:w="0" w:type="auto"/>
            <w:shd w:val="clear" w:color="auto" w:fill="auto"/>
            <w:vAlign w:val="center"/>
            <w:hideMark/>
          </w:tcPr>
          <w:p w14:paraId="07B8C5E6" w14:textId="77777777" w:rsidR="00E65D9D" w:rsidRPr="00653361" w:rsidRDefault="00E65D9D" w:rsidP="001844E1">
            <w:pPr>
              <w:rPr>
                <w:ins w:id="247" w:author="michael marcus" w:date="2022-03-23T14:45:00Z"/>
                <w:rFonts w:ascii="Calibri" w:hAnsi="Calibri"/>
                <w:color w:val="000000"/>
                <w:sz w:val="20"/>
              </w:rPr>
            </w:pPr>
            <w:ins w:id="248" w:author="michael marcus" w:date="2022-03-23T14:45:00Z">
              <w:r w:rsidRPr="00653361">
                <w:rPr>
                  <w:rFonts w:ascii="Calibri" w:hAnsi="Calibri"/>
                  <w:color w:val="000000"/>
                  <w:sz w:val="20"/>
                </w:rPr>
                <w:t>EESS received power level (ISM EIRP+EESS Ant GAIN-FSL-Gas-Pol) dB(W/200MHz)</w:t>
              </w:r>
            </w:ins>
          </w:p>
        </w:tc>
        <w:tc>
          <w:tcPr>
            <w:tcW w:w="0" w:type="auto"/>
            <w:shd w:val="clear" w:color="auto" w:fill="auto"/>
            <w:vAlign w:val="center"/>
            <w:hideMark/>
          </w:tcPr>
          <w:p w14:paraId="568CC074" w14:textId="77777777" w:rsidR="00E65D9D" w:rsidRPr="00653361" w:rsidRDefault="00E65D9D" w:rsidP="001844E1">
            <w:pPr>
              <w:jc w:val="center"/>
              <w:rPr>
                <w:ins w:id="249" w:author="michael marcus" w:date="2022-03-23T14:45:00Z"/>
                <w:rFonts w:ascii="Calibri" w:hAnsi="Calibri"/>
                <w:color w:val="000000"/>
                <w:sz w:val="20"/>
              </w:rPr>
            </w:pPr>
            <w:ins w:id="250" w:author="michael marcus" w:date="2022-03-23T14:45:00Z">
              <w:r w:rsidRPr="00653361">
                <w:rPr>
                  <w:rFonts w:ascii="Calibri" w:hAnsi="Calibri"/>
                  <w:color w:val="000000"/>
                  <w:sz w:val="20"/>
                </w:rPr>
                <w:t>-181.72</w:t>
              </w:r>
            </w:ins>
          </w:p>
        </w:tc>
        <w:tc>
          <w:tcPr>
            <w:tcW w:w="0" w:type="auto"/>
            <w:gridSpan w:val="2"/>
            <w:shd w:val="clear" w:color="auto" w:fill="auto"/>
            <w:vAlign w:val="center"/>
            <w:hideMark/>
          </w:tcPr>
          <w:p w14:paraId="70BFF472" w14:textId="77777777" w:rsidR="00E65D9D" w:rsidRPr="00653361" w:rsidRDefault="00E65D9D" w:rsidP="001844E1">
            <w:pPr>
              <w:jc w:val="center"/>
              <w:rPr>
                <w:ins w:id="251" w:author="michael marcus" w:date="2022-03-23T14:45:00Z"/>
                <w:rFonts w:ascii="Calibri" w:hAnsi="Calibri"/>
                <w:color w:val="000000"/>
                <w:sz w:val="20"/>
              </w:rPr>
            </w:pPr>
            <w:ins w:id="252" w:author="michael marcus" w:date="2022-03-23T14:45:00Z">
              <w:r w:rsidRPr="00653361">
                <w:rPr>
                  <w:rFonts w:ascii="Calibri" w:hAnsi="Calibri"/>
                  <w:color w:val="000000"/>
                  <w:sz w:val="20"/>
                </w:rPr>
                <w:t>-170.49</w:t>
              </w:r>
            </w:ins>
          </w:p>
        </w:tc>
      </w:tr>
      <w:tr w:rsidR="00E65D9D" w:rsidRPr="00DD3F68" w14:paraId="52E9B7F6" w14:textId="77777777" w:rsidTr="001844E1">
        <w:trPr>
          <w:jc w:val="center"/>
          <w:ins w:id="253" w:author="michael marcus" w:date="2022-03-23T14:45:00Z"/>
        </w:trPr>
        <w:tc>
          <w:tcPr>
            <w:tcW w:w="0" w:type="auto"/>
            <w:shd w:val="clear" w:color="auto" w:fill="auto"/>
            <w:vAlign w:val="center"/>
            <w:hideMark/>
          </w:tcPr>
          <w:p w14:paraId="363B91DF" w14:textId="77777777" w:rsidR="00E65D9D" w:rsidRPr="00653361" w:rsidRDefault="00E65D9D" w:rsidP="001844E1">
            <w:pPr>
              <w:rPr>
                <w:ins w:id="254" w:author="michael marcus" w:date="2022-03-23T14:45:00Z"/>
                <w:rFonts w:ascii="Calibri" w:hAnsi="Calibri"/>
                <w:color w:val="000000"/>
                <w:sz w:val="20"/>
              </w:rPr>
            </w:pPr>
            <w:ins w:id="255" w:author="michael marcus" w:date="2022-03-23T14:45:00Z">
              <w:r w:rsidRPr="00653361">
                <w:rPr>
                  <w:rFonts w:ascii="Calibri" w:hAnsi="Calibri"/>
                  <w:color w:val="000000"/>
                  <w:sz w:val="20"/>
                </w:rPr>
                <w:t>EESS antenna Beam Shape Loss (Relative antenna Gain varies for where the devices are located in any place within the beam -3 dB Beamwidth) (dB)</w:t>
              </w:r>
            </w:ins>
          </w:p>
        </w:tc>
        <w:tc>
          <w:tcPr>
            <w:tcW w:w="0" w:type="auto"/>
            <w:shd w:val="clear" w:color="auto" w:fill="auto"/>
            <w:vAlign w:val="center"/>
            <w:hideMark/>
          </w:tcPr>
          <w:p w14:paraId="2657F812" w14:textId="77777777" w:rsidR="00E65D9D" w:rsidRPr="00653361" w:rsidRDefault="00E65D9D" w:rsidP="001844E1">
            <w:pPr>
              <w:jc w:val="center"/>
              <w:rPr>
                <w:ins w:id="256" w:author="michael marcus" w:date="2022-03-23T14:45:00Z"/>
                <w:rFonts w:ascii="Calibri" w:hAnsi="Calibri"/>
                <w:color w:val="000000"/>
                <w:sz w:val="20"/>
              </w:rPr>
            </w:pPr>
            <w:ins w:id="257" w:author="michael marcus" w:date="2022-03-23T14:45:00Z">
              <w:r w:rsidRPr="00653361">
                <w:rPr>
                  <w:rFonts w:ascii="Calibri" w:hAnsi="Calibri"/>
                  <w:color w:val="000000"/>
                  <w:sz w:val="20"/>
                </w:rPr>
                <w:t>0</w:t>
              </w:r>
            </w:ins>
          </w:p>
        </w:tc>
        <w:tc>
          <w:tcPr>
            <w:tcW w:w="0" w:type="auto"/>
            <w:gridSpan w:val="2"/>
            <w:shd w:val="clear" w:color="auto" w:fill="auto"/>
            <w:vAlign w:val="center"/>
            <w:hideMark/>
          </w:tcPr>
          <w:p w14:paraId="17D49F23" w14:textId="77777777" w:rsidR="00E65D9D" w:rsidRPr="00653361" w:rsidRDefault="00E65D9D" w:rsidP="001844E1">
            <w:pPr>
              <w:jc w:val="center"/>
              <w:rPr>
                <w:ins w:id="258" w:author="michael marcus" w:date="2022-03-23T14:45:00Z"/>
                <w:rFonts w:ascii="Calibri" w:hAnsi="Calibri"/>
                <w:color w:val="000000"/>
                <w:sz w:val="20"/>
              </w:rPr>
            </w:pPr>
            <w:ins w:id="259" w:author="michael marcus" w:date="2022-03-23T14:45:00Z">
              <w:r w:rsidRPr="00653361">
                <w:rPr>
                  <w:rFonts w:ascii="Calibri" w:hAnsi="Calibri"/>
                  <w:color w:val="000000"/>
                  <w:sz w:val="20"/>
                </w:rPr>
                <w:t>0</w:t>
              </w:r>
            </w:ins>
          </w:p>
        </w:tc>
      </w:tr>
      <w:tr w:rsidR="00E65D9D" w:rsidRPr="00DD3F68" w14:paraId="24ECD319" w14:textId="77777777" w:rsidTr="001844E1">
        <w:trPr>
          <w:jc w:val="center"/>
          <w:ins w:id="260" w:author="michael marcus" w:date="2022-03-23T14:45:00Z"/>
        </w:trPr>
        <w:tc>
          <w:tcPr>
            <w:tcW w:w="0" w:type="auto"/>
            <w:shd w:val="clear" w:color="auto" w:fill="auto"/>
            <w:vAlign w:val="center"/>
            <w:hideMark/>
          </w:tcPr>
          <w:p w14:paraId="6B4345AF" w14:textId="77777777" w:rsidR="00E65D9D" w:rsidRPr="00653361" w:rsidRDefault="00E65D9D" w:rsidP="001844E1">
            <w:pPr>
              <w:rPr>
                <w:ins w:id="261" w:author="michael marcus" w:date="2022-03-23T14:45:00Z"/>
                <w:rFonts w:ascii="Calibri" w:hAnsi="Calibri"/>
                <w:color w:val="000000"/>
                <w:sz w:val="20"/>
              </w:rPr>
            </w:pPr>
            <w:ins w:id="262" w:author="michael marcus" w:date="2022-03-23T14:45:00Z">
              <w:r w:rsidRPr="00653361">
                <w:rPr>
                  <w:rFonts w:ascii="Calibri" w:hAnsi="Calibri"/>
                  <w:color w:val="000000"/>
                  <w:sz w:val="20"/>
                </w:rPr>
                <w:t>Clutter Loss at EESS for devices P.2108 (p=50%)</w:t>
              </w:r>
            </w:ins>
          </w:p>
        </w:tc>
        <w:tc>
          <w:tcPr>
            <w:tcW w:w="0" w:type="auto"/>
            <w:shd w:val="clear" w:color="auto" w:fill="auto"/>
            <w:vAlign w:val="center"/>
            <w:hideMark/>
          </w:tcPr>
          <w:p w14:paraId="0ED54B4E" w14:textId="77777777" w:rsidR="00E65D9D" w:rsidRPr="00653361" w:rsidRDefault="00E65D9D" w:rsidP="001844E1">
            <w:pPr>
              <w:jc w:val="center"/>
              <w:rPr>
                <w:ins w:id="263" w:author="michael marcus" w:date="2022-03-23T14:45:00Z"/>
                <w:rFonts w:ascii="Calibri" w:hAnsi="Calibri"/>
                <w:color w:val="000000"/>
                <w:sz w:val="20"/>
              </w:rPr>
            </w:pPr>
            <w:ins w:id="264" w:author="michael marcus" w:date="2022-03-23T14:45:00Z">
              <w:r w:rsidRPr="00653361">
                <w:rPr>
                  <w:rFonts w:ascii="Calibri" w:hAnsi="Calibri"/>
                  <w:color w:val="000000"/>
                  <w:sz w:val="20"/>
                </w:rPr>
                <w:t>0</w:t>
              </w:r>
            </w:ins>
          </w:p>
        </w:tc>
        <w:tc>
          <w:tcPr>
            <w:tcW w:w="0" w:type="auto"/>
            <w:gridSpan w:val="2"/>
            <w:shd w:val="clear" w:color="auto" w:fill="auto"/>
            <w:vAlign w:val="center"/>
            <w:hideMark/>
          </w:tcPr>
          <w:p w14:paraId="27B6A536" w14:textId="77777777" w:rsidR="00E65D9D" w:rsidRPr="00653361" w:rsidRDefault="00E65D9D" w:rsidP="001844E1">
            <w:pPr>
              <w:jc w:val="center"/>
              <w:rPr>
                <w:ins w:id="265" w:author="michael marcus" w:date="2022-03-23T14:45:00Z"/>
                <w:rFonts w:ascii="Calibri" w:hAnsi="Calibri"/>
                <w:color w:val="000000"/>
                <w:sz w:val="20"/>
              </w:rPr>
            </w:pPr>
            <w:ins w:id="266" w:author="michael marcus" w:date="2022-03-23T14:45:00Z">
              <w:r w:rsidRPr="00653361">
                <w:rPr>
                  <w:rFonts w:ascii="Calibri" w:hAnsi="Calibri"/>
                  <w:color w:val="000000"/>
                  <w:sz w:val="20"/>
                </w:rPr>
                <w:t>3.6</w:t>
              </w:r>
            </w:ins>
          </w:p>
        </w:tc>
      </w:tr>
      <w:tr w:rsidR="00E65D9D" w:rsidRPr="00DD3F68" w14:paraId="4729CC93" w14:textId="77777777" w:rsidTr="001844E1">
        <w:trPr>
          <w:jc w:val="center"/>
          <w:ins w:id="267" w:author="michael marcus" w:date="2022-03-23T14:45:00Z"/>
        </w:trPr>
        <w:tc>
          <w:tcPr>
            <w:tcW w:w="0" w:type="auto"/>
            <w:shd w:val="clear" w:color="auto" w:fill="auto"/>
            <w:vAlign w:val="center"/>
            <w:hideMark/>
          </w:tcPr>
          <w:p w14:paraId="2C6B2EB0" w14:textId="77777777" w:rsidR="00E65D9D" w:rsidRPr="00653361" w:rsidRDefault="00E65D9D" w:rsidP="001844E1">
            <w:pPr>
              <w:rPr>
                <w:ins w:id="268" w:author="michael marcus" w:date="2022-03-23T14:45:00Z"/>
                <w:rFonts w:ascii="Calibri" w:hAnsi="Calibri"/>
                <w:color w:val="000000"/>
                <w:sz w:val="20"/>
              </w:rPr>
            </w:pPr>
            <w:ins w:id="269" w:author="michael marcus" w:date="2022-03-23T14:45:00Z">
              <w:r w:rsidRPr="00653361">
                <w:rPr>
                  <w:rFonts w:ascii="Calibri" w:hAnsi="Calibri"/>
                  <w:color w:val="000000"/>
                  <w:sz w:val="20"/>
                </w:rPr>
                <w:t xml:space="preserve">Losses at </w:t>
              </w:r>
              <w:r>
                <w:rPr>
                  <w:rFonts w:ascii="Calibri" w:hAnsi="Calibri"/>
                  <w:color w:val="000000"/>
                  <w:sz w:val="20"/>
                </w:rPr>
                <w:t>EESS including:</w:t>
              </w:r>
              <w:r w:rsidRPr="00653361">
                <w:rPr>
                  <w:rFonts w:ascii="Calibri" w:hAnsi="Calibri"/>
                  <w:color w:val="000000"/>
                  <w:sz w:val="20"/>
                </w:rPr>
                <w:t xml:space="preserve"> Energy Reflec+Activity+Simul Active+Open space+clutter</w:t>
              </w:r>
            </w:ins>
          </w:p>
        </w:tc>
        <w:tc>
          <w:tcPr>
            <w:tcW w:w="0" w:type="auto"/>
            <w:shd w:val="clear" w:color="auto" w:fill="auto"/>
            <w:vAlign w:val="center"/>
            <w:hideMark/>
          </w:tcPr>
          <w:p w14:paraId="26EAF027" w14:textId="77777777" w:rsidR="00E65D9D" w:rsidRPr="00653361" w:rsidRDefault="00E65D9D" w:rsidP="001844E1">
            <w:pPr>
              <w:jc w:val="center"/>
              <w:rPr>
                <w:ins w:id="270" w:author="michael marcus" w:date="2022-03-23T14:45:00Z"/>
                <w:rFonts w:ascii="Calibri" w:hAnsi="Calibri"/>
                <w:color w:val="000000"/>
                <w:sz w:val="20"/>
              </w:rPr>
            </w:pPr>
            <w:ins w:id="271" w:author="michael marcus" w:date="2022-03-23T14:45:00Z">
              <w:r w:rsidRPr="00653361">
                <w:rPr>
                  <w:rFonts w:ascii="Calibri" w:hAnsi="Calibri"/>
                  <w:color w:val="000000"/>
                  <w:sz w:val="20"/>
                </w:rPr>
                <w:t>11.78</w:t>
              </w:r>
            </w:ins>
          </w:p>
        </w:tc>
        <w:tc>
          <w:tcPr>
            <w:tcW w:w="0" w:type="auto"/>
            <w:gridSpan w:val="2"/>
            <w:shd w:val="clear" w:color="auto" w:fill="auto"/>
            <w:vAlign w:val="center"/>
            <w:hideMark/>
          </w:tcPr>
          <w:p w14:paraId="1E0BD652" w14:textId="77777777" w:rsidR="00E65D9D" w:rsidRPr="00653361" w:rsidRDefault="00E65D9D" w:rsidP="001844E1">
            <w:pPr>
              <w:jc w:val="center"/>
              <w:rPr>
                <w:ins w:id="272" w:author="michael marcus" w:date="2022-03-23T14:45:00Z"/>
                <w:rFonts w:ascii="Calibri" w:hAnsi="Calibri"/>
                <w:color w:val="000000"/>
                <w:sz w:val="20"/>
              </w:rPr>
            </w:pPr>
            <w:ins w:id="273" w:author="michael marcus" w:date="2022-03-23T14:45:00Z">
              <w:r w:rsidRPr="00653361">
                <w:rPr>
                  <w:rFonts w:ascii="Calibri" w:hAnsi="Calibri"/>
                  <w:color w:val="000000"/>
                  <w:sz w:val="20"/>
                </w:rPr>
                <w:t>15.38</w:t>
              </w:r>
            </w:ins>
          </w:p>
        </w:tc>
      </w:tr>
      <w:tr w:rsidR="00E65D9D" w:rsidRPr="00DD3F68" w14:paraId="6960E373" w14:textId="77777777" w:rsidTr="001844E1">
        <w:trPr>
          <w:jc w:val="center"/>
          <w:ins w:id="274" w:author="michael marcus" w:date="2022-03-23T14:45:00Z"/>
        </w:trPr>
        <w:tc>
          <w:tcPr>
            <w:tcW w:w="0" w:type="auto"/>
            <w:shd w:val="clear" w:color="auto" w:fill="auto"/>
            <w:vAlign w:val="center"/>
            <w:hideMark/>
          </w:tcPr>
          <w:p w14:paraId="2999F381" w14:textId="77777777" w:rsidR="00E65D9D" w:rsidRPr="00653361" w:rsidRDefault="00E65D9D" w:rsidP="001844E1">
            <w:pPr>
              <w:rPr>
                <w:ins w:id="275" w:author="michael marcus" w:date="2022-03-23T14:45:00Z"/>
                <w:rFonts w:ascii="Calibri" w:hAnsi="Calibri"/>
                <w:color w:val="000000"/>
                <w:sz w:val="20"/>
              </w:rPr>
            </w:pPr>
            <w:ins w:id="276" w:author="michael marcus" w:date="2022-03-23T14:45:00Z">
              <w:r w:rsidRPr="00653361">
                <w:rPr>
                  <w:rFonts w:ascii="Calibri" w:hAnsi="Calibri"/>
                  <w:color w:val="000000"/>
                  <w:sz w:val="20"/>
                </w:rPr>
                <w:t xml:space="preserve">EESS Margin Before </w:t>
              </w:r>
              <w:r w:rsidRPr="003418C8">
                <w:rPr>
                  <w:rFonts w:ascii="Calibri" w:hAnsi="Calibri"/>
                  <w:color w:val="000000"/>
                  <w:sz w:val="20"/>
                </w:rPr>
                <w:t>building</w:t>
              </w:r>
              <w:r w:rsidRPr="00653361">
                <w:rPr>
                  <w:rFonts w:ascii="Calibri" w:hAnsi="Calibri"/>
                  <w:color w:val="000000"/>
                  <w:sz w:val="20"/>
                </w:rPr>
                <w:t xml:space="preserve"> Loss (dB(W/200MHz) for a single device</w:t>
              </w:r>
            </w:ins>
          </w:p>
        </w:tc>
        <w:tc>
          <w:tcPr>
            <w:tcW w:w="0" w:type="auto"/>
            <w:shd w:val="clear" w:color="auto" w:fill="auto"/>
            <w:vAlign w:val="center"/>
            <w:hideMark/>
          </w:tcPr>
          <w:p w14:paraId="121F5603" w14:textId="77777777" w:rsidR="00E65D9D" w:rsidRPr="00653361" w:rsidRDefault="00E65D9D" w:rsidP="001844E1">
            <w:pPr>
              <w:jc w:val="center"/>
              <w:rPr>
                <w:ins w:id="277" w:author="michael marcus" w:date="2022-03-23T14:45:00Z"/>
                <w:rFonts w:ascii="Calibri" w:hAnsi="Calibri"/>
                <w:color w:val="000000"/>
                <w:sz w:val="20"/>
              </w:rPr>
            </w:pPr>
            <w:ins w:id="278" w:author="michael marcus" w:date="2022-03-23T14:45:00Z">
              <w:r w:rsidRPr="00653361">
                <w:rPr>
                  <w:rFonts w:ascii="Calibri" w:hAnsi="Calibri"/>
                  <w:color w:val="000000"/>
                  <w:sz w:val="20"/>
                </w:rPr>
                <w:t>27.50</w:t>
              </w:r>
            </w:ins>
          </w:p>
        </w:tc>
        <w:tc>
          <w:tcPr>
            <w:tcW w:w="0" w:type="auto"/>
            <w:gridSpan w:val="2"/>
            <w:shd w:val="clear" w:color="auto" w:fill="auto"/>
            <w:vAlign w:val="center"/>
            <w:hideMark/>
          </w:tcPr>
          <w:p w14:paraId="573362C4" w14:textId="77777777" w:rsidR="00E65D9D" w:rsidRPr="00653361" w:rsidRDefault="00E65D9D" w:rsidP="001844E1">
            <w:pPr>
              <w:jc w:val="center"/>
              <w:rPr>
                <w:ins w:id="279" w:author="michael marcus" w:date="2022-03-23T14:45:00Z"/>
                <w:rFonts w:ascii="Calibri" w:hAnsi="Calibri"/>
                <w:color w:val="000000"/>
                <w:sz w:val="20"/>
              </w:rPr>
            </w:pPr>
            <w:ins w:id="280" w:author="michael marcus" w:date="2022-03-23T14:45:00Z">
              <w:r w:rsidRPr="00653361">
                <w:rPr>
                  <w:rFonts w:ascii="Calibri" w:hAnsi="Calibri"/>
                  <w:color w:val="000000"/>
                  <w:sz w:val="20"/>
                </w:rPr>
                <w:t>19.86</w:t>
              </w:r>
            </w:ins>
          </w:p>
        </w:tc>
      </w:tr>
      <w:tr w:rsidR="00E65D9D" w:rsidRPr="00DD3F68" w14:paraId="37C2457D" w14:textId="77777777" w:rsidTr="001844E1">
        <w:trPr>
          <w:jc w:val="center"/>
          <w:ins w:id="281" w:author="michael marcus" w:date="2022-03-23T14:45:00Z"/>
        </w:trPr>
        <w:tc>
          <w:tcPr>
            <w:tcW w:w="0" w:type="auto"/>
            <w:shd w:val="clear" w:color="auto" w:fill="auto"/>
            <w:vAlign w:val="center"/>
            <w:hideMark/>
          </w:tcPr>
          <w:p w14:paraId="4502A258" w14:textId="77777777" w:rsidR="00E65D9D" w:rsidRPr="00653361" w:rsidRDefault="00E65D9D" w:rsidP="001844E1">
            <w:pPr>
              <w:rPr>
                <w:ins w:id="282" w:author="michael marcus" w:date="2022-03-23T14:45:00Z"/>
                <w:rFonts w:ascii="Calibri" w:hAnsi="Calibri"/>
                <w:color w:val="000000"/>
                <w:sz w:val="20"/>
              </w:rPr>
            </w:pPr>
            <w:ins w:id="283" w:author="michael marcus" w:date="2022-03-23T14:45:00Z">
              <w:r w:rsidRPr="00653361">
                <w:rPr>
                  <w:rFonts w:ascii="Calibri" w:hAnsi="Calibri"/>
                  <w:color w:val="000000"/>
                  <w:sz w:val="20"/>
                </w:rPr>
                <w:t>Number of devices in order to reach the EESS threshold before building penetration loss (assuming EESS antenna peak gain for all devices)</w:t>
              </w:r>
            </w:ins>
          </w:p>
        </w:tc>
        <w:tc>
          <w:tcPr>
            <w:tcW w:w="0" w:type="auto"/>
            <w:shd w:val="clear" w:color="auto" w:fill="auto"/>
            <w:vAlign w:val="center"/>
            <w:hideMark/>
          </w:tcPr>
          <w:p w14:paraId="111AF592" w14:textId="77777777" w:rsidR="00E65D9D" w:rsidRPr="00653361" w:rsidRDefault="00E65D9D" w:rsidP="001844E1">
            <w:pPr>
              <w:jc w:val="center"/>
              <w:rPr>
                <w:ins w:id="284" w:author="michael marcus" w:date="2022-03-23T14:45:00Z"/>
                <w:rFonts w:ascii="Calibri" w:hAnsi="Calibri"/>
                <w:color w:val="000000"/>
                <w:sz w:val="20"/>
              </w:rPr>
            </w:pPr>
            <w:ins w:id="285" w:author="michael marcus" w:date="2022-03-23T14:45:00Z">
              <w:r w:rsidRPr="00653361">
                <w:rPr>
                  <w:rFonts w:ascii="Calibri" w:hAnsi="Calibri"/>
                  <w:color w:val="000000"/>
                  <w:sz w:val="20"/>
                </w:rPr>
                <w:t>563</w:t>
              </w:r>
            </w:ins>
          </w:p>
        </w:tc>
        <w:tc>
          <w:tcPr>
            <w:tcW w:w="0" w:type="auto"/>
            <w:gridSpan w:val="2"/>
            <w:shd w:val="clear" w:color="auto" w:fill="auto"/>
            <w:vAlign w:val="center"/>
            <w:hideMark/>
          </w:tcPr>
          <w:p w14:paraId="524B8F38" w14:textId="77777777" w:rsidR="00E65D9D" w:rsidRPr="00653361" w:rsidRDefault="00E65D9D" w:rsidP="001844E1">
            <w:pPr>
              <w:jc w:val="center"/>
              <w:rPr>
                <w:ins w:id="286" w:author="michael marcus" w:date="2022-03-23T14:45:00Z"/>
                <w:rFonts w:ascii="Calibri" w:hAnsi="Calibri"/>
                <w:color w:val="000000"/>
                <w:sz w:val="20"/>
              </w:rPr>
            </w:pPr>
            <w:ins w:id="287" w:author="michael marcus" w:date="2022-03-23T14:45:00Z">
              <w:r w:rsidRPr="00653361">
                <w:rPr>
                  <w:rFonts w:ascii="Calibri" w:hAnsi="Calibri"/>
                  <w:color w:val="000000"/>
                  <w:sz w:val="20"/>
                </w:rPr>
                <w:t>97</w:t>
              </w:r>
            </w:ins>
          </w:p>
        </w:tc>
      </w:tr>
      <w:tr w:rsidR="00E65D9D" w:rsidRPr="00DD3F68" w14:paraId="714C5C10" w14:textId="77777777" w:rsidTr="001844E1">
        <w:trPr>
          <w:jc w:val="center"/>
          <w:ins w:id="288" w:author="michael marcus" w:date="2022-03-23T14:45:00Z"/>
        </w:trPr>
        <w:tc>
          <w:tcPr>
            <w:tcW w:w="0" w:type="auto"/>
            <w:shd w:val="clear" w:color="auto" w:fill="auto"/>
            <w:vAlign w:val="center"/>
            <w:hideMark/>
          </w:tcPr>
          <w:p w14:paraId="32F0A6B3" w14:textId="77777777" w:rsidR="00E65D9D" w:rsidRPr="00653361" w:rsidRDefault="00E65D9D" w:rsidP="001844E1">
            <w:pPr>
              <w:rPr>
                <w:ins w:id="289" w:author="michael marcus" w:date="2022-03-23T14:45:00Z"/>
                <w:rFonts w:ascii="Calibri" w:hAnsi="Calibri"/>
                <w:color w:val="000000"/>
                <w:sz w:val="20"/>
              </w:rPr>
            </w:pPr>
            <w:ins w:id="290" w:author="michael marcus" w:date="2022-03-23T14:45:00Z">
              <w:r w:rsidRPr="00653361">
                <w:rPr>
                  <w:rFonts w:ascii="Calibri" w:hAnsi="Calibri"/>
                  <w:color w:val="000000"/>
                  <w:sz w:val="20"/>
                </w:rPr>
                <w:t xml:space="preserve">Percent Traditional </w:t>
              </w:r>
              <w:r w:rsidRPr="003418C8">
                <w:rPr>
                  <w:rFonts w:ascii="Calibri" w:hAnsi="Calibri"/>
                  <w:color w:val="000000"/>
                  <w:sz w:val="20"/>
                </w:rPr>
                <w:t>building</w:t>
              </w:r>
              <w:r w:rsidRPr="00653361">
                <w:rPr>
                  <w:rFonts w:ascii="Calibri" w:hAnsi="Calibri"/>
                  <w:color w:val="000000"/>
                  <w:sz w:val="20"/>
                </w:rPr>
                <w:t xml:space="preserve"> (70% traditional and 30% thermally-efficient) https://docs.fcc.gov/public/attachments/FCC-20-51A1.pdf</w:t>
              </w:r>
            </w:ins>
          </w:p>
        </w:tc>
        <w:tc>
          <w:tcPr>
            <w:tcW w:w="0" w:type="auto"/>
            <w:shd w:val="clear" w:color="auto" w:fill="auto"/>
            <w:vAlign w:val="center"/>
            <w:hideMark/>
          </w:tcPr>
          <w:p w14:paraId="5537F625" w14:textId="77777777" w:rsidR="00E65D9D" w:rsidRPr="00653361" w:rsidRDefault="00E65D9D" w:rsidP="001844E1">
            <w:pPr>
              <w:jc w:val="center"/>
              <w:rPr>
                <w:ins w:id="291" w:author="michael marcus" w:date="2022-03-23T14:45:00Z"/>
                <w:rFonts w:ascii="Calibri" w:hAnsi="Calibri"/>
                <w:color w:val="000000"/>
                <w:sz w:val="20"/>
              </w:rPr>
            </w:pPr>
            <w:ins w:id="292" w:author="michael marcus" w:date="2022-03-23T14:45:00Z">
              <w:r w:rsidRPr="00653361">
                <w:rPr>
                  <w:rFonts w:ascii="Calibri" w:hAnsi="Calibri"/>
                  <w:color w:val="000000"/>
                  <w:sz w:val="20"/>
                </w:rPr>
                <w:t>0.7</w:t>
              </w:r>
            </w:ins>
          </w:p>
        </w:tc>
        <w:tc>
          <w:tcPr>
            <w:tcW w:w="0" w:type="auto"/>
            <w:gridSpan w:val="2"/>
            <w:shd w:val="clear" w:color="auto" w:fill="auto"/>
            <w:vAlign w:val="center"/>
            <w:hideMark/>
          </w:tcPr>
          <w:p w14:paraId="5EEAD077" w14:textId="77777777" w:rsidR="00E65D9D" w:rsidRPr="00653361" w:rsidRDefault="00E65D9D" w:rsidP="001844E1">
            <w:pPr>
              <w:jc w:val="center"/>
              <w:rPr>
                <w:ins w:id="293" w:author="michael marcus" w:date="2022-03-23T14:45:00Z"/>
                <w:rFonts w:ascii="Calibri" w:hAnsi="Calibri"/>
                <w:color w:val="000000"/>
                <w:sz w:val="20"/>
              </w:rPr>
            </w:pPr>
            <w:ins w:id="294" w:author="michael marcus" w:date="2022-03-23T14:45:00Z">
              <w:r w:rsidRPr="00653361">
                <w:rPr>
                  <w:rFonts w:ascii="Calibri" w:hAnsi="Calibri"/>
                  <w:color w:val="000000"/>
                  <w:sz w:val="20"/>
                </w:rPr>
                <w:t>0.7</w:t>
              </w:r>
            </w:ins>
          </w:p>
        </w:tc>
      </w:tr>
      <w:tr w:rsidR="00E65D9D" w:rsidRPr="00DD3F68" w14:paraId="5BA00815" w14:textId="77777777" w:rsidTr="001844E1">
        <w:trPr>
          <w:jc w:val="center"/>
          <w:ins w:id="295" w:author="michael marcus" w:date="2022-03-23T14:45:00Z"/>
        </w:trPr>
        <w:tc>
          <w:tcPr>
            <w:tcW w:w="0" w:type="auto"/>
            <w:shd w:val="clear" w:color="auto" w:fill="auto"/>
            <w:vAlign w:val="center"/>
            <w:hideMark/>
          </w:tcPr>
          <w:p w14:paraId="1974D52A" w14:textId="77777777" w:rsidR="00E65D9D" w:rsidRPr="00653361" w:rsidRDefault="00E65D9D" w:rsidP="001844E1">
            <w:pPr>
              <w:rPr>
                <w:ins w:id="296" w:author="michael marcus" w:date="2022-03-23T14:45:00Z"/>
                <w:rFonts w:ascii="Calibri" w:hAnsi="Calibri"/>
                <w:color w:val="000000"/>
                <w:sz w:val="20"/>
              </w:rPr>
            </w:pPr>
            <w:ins w:id="297" w:author="michael marcus" w:date="2022-03-23T14:45:00Z">
              <w:r w:rsidRPr="00653361">
                <w:rPr>
                  <w:rFonts w:ascii="Calibri" w:hAnsi="Calibri"/>
                  <w:color w:val="000000"/>
                  <w:sz w:val="20"/>
                </w:rPr>
                <w:t xml:space="preserve">Percent Traditional </w:t>
              </w:r>
              <w:r w:rsidRPr="003418C8">
                <w:rPr>
                  <w:rFonts w:ascii="Calibri" w:hAnsi="Calibri"/>
                  <w:color w:val="000000"/>
                  <w:sz w:val="20"/>
                </w:rPr>
                <w:t>building</w:t>
              </w:r>
              <w:r w:rsidRPr="00653361">
                <w:rPr>
                  <w:rFonts w:ascii="Calibri" w:hAnsi="Calibri"/>
                  <w:color w:val="000000"/>
                  <w:sz w:val="20"/>
                </w:rPr>
                <w:t xml:space="preserve"> (70% traditional and 30% thermally-efficient) https://docs.fcc.gov/public/attachments/FCC-20-51A1.pdf</w:t>
              </w:r>
            </w:ins>
          </w:p>
        </w:tc>
        <w:tc>
          <w:tcPr>
            <w:tcW w:w="0" w:type="auto"/>
            <w:shd w:val="clear" w:color="auto" w:fill="auto"/>
            <w:vAlign w:val="center"/>
            <w:hideMark/>
          </w:tcPr>
          <w:p w14:paraId="32226FC5" w14:textId="77777777" w:rsidR="00E65D9D" w:rsidRPr="00653361" w:rsidRDefault="00E65D9D" w:rsidP="001844E1">
            <w:pPr>
              <w:jc w:val="center"/>
              <w:rPr>
                <w:ins w:id="298" w:author="michael marcus" w:date="2022-03-23T14:45:00Z"/>
                <w:rFonts w:ascii="Calibri" w:hAnsi="Calibri"/>
                <w:color w:val="000000"/>
                <w:sz w:val="20"/>
              </w:rPr>
            </w:pPr>
            <w:ins w:id="299" w:author="michael marcus" w:date="2022-03-23T14:45:00Z">
              <w:r w:rsidRPr="00653361">
                <w:rPr>
                  <w:rFonts w:ascii="Calibri" w:hAnsi="Calibri"/>
                  <w:color w:val="000000"/>
                  <w:sz w:val="20"/>
                </w:rPr>
                <w:t>0.3</w:t>
              </w:r>
            </w:ins>
          </w:p>
        </w:tc>
        <w:tc>
          <w:tcPr>
            <w:tcW w:w="0" w:type="auto"/>
            <w:gridSpan w:val="2"/>
            <w:shd w:val="clear" w:color="auto" w:fill="auto"/>
            <w:vAlign w:val="center"/>
            <w:hideMark/>
          </w:tcPr>
          <w:p w14:paraId="6E26A54A" w14:textId="77777777" w:rsidR="00E65D9D" w:rsidRPr="00653361" w:rsidRDefault="00E65D9D" w:rsidP="001844E1">
            <w:pPr>
              <w:jc w:val="center"/>
              <w:rPr>
                <w:ins w:id="300" w:author="michael marcus" w:date="2022-03-23T14:45:00Z"/>
                <w:rFonts w:ascii="Calibri" w:hAnsi="Calibri"/>
                <w:color w:val="000000"/>
                <w:sz w:val="20"/>
              </w:rPr>
            </w:pPr>
            <w:ins w:id="301" w:author="michael marcus" w:date="2022-03-23T14:45:00Z">
              <w:r w:rsidRPr="00653361">
                <w:rPr>
                  <w:rFonts w:ascii="Calibri" w:hAnsi="Calibri"/>
                  <w:color w:val="000000"/>
                  <w:sz w:val="20"/>
                </w:rPr>
                <w:t>0.3</w:t>
              </w:r>
            </w:ins>
          </w:p>
        </w:tc>
      </w:tr>
      <w:tr w:rsidR="00E65D9D" w:rsidRPr="00DD3F68" w14:paraId="724812DC" w14:textId="77777777" w:rsidTr="001844E1">
        <w:trPr>
          <w:jc w:val="center"/>
          <w:ins w:id="302" w:author="michael marcus" w:date="2022-03-23T14:45:00Z"/>
        </w:trPr>
        <w:tc>
          <w:tcPr>
            <w:tcW w:w="0" w:type="auto"/>
            <w:shd w:val="clear" w:color="auto" w:fill="auto"/>
            <w:vAlign w:val="center"/>
            <w:hideMark/>
          </w:tcPr>
          <w:p w14:paraId="256305BE" w14:textId="77777777" w:rsidR="00E65D9D" w:rsidRPr="00653361" w:rsidRDefault="00E65D9D" w:rsidP="001844E1">
            <w:pPr>
              <w:rPr>
                <w:ins w:id="303" w:author="michael marcus" w:date="2022-03-23T14:45:00Z"/>
                <w:rFonts w:ascii="Calibri" w:hAnsi="Calibri"/>
                <w:color w:val="000000"/>
                <w:sz w:val="20"/>
              </w:rPr>
            </w:pPr>
            <w:ins w:id="304" w:author="michael marcus" w:date="2022-03-23T14:45:00Z">
              <w:r w:rsidRPr="00653361">
                <w:rPr>
                  <w:rFonts w:ascii="Calibri" w:hAnsi="Calibri"/>
                  <w:color w:val="000000"/>
                  <w:sz w:val="20"/>
                </w:rPr>
                <w:t>P.2109 Traditional building Loss (dB) for P=1%</w:t>
              </w:r>
            </w:ins>
          </w:p>
        </w:tc>
        <w:tc>
          <w:tcPr>
            <w:tcW w:w="0" w:type="auto"/>
            <w:shd w:val="clear" w:color="auto" w:fill="auto"/>
            <w:vAlign w:val="center"/>
            <w:hideMark/>
          </w:tcPr>
          <w:p w14:paraId="62E00404" w14:textId="77777777" w:rsidR="00E65D9D" w:rsidRPr="00653361" w:rsidRDefault="00E65D9D" w:rsidP="001844E1">
            <w:pPr>
              <w:jc w:val="center"/>
              <w:rPr>
                <w:ins w:id="305" w:author="michael marcus" w:date="2022-03-23T14:45:00Z"/>
                <w:rFonts w:ascii="Calibri" w:hAnsi="Calibri"/>
                <w:color w:val="000000"/>
                <w:sz w:val="20"/>
              </w:rPr>
            </w:pPr>
            <w:ins w:id="306" w:author="michael marcus" w:date="2022-03-23T14:45:00Z">
              <w:r w:rsidRPr="00653361">
                <w:rPr>
                  <w:rFonts w:ascii="Calibri" w:hAnsi="Calibri"/>
                  <w:color w:val="000000"/>
                  <w:sz w:val="20"/>
                </w:rPr>
                <w:t>10.6</w:t>
              </w:r>
            </w:ins>
          </w:p>
        </w:tc>
        <w:tc>
          <w:tcPr>
            <w:tcW w:w="0" w:type="auto"/>
            <w:gridSpan w:val="2"/>
            <w:shd w:val="clear" w:color="auto" w:fill="auto"/>
            <w:vAlign w:val="center"/>
            <w:hideMark/>
          </w:tcPr>
          <w:p w14:paraId="4706FDEC" w14:textId="77777777" w:rsidR="00E65D9D" w:rsidRPr="00653361" w:rsidRDefault="00E65D9D" w:rsidP="001844E1">
            <w:pPr>
              <w:jc w:val="center"/>
              <w:rPr>
                <w:ins w:id="307" w:author="michael marcus" w:date="2022-03-23T14:45:00Z"/>
                <w:rFonts w:ascii="Calibri" w:hAnsi="Calibri"/>
                <w:color w:val="000000"/>
                <w:sz w:val="20"/>
              </w:rPr>
            </w:pPr>
            <w:ins w:id="308" w:author="michael marcus" w:date="2022-03-23T14:45:00Z">
              <w:r w:rsidRPr="00653361">
                <w:rPr>
                  <w:rFonts w:ascii="Calibri" w:hAnsi="Calibri"/>
                  <w:color w:val="000000"/>
                  <w:sz w:val="20"/>
                </w:rPr>
                <w:t>3.8</w:t>
              </w:r>
            </w:ins>
          </w:p>
        </w:tc>
      </w:tr>
      <w:tr w:rsidR="00E65D9D" w:rsidRPr="00DD3F68" w14:paraId="477E8113" w14:textId="77777777" w:rsidTr="001844E1">
        <w:trPr>
          <w:jc w:val="center"/>
          <w:ins w:id="309" w:author="michael marcus" w:date="2022-03-23T14:45:00Z"/>
        </w:trPr>
        <w:tc>
          <w:tcPr>
            <w:tcW w:w="0" w:type="auto"/>
            <w:shd w:val="clear" w:color="auto" w:fill="auto"/>
            <w:vAlign w:val="center"/>
            <w:hideMark/>
          </w:tcPr>
          <w:p w14:paraId="520870BD" w14:textId="77777777" w:rsidR="00E65D9D" w:rsidRPr="00653361" w:rsidRDefault="00E65D9D" w:rsidP="001844E1">
            <w:pPr>
              <w:rPr>
                <w:ins w:id="310" w:author="michael marcus" w:date="2022-03-23T14:45:00Z"/>
                <w:rFonts w:ascii="Calibri" w:hAnsi="Calibri"/>
                <w:color w:val="000000"/>
                <w:sz w:val="20"/>
              </w:rPr>
            </w:pPr>
            <w:ins w:id="311" w:author="michael marcus" w:date="2022-03-23T14:45:00Z">
              <w:r w:rsidRPr="00653361">
                <w:rPr>
                  <w:rFonts w:ascii="Calibri" w:hAnsi="Calibri"/>
                  <w:color w:val="000000"/>
                  <w:sz w:val="20"/>
                </w:rPr>
                <w:t>P.2109 Traditional building Loss (dB) for P=20%</w:t>
              </w:r>
            </w:ins>
          </w:p>
        </w:tc>
        <w:tc>
          <w:tcPr>
            <w:tcW w:w="0" w:type="auto"/>
            <w:shd w:val="clear" w:color="auto" w:fill="auto"/>
            <w:vAlign w:val="center"/>
            <w:hideMark/>
          </w:tcPr>
          <w:p w14:paraId="28D9F561" w14:textId="77777777" w:rsidR="00E65D9D" w:rsidRPr="00653361" w:rsidRDefault="00E65D9D" w:rsidP="001844E1">
            <w:pPr>
              <w:jc w:val="center"/>
              <w:rPr>
                <w:ins w:id="312" w:author="michael marcus" w:date="2022-03-23T14:45:00Z"/>
                <w:rFonts w:ascii="Calibri" w:hAnsi="Calibri"/>
                <w:color w:val="000000"/>
                <w:sz w:val="20"/>
              </w:rPr>
            </w:pPr>
            <w:ins w:id="313" w:author="michael marcus" w:date="2022-03-23T14:45:00Z">
              <w:r w:rsidRPr="00653361">
                <w:rPr>
                  <w:rFonts w:ascii="Calibri" w:hAnsi="Calibri"/>
                  <w:color w:val="000000"/>
                  <w:sz w:val="20"/>
                </w:rPr>
                <w:t>28.3</w:t>
              </w:r>
            </w:ins>
          </w:p>
        </w:tc>
        <w:tc>
          <w:tcPr>
            <w:tcW w:w="0" w:type="auto"/>
            <w:gridSpan w:val="2"/>
            <w:shd w:val="clear" w:color="auto" w:fill="auto"/>
            <w:vAlign w:val="center"/>
            <w:hideMark/>
          </w:tcPr>
          <w:p w14:paraId="4CA7413C" w14:textId="77777777" w:rsidR="00E65D9D" w:rsidRPr="00653361" w:rsidRDefault="00E65D9D" w:rsidP="001844E1">
            <w:pPr>
              <w:jc w:val="center"/>
              <w:rPr>
                <w:ins w:id="314" w:author="michael marcus" w:date="2022-03-23T14:45:00Z"/>
                <w:rFonts w:ascii="Calibri" w:hAnsi="Calibri"/>
                <w:color w:val="000000"/>
                <w:sz w:val="20"/>
              </w:rPr>
            </w:pPr>
            <w:ins w:id="315" w:author="michael marcus" w:date="2022-03-23T14:45:00Z">
              <w:r w:rsidRPr="00653361">
                <w:rPr>
                  <w:rFonts w:ascii="Calibri" w:hAnsi="Calibri"/>
                  <w:color w:val="000000"/>
                  <w:sz w:val="20"/>
                </w:rPr>
                <w:t>16.9</w:t>
              </w:r>
            </w:ins>
          </w:p>
        </w:tc>
      </w:tr>
      <w:tr w:rsidR="00E65D9D" w:rsidRPr="00DD3F68" w14:paraId="59AAC406" w14:textId="77777777" w:rsidTr="001844E1">
        <w:trPr>
          <w:jc w:val="center"/>
          <w:ins w:id="316" w:author="michael marcus" w:date="2022-03-23T14:45:00Z"/>
        </w:trPr>
        <w:tc>
          <w:tcPr>
            <w:tcW w:w="0" w:type="auto"/>
            <w:shd w:val="clear" w:color="auto" w:fill="auto"/>
            <w:vAlign w:val="center"/>
            <w:hideMark/>
          </w:tcPr>
          <w:p w14:paraId="5B2A8D6B" w14:textId="77777777" w:rsidR="00E65D9D" w:rsidRPr="00653361" w:rsidRDefault="00E65D9D" w:rsidP="001844E1">
            <w:pPr>
              <w:rPr>
                <w:ins w:id="317" w:author="michael marcus" w:date="2022-03-23T14:45:00Z"/>
                <w:rFonts w:ascii="Calibri" w:hAnsi="Calibri"/>
                <w:color w:val="000000"/>
                <w:sz w:val="20"/>
              </w:rPr>
            </w:pPr>
            <w:ins w:id="318" w:author="michael marcus" w:date="2022-03-23T14:45:00Z">
              <w:r w:rsidRPr="00653361">
                <w:rPr>
                  <w:rFonts w:ascii="Calibri" w:hAnsi="Calibri"/>
                  <w:color w:val="000000"/>
                  <w:sz w:val="20"/>
                </w:rPr>
                <w:t>P.2109 Traditional building Loss (dB) for P=50%</w:t>
              </w:r>
            </w:ins>
          </w:p>
        </w:tc>
        <w:tc>
          <w:tcPr>
            <w:tcW w:w="0" w:type="auto"/>
            <w:shd w:val="clear" w:color="auto" w:fill="auto"/>
            <w:vAlign w:val="center"/>
            <w:hideMark/>
          </w:tcPr>
          <w:p w14:paraId="0A8021B5" w14:textId="77777777" w:rsidR="00E65D9D" w:rsidRPr="00653361" w:rsidRDefault="00E65D9D" w:rsidP="001844E1">
            <w:pPr>
              <w:jc w:val="center"/>
              <w:rPr>
                <w:ins w:id="319" w:author="michael marcus" w:date="2022-03-23T14:45:00Z"/>
                <w:rFonts w:ascii="Calibri" w:hAnsi="Calibri"/>
                <w:color w:val="000000"/>
                <w:sz w:val="20"/>
              </w:rPr>
            </w:pPr>
            <w:ins w:id="320" w:author="michael marcus" w:date="2022-03-23T14:45:00Z">
              <w:r w:rsidRPr="00653361">
                <w:rPr>
                  <w:rFonts w:ascii="Calibri" w:hAnsi="Calibri"/>
                  <w:color w:val="000000"/>
                  <w:sz w:val="20"/>
                </w:rPr>
                <w:t>38.7</w:t>
              </w:r>
            </w:ins>
          </w:p>
        </w:tc>
        <w:tc>
          <w:tcPr>
            <w:tcW w:w="0" w:type="auto"/>
            <w:gridSpan w:val="2"/>
            <w:shd w:val="clear" w:color="auto" w:fill="auto"/>
            <w:vAlign w:val="center"/>
            <w:hideMark/>
          </w:tcPr>
          <w:p w14:paraId="7099DC71" w14:textId="77777777" w:rsidR="00E65D9D" w:rsidRPr="00653361" w:rsidRDefault="00E65D9D" w:rsidP="001844E1">
            <w:pPr>
              <w:jc w:val="center"/>
              <w:rPr>
                <w:ins w:id="321" w:author="michael marcus" w:date="2022-03-23T14:45:00Z"/>
                <w:rFonts w:ascii="Calibri" w:hAnsi="Calibri"/>
                <w:color w:val="000000"/>
                <w:sz w:val="20"/>
              </w:rPr>
            </w:pPr>
            <w:ins w:id="322" w:author="michael marcus" w:date="2022-03-23T14:45:00Z">
              <w:r w:rsidRPr="00653361">
                <w:rPr>
                  <w:rFonts w:ascii="Calibri" w:hAnsi="Calibri"/>
                  <w:color w:val="000000"/>
                  <w:sz w:val="20"/>
                </w:rPr>
                <w:t>27.1</w:t>
              </w:r>
            </w:ins>
          </w:p>
        </w:tc>
      </w:tr>
      <w:tr w:rsidR="00E65D9D" w:rsidRPr="00DD3F68" w14:paraId="302FF994" w14:textId="77777777" w:rsidTr="001844E1">
        <w:trPr>
          <w:jc w:val="center"/>
          <w:ins w:id="323" w:author="michael marcus" w:date="2022-03-23T14:45:00Z"/>
        </w:trPr>
        <w:tc>
          <w:tcPr>
            <w:tcW w:w="0" w:type="auto"/>
            <w:shd w:val="clear" w:color="auto" w:fill="auto"/>
            <w:vAlign w:val="center"/>
            <w:hideMark/>
          </w:tcPr>
          <w:p w14:paraId="072F0674" w14:textId="77777777" w:rsidR="00E65D9D" w:rsidRPr="00653361" w:rsidRDefault="00E65D9D" w:rsidP="001844E1">
            <w:pPr>
              <w:rPr>
                <w:ins w:id="324" w:author="michael marcus" w:date="2022-03-23T14:45:00Z"/>
                <w:rFonts w:ascii="Calibri" w:hAnsi="Calibri"/>
                <w:color w:val="000000"/>
                <w:sz w:val="20"/>
              </w:rPr>
            </w:pPr>
            <w:ins w:id="325" w:author="michael marcus" w:date="2022-03-23T14:45:00Z">
              <w:r w:rsidRPr="00653361">
                <w:rPr>
                  <w:rFonts w:ascii="Calibri" w:hAnsi="Calibri"/>
                  <w:color w:val="000000"/>
                  <w:sz w:val="20"/>
                </w:rPr>
                <w:t>P.2109 Traditional building Loss (dB) for P=80%</w:t>
              </w:r>
            </w:ins>
          </w:p>
        </w:tc>
        <w:tc>
          <w:tcPr>
            <w:tcW w:w="0" w:type="auto"/>
            <w:shd w:val="clear" w:color="auto" w:fill="auto"/>
            <w:vAlign w:val="center"/>
            <w:hideMark/>
          </w:tcPr>
          <w:p w14:paraId="321755AD" w14:textId="77777777" w:rsidR="00E65D9D" w:rsidRPr="00653361" w:rsidRDefault="00E65D9D" w:rsidP="001844E1">
            <w:pPr>
              <w:jc w:val="center"/>
              <w:rPr>
                <w:ins w:id="326" w:author="michael marcus" w:date="2022-03-23T14:45:00Z"/>
                <w:rFonts w:ascii="Calibri" w:hAnsi="Calibri"/>
                <w:color w:val="000000"/>
                <w:sz w:val="20"/>
              </w:rPr>
            </w:pPr>
            <w:ins w:id="327" w:author="michael marcus" w:date="2022-03-23T14:45:00Z">
              <w:r w:rsidRPr="00653361">
                <w:rPr>
                  <w:rFonts w:ascii="Calibri" w:hAnsi="Calibri"/>
                  <w:color w:val="000000"/>
                  <w:sz w:val="20"/>
                </w:rPr>
                <w:t>48.9</w:t>
              </w:r>
            </w:ins>
          </w:p>
        </w:tc>
        <w:tc>
          <w:tcPr>
            <w:tcW w:w="0" w:type="auto"/>
            <w:gridSpan w:val="2"/>
            <w:shd w:val="clear" w:color="auto" w:fill="auto"/>
            <w:vAlign w:val="center"/>
            <w:hideMark/>
          </w:tcPr>
          <w:p w14:paraId="443E96E7" w14:textId="77777777" w:rsidR="00E65D9D" w:rsidRPr="00653361" w:rsidRDefault="00E65D9D" w:rsidP="001844E1">
            <w:pPr>
              <w:jc w:val="center"/>
              <w:rPr>
                <w:ins w:id="328" w:author="michael marcus" w:date="2022-03-23T14:45:00Z"/>
                <w:rFonts w:ascii="Calibri" w:hAnsi="Calibri"/>
                <w:color w:val="000000"/>
                <w:sz w:val="20"/>
              </w:rPr>
            </w:pPr>
            <w:ins w:id="329" w:author="michael marcus" w:date="2022-03-23T14:45:00Z">
              <w:r w:rsidRPr="00653361">
                <w:rPr>
                  <w:rFonts w:ascii="Calibri" w:hAnsi="Calibri"/>
                  <w:color w:val="000000"/>
                  <w:sz w:val="20"/>
                </w:rPr>
                <w:t>37.2</w:t>
              </w:r>
            </w:ins>
          </w:p>
        </w:tc>
      </w:tr>
      <w:tr w:rsidR="00E65D9D" w:rsidRPr="00DD3F68" w14:paraId="5EA7E7E6" w14:textId="77777777" w:rsidTr="001844E1">
        <w:trPr>
          <w:jc w:val="center"/>
          <w:ins w:id="330" w:author="michael marcus" w:date="2022-03-23T14:45:00Z"/>
        </w:trPr>
        <w:tc>
          <w:tcPr>
            <w:tcW w:w="0" w:type="auto"/>
            <w:shd w:val="clear" w:color="auto" w:fill="auto"/>
            <w:vAlign w:val="center"/>
            <w:hideMark/>
          </w:tcPr>
          <w:p w14:paraId="3B867E8E" w14:textId="77777777" w:rsidR="00E65D9D" w:rsidRPr="00653361" w:rsidRDefault="00E65D9D" w:rsidP="001844E1">
            <w:pPr>
              <w:rPr>
                <w:ins w:id="331" w:author="michael marcus" w:date="2022-03-23T14:45:00Z"/>
                <w:rFonts w:ascii="Calibri" w:hAnsi="Calibri"/>
                <w:color w:val="000000"/>
                <w:sz w:val="20"/>
              </w:rPr>
            </w:pPr>
            <w:ins w:id="332" w:author="michael marcus" w:date="2022-03-23T14:45:00Z">
              <w:r w:rsidRPr="00653361">
                <w:rPr>
                  <w:rFonts w:ascii="Calibri" w:hAnsi="Calibri"/>
                  <w:color w:val="000000"/>
                  <w:sz w:val="20"/>
                </w:rPr>
                <w:t>P.2109 Traditional building Loss (dB) for P=99%</w:t>
              </w:r>
            </w:ins>
          </w:p>
        </w:tc>
        <w:tc>
          <w:tcPr>
            <w:tcW w:w="0" w:type="auto"/>
            <w:shd w:val="clear" w:color="auto" w:fill="auto"/>
            <w:vAlign w:val="center"/>
            <w:hideMark/>
          </w:tcPr>
          <w:p w14:paraId="31B1D49F" w14:textId="77777777" w:rsidR="00E65D9D" w:rsidRPr="00653361" w:rsidRDefault="00E65D9D" w:rsidP="001844E1">
            <w:pPr>
              <w:jc w:val="center"/>
              <w:rPr>
                <w:ins w:id="333" w:author="michael marcus" w:date="2022-03-23T14:45:00Z"/>
                <w:rFonts w:ascii="Calibri" w:hAnsi="Calibri"/>
                <w:color w:val="000000"/>
                <w:sz w:val="20"/>
              </w:rPr>
            </w:pPr>
            <w:ins w:id="334" w:author="michael marcus" w:date="2022-03-23T14:45:00Z">
              <w:r w:rsidRPr="00653361">
                <w:rPr>
                  <w:rFonts w:ascii="Calibri" w:hAnsi="Calibri"/>
                  <w:color w:val="000000"/>
                  <w:sz w:val="20"/>
                </w:rPr>
                <w:t>67.9</w:t>
              </w:r>
            </w:ins>
          </w:p>
        </w:tc>
        <w:tc>
          <w:tcPr>
            <w:tcW w:w="0" w:type="auto"/>
            <w:gridSpan w:val="2"/>
            <w:shd w:val="clear" w:color="auto" w:fill="auto"/>
            <w:vAlign w:val="center"/>
            <w:hideMark/>
          </w:tcPr>
          <w:p w14:paraId="0E3692BC" w14:textId="77777777" w:rsidR="00E65D9D" w:rsidRPr="00653361" w:rsidRDefault="00E65D9D" w:rsidP="001844E1">
            <w:pPr>
              <w:jc w:val="center"/>
              <w:rPr>
                <w:ins w:id="335" w:author="michael marcus" w:date="2022-03-23T14:45:00Z"/>
                <w:rFonts w:ascii="Calibri" w:hAnsi="Calibri"/>
                <w:color w:val="000000"/>
                <w:sz w:val="20"/>
              </w:rPr>
            </w:pPr>
            <w:ins w:id="336" w:author="michael marcus" w:date="2022-03-23T14:45:00Z">
              <w:r w:rsidRPr="00653361">
                <w:rPr>
                  <w:rFonts w:ascii="Calibri" w:hAnsi="Calibri"/>
                  <w:color w:val="000000"/>
                  <w:sz w:val="20"/>
                </w:rPr>
                <w:t>56.2</w:t>
              </w:r>
            </w:ins>
          </w:p>
        </w:tc>
      </w:tr>
      <w:tr w:rsidR="00E65D9D" w:rsidRPr="00DD3F68" w14:paraId="7C83CB1E" w14:textId="77777777" w:rsidTr="001844E1">
        <w:trPr>
          <w:jc w:val="center"/>
          <w:ins w:id="337" w:author="michael marcus" w:date="2022-03-23T14:45:00Z"/>
        </w:trPr>
        <w:tc>
          <w:tcPr>
            <w:tcW w:w="0" w:type="auto"/>
            <w:shd w:val="clear" w:color="auto" w:fill="auto"/>
            <w:vAlign w:val="center"/>
            <w:hideMark/>
          </w:tcPr>
          <w:p w14:paraId="6A7845D5" w14:textId="77777777" w:rsidR="00E65D9D" w:rsidRPr="00653361" w:rsidRDefault="00E65D9D" w:rsidP="001844E1">
            <w:pPr>
              <w:rPr>
                <w:ins w:id="338" w:author="michael marcus" w:date="2022-03-23T14:45:00Z"/>
                <w:rFonts w:ascii="Calibri" w:hAnsi="Calibri"/>
                <w:color w:val="000000"/>
                <w:sz w:val="20"/>
              </w:rPr>
            </w:pPr>
            <w:ins w:id="339" w:author="michael marcus" w:date="2022-03-23T14:45:00Z">
              <w:r w:rsidRPr="00653361">
                <w:rPr>
                  <w:rFonts w:ascii="Calibri" w:hAnsi="Calibri"/>
                  <w:color w:val="000000"/>
                  <w:sz w:val="20"/>
                </w:rPr>
                <w:t xml:space="preserve">P.2109 Traditional building loss </w:t>
              </w:r>
              <w:r w:rsidRPr="003418C8">
                <w:rPr>
                  <w:rFonts w:ascii="Calibri" w:hAnsi="Calibri"/>
                  <w:color w:val="000000"/>
                  <w:sz w:val="20"/>
                </w:rPr>
                <w:t>whole CDF integrated from p=1% to p=99%</w:t>
              </w:r>
            </w:ins>
          </w:p>
        </w:tc>
        <w:tc>
          <w:tcPr>
            <w:tcW w:w="0" w:type="auto"/>
            <w:shd w:val="clear" w:color="auto" w:fill="auto"/>
            <w:vAlign w:val="center"/>
            <w:hideMark/>
          </w:tcPr>
          <w:p w14:paraId="231BF012" w14:textId="77777777" w:rsidR="00E65D9D" w:rsidRPr="00653361" w:rsidRDefault="00E65D9D" w:rsidP="001844E1">
            <w:pPr>
              <w:jc w:val="center"/>
              <w:rPr>
                <w:ins w:id="340" w:author="michael marcus" w:date="2022-03-23T14:45:00Z"/>
                <w:rFonts w:ascii="Calibri" w:hAnsi="Calibri"/>
                <w:color w:val="000000"/>
                <w:sz w:val="20"/>
              </w:rPr>
            </w:pPr>
            <w:ins w:id="341" w:author="michael marcus" w:date="2022-03-23T14:45:00Z">
              <w:r w:rsidRPr="00653361">
                <w:rPr>
                  <w:rFonts w:ascii="Calibri" w:hAnsi="Calibri"/>
                  <w:color w:val="000000"/>
                  <w:sz w:val="20"/>
                </w:rPr>
                <w:t>26.5</w:t>
              </w:r>
            </w:ins>
          </w:p>
        </w:tc>
        <w:tc>
          <w:tcPr>
            <w:tcW w:w="0" w:type="auto"/>
            <w:gridSpan w:val="2"/>
            <w:shd w:val="clear" w:color="auto" w:fill="auto"/>
            <w:vAlign w:val="center"/>
            <w:hideMark/>
          </w:tcPr>
          <w:p w14:paraId="01D5A767" w14:textId="77777777" w:rsidR="00E65D9D" w:rsidRPr="00653361" w:rsidRDefault="00E65D9D" w:rsidP="001844E1">
            <w:pPr>
              <w:jc w:val="center"/>
              <w:rPr>
                <w:ins w:id="342" w:author="michael marcus" w:date="2022-03-23T14:45:00Z"/>
                <w:rFonts w:ascii="Calibri" w:hAnsi="Calibri"/>
                <w:color w:val="000000"/>
                <w:sz w:val="20"/>
              </w:rPr>
            </w:pPr>
            <w:ins w:id="343" w:author="michael marcus" w:date="2022-03-23T14:45:00Z">
              <w:r w:rsidRPr="00653361">
                <w:rPr>
                  <w:rFonts w:ascii="Calibri" w:hAnsi="Calibri"/>
                  <w:color w:val="000000"/>
                  <w:sz w:val="20"/>
                </w:rPr>
                <w:t>16.8</w:t>
              </w:r>
            </w:ins>
          </w:p>
        </w:tc>
      </w:tr>
      <w:tr w:rsidR="00E65D9D" w:rsidRPr="00DD3F68" w14:paraId="40186570" w14:textId="77777777" w:rsidTr="001844E1">
        <w:trPr>
          <w:jc w:val="center"/>
          <w:ins w:id="344" w:author="michael marcus" w:date="2022-03-23T14:45:00Z"/>
        </w:trPr>
        <w:tc>
          <w:tcPr>
            <w:tcW w:w="0" w:type="auto"/>
            <w:shd w:val="clear" w:color="auto" w:fill="auto"/>
            <w:vAlign w:val="center"/>
            <w:hideMark/>
          </w:tcPr>
          <w:p w14:paraId="671440A6" w14:textId="77777777" w:rsidR="00E65D9D" w:rsidRPr="00653361" w:rsidRDefault="00E65D9D" w:rsidP="001844E1">
            <w:pPr>
              <w:rPr>
                <w:ins w:id="345" w:author="michael marcus" w:date="2022-03-23T14:45:00Z"/>
                <w:rFonts w:ascii="Calibri" w:hAnsi="Calibri"/>
                <w:color w:val="000000"/>
                <w:sz w:val="20"/>
              </w:rPr>
            </w:pPr>
            <w:ins w:id="346" w:author="michael marcus" w:date="2022-03-23T14:45:00Z">
              <w:r w:rsidRPr="00653361">
                <w:rPr>
                  <w:rFonts w:ascii="Calibri" w:hAnsi="Calibri"/>
                  <w:color w:val="000000"/>
                  <w:sz w:val="20"/>
                </w:rPr>
                <w:t>P.2109 Thermally efficient building Loss (dB), P=1%</w:t>
              </w:r>
            </w:ins>
          </w:p>
        </w:tc>
        <w:tc>
          <w:tcPr>
            <w:tcW w:w="0" w:type="auto"/>
            <w:shd w:val="clear" w:color="auto" w:fill="auto"/>
            <w:vAlign w:val="center"/>
            <w:hideMark/>
          </w:tcPr>
          <w:p w14:paraId="0F010FBA" w14:textId="77777777" w:rsidR="00E65D9D" w:rsidRPr="00653361" w:rsidRDefault="00E65D9D" w:rsidP="001844E1">
            <w:pPr>
              <w:jc w:val="center"/>
              <w:rPr>
                <w:ins w:id="347" w:author="michael marcus" w:date="2022-03-23T14:45:00Z"/>
                <w:rFonts w:ascii="Calibri" w:hAnsi="Calibri"/>
                <w:color w:val="000000"/>
                <w:sz w:val="20"/>
              </w:rPr>
            </w:pPr>
            <w:ins w:id="348" w:author="michael marcus" w:date="2022-03-23T14:45:00Z">
              <w:r w:rsidRPr="00653361">
                <w:rPr>
                  <w:rFonts w:ascii="Calibri" w:hAnsi="Calibri"/>
                  <w:color w:val="000000"/>
                  <w:sz w:val="20"/>
                </w:rPr>
                <w:t>16.5</w:t>
              </w:r>
            </w:ins>
          </w:p>
        </w:tc>
        <w:tc>
          <w:tcPr>
            <w:tcW w:w="0" w:type="auto"/>
            <w:gridSpan w:val="2"/>
            <w:shd w:val="clear" w:color="auto" w:fill="auto"/>
            <w:vAlign w:val="center"/>
            <w:hideMark/>
          </w:tcPr>
          <w:p w14:paraId="36C509DE" w14:textId="77777777" w:rsidR="00E65D9D" w:rsidRPr="00653361" w:rsidRDefault="00E65D9D" w:rsidP="001844E1">
            <w:pPr>
              <w:jc w:val="center"/>
              <w:rPr>
                <w:ins w:id="349" w:author="michael marcus" w:date="2022-03-23T14:45:00Z"/>
                <w:rFonts w:ascii="Calibri" w:hAnsi="Calibri"/>
                <w:color w:val="000000"/>
                <w:sz w:val="20"/>
              </w:rPr>
            </w:pPr>
            <w:ins w:id="350" w:author="michael marcus" w:date="2022-03-23T14:45:00Z">
              <w:r w:rsidRPr="00653361">
                <w:rPr>
                  <w:rFonts w:ascii="Calibri" w:hAnsi="Calibri"/>
                  <w:color w:val="000000"/>
                  <w:sz w:val="20"/>
                </w:rPr>
                <w:t>10.2</w:t>
              </w:r>
            </w:ins>
          </w:p>
        </w:tc>
      </w:tr>
      <w:tr w:rsidR="00E65D9D" w:rsidRPr="00DD3F68" w14:paraId="56BAC956" w14:textId="77777777" w:rsidTr="001844E1">
        <w:trPr>
          <w:jc w:val="center"/>
          <w:ins w:id="351" w:author="michael marcus" w:date="2022-03-23T14:45:00Z"/>
        </w:trPr>
        <w:tc>
          <w:tcPr>
            <w:tcW w:w="0" w:type="auto"/>
            <w:shd w:val="clear" w:color="auto" w:fill="auto"/>
            <w:vAlign w:val="center"/>
            <w:hideMark/>
          </w:tcPr>
          <w:p w14:paraId="02F840B9" w14:textId="77777777" w:rsidR="00E65D9D" w:rsidRPr="00653361" w:rsidRDefault="00E65D9D" w:rsidP="001844E1">
            <w:pPr>
              <w:rPr>
                <w:ins w:id="352" w:author="michael marcus" w:date="2022-03-23T14:45:00Z"/>
                <w:rFonts w:ascii="Calibri" w:hAnsi="Calibri"/>
                <w:color w:val="000000"/>
                <w:sz w:val="20"/>
              </w:rPr>
            </w:pPr>
            <w:ins w:id="353" w:author="michael marcus" w:date="2022-03-23T14:45:00Z">
              <w:r w:rsidRPr="00653361">
                <w:rPr>
                  <w:rFonts w:ascii="Calibri" w:hAnsi="Calibri"/>
                  <w:color w:val="000000"/>
                  <w:sz w:val="20"/>
                </w:rPr>
                <w:t>P.2109 Thermally efficient building Loss (dB), P=20%</w:t>
              </w:r>
            </w:ins>
          </w:p>
        </w:tc>
        <w:tc>
          <w:tcPr>
            <w:tcW w:w="0" w:type="auto"/>
            <w:shd w:val="clear" w:color="auto" w:fill="auto"/>
            <w:vAlign w:val="center"/>
            <w:hideMark/>
          </w:tcPr>
          <w:p w14:paraId="08D7B42E" w14:textId="77777777" w:rsidR="00E65D9D" w:rsidRPr="00653361" w:rsidRDefault="00E65D9D" w:rsidP="001844E1">
            <w:pPr>
              <w:jc w:val="center"/>
              <w:rPr>
                <w:ins w:id="354" w:author="michael marcus" w:date="2022-03-23T14:45:00Z"/>
                <w:rFonts w:ascii="Calibri" w:hAnsi="Calibri"/>
                <w:color w:val="000000"/>
                <w:sz w:val="20"/>
              </w:rPr>
            </w:pPr>
            <w:ins w:id="355" w:author="michael marcus" w:date="2022-03-23T14:45:00Z">
              <w:r w:rsidRPr="00653361">
                <w:rPr>
                  <w:rFonts w:ascii="Calibri" w:hAnsi="Calibri"/>
                  <w:color w:val="000000"/>
                  <w:sz w:val="20"/>
                </w:rPr>
                <w:t>43.5</w:t>
              </w:r>
            </w:ins>
          </w:p>
        </w:tc>
        <w:tc>
          <w:tcPr>
            <w:tcW w:w="0" w:type="auto"/>
            <w:gridSpan w:val="2"/>
            <w:shd w:val="clear" w:color="auto" w:fill="auto"/>
            <w:vAlign w:val="center"/>
            <w:hideMark/>
          </w:tcPr>
          <w:p w14:paraId="5627FA51" w14:textId="77777777" w:rsidR="00E65D9D" w:rsidRPr="00653361" w:rsidRDefault="00E65D9D" w:rsidP="001844E1">
            <w:pPr>
              <w:jc w:val="center"/>
              <w:rPr>
                <w:ins w:id="356" w:author="michael marcus" w:date="2022-03-23T14:45:00Z"/>
                <w:rFonts w:ascii="Calibri" w:hAnsi="Calibri"/>
                <w:color w:val="000000"/>
                <w:sz w:val="20"/>
              </w:rPr>
            </w:pPr>
            <w:ins w:id="357" w:author="michael marcus" w:date="2022-03-23T14:45:00Z">
              <w:r w:rsidRPr="00653361">
                <w:rPr>
                  <w:rFonts w:ascii="Calibri" w:hAnsi="Calibri"/>
                  <w:color w:val="000000"/>
                  <w:sz w:val="20"/>
                </w:rPr>
                <w:t>32.1</w:t>
              </w:r>
            </w:ins>
          </w:p>
        </w:tc>
      </w:tr>
      <w:tr w:rsidR="00E65D9D" w:rsidRPr="00DD3F68" w14:paraId="2508B211" w14:textId="77777777" w:rsidTr="001844E1">
        <w:trPr>
          <w:jc w:val="center"/>
          <w:ins w:id="358" w:author="michael marcus" w:date="2022-03-23T14:45:00Z"/>
        </w:trPr>
        <w:tc>
          <w:tcPr>
            <w:tcW w:w="0" w:type="auto"/>
            <w:shd w:val="clear" w:color="auto" w:fill="auto"/>
            <w:vAlign w:val="center"/>
            <w:hideMark/>
          </w:tcPr>
          <w:p w14:paraId="56CAC394" w14:textId="77777777" w:rsidR="00E65D9D" w:rsidRPr="00653361" w:rsidRDefault="00E65D9D" w:rsidP="001844E1">
            <w:pPr>
              <w:rPr>
                <w:ins w:id="359" w:author="michael marcus" w:date="2022-03-23T14:45:00Z"/>
                <w:rFonts w:ascii="Calibri" w:hAnsi="Calibri"/>
                <w:color w:val="000000"/>
                <w:sz w:val="20"/>
              </w:rPr>
            </w:pPr>
            <w:ins w:id="360" w:author="michael marcus" w:date="2022-03-23T14:45:00Z">
              <w:r w:rsidRPr="00653361">
                <w:rPr>
                  <w:rFonts w:ascii="Calibri" w:hAnsi="Calibri"/>
                  <w:color w:val="000000"/>
                  <w:sz w:val="20"/>
                </w:rPr>
                <w:t>P.2109 Thermally efficient building Loss (dB), P=50%</w:t>
              </w:r>
            </w:ins>
          </w:p>
        </w:tc>
        <w:tc>
          <w:tcPr>
            <w:tcW w:w="0" w:type="auto"/>
            <w:shd w:val="clear" w:color="auto" w:fill="auto"/>
            <w:vAlign w:val="center"/>
            <w:hideMark/>
          </w:tcPr>
          <w:p w14:paraId="3BBDEEB7" w14:textId="77777777" w:rsidR="00E65D9D" w:rsidRPr="00653361" w:rsidRDefault="00E65D9D" w:rsidP="001844E1">
            <w:pPr>
              <w:jc w:val="center"/>
              <w:rPr>
                <w:ins w:id="361" w:author="michael marcus" w:date="2022-03-23T14:45:00Z"/>
                <w:rFonts w:ascii="Calibri" w:hAnsi="Calibri"/>
                <w:color w:val="000000"/>
                <w:sz w:val="20"/>
              </w:rPr>
            </w:pPr>
            <w:ins w:id="362" w:author="michael marcus" w:date="2022-03-23T14:45:00Z">
              <w:r w:rsidRPr="00653361">
                <w:rPr>
                  <w:rFonts w:ascii="Calibri" w:hAnsi="Calibri"/>
                  <w:color w:val="000000"/>
                  <w:sz w:val="20"/>
                </w:rPr>
                <w:t>59.4</w:t>
              </w:r>
            </w:ins>
          </w:p>
        </w:tc>
        <w:tc>
          <w:tcPr>
            <w:tcW w:w="0" w:type="auto"/>
            <w:gridSpan w:val="2"/>
            <w:shd w:val="clear" w:color="auto" w:fill="auto"/>
            <w:vAlign w:val="center"/>
            <w:hideMark/>
          </w:tcPr>
          <w:p w14:paraId="007BB62E" w14:textId="77777777" w:rsidR="00E65D9D" w:rsidRPr="00653361" w:rsidRDefault="00E65D9D" w:rsidP="001844E1">
            <w:pPr>
              <w:jc w:val="center"/>
              <w:rPr>
                <w:ins w:id="363" w:author="michael marcus" w:date="2022-03-23T14:45:00Z"/>
                <w:rFonts w:ascii="Calibri" w:hAnsi="Calibri"/>
                <w:color w:val="000000"/>
                <w:sz w:val="20"/>
              </w:rPr>
            </w:pPr>
            <w:ins w:id="364" w:author="michael marcus" w:date="2022-03-23T14:45:00Z">
              <w:r w:rsidRPr="00653361">
                <w:rPr>
                  <w:rFonts w:ascii="Calibri" w:hAnsi="Calibri"/>
                  <w:color w:val="000000"/>
                  <w:sz w:val="20"/>
                </w:rPr>
                <w:t>47.8</w:t>
              </w:r>
            </w:ins>
          </w:p>
        </w:tc>
      </w:tr>
      <w:tr w:rsidR="00E65D9D" w:rsidRPr="00DD3F68" w14:paraId="6E6724DF" w14:textId="77777777" w:rsidTr="001844E1">
        <w:trPr>
          <w:jc w:val="center"/>
          <w:ins w:id="365" w:author="michael marcus" w:date="2022-03-23T14:45:00Z"/>
        </w:trPr>
        <w:tc>
          <w:tcPr>
            <w:tcW w:w="0" w:type="auto"/>
            <w:shd w:val="clear" w:color="auto" w:fill="auto"/>
            <w:vAlign w:val="center"/>
            <w:hideMark/>
          </w:tcPr>
          <w:p w14:paraId="59A40839" w14:textId="77777777" w:rsidR="00E65D9D" w:rsidRPr="00653361" w:rsidRDefault="00E65D9D" w:rsidP="001844E1">
            <w:pPr>
              <w:rPr>
                <w:ins w:id="366" w:author="michael marcus" w:date="2022-03-23T14:45:00Z"/>
                <w:rFonts w:ascii="Calibri" w:hAnsi="Calibri"/>
                <w:color w:val="000000"/>
                <w:sz w:val="20"/>
              </w:rPr>
            </w:pPr>
            <w:ins w:id="367" w:author="michael marcus" w:date="2022-03-23T14:45:00Z">
              <w:r w:rsidRPr="00653361">
                <w:rPr>
                  <w:rFonts w:ascii="Calibri" w:hAnsi="Calibri"/>
                  <w:color w:val="000000"/>
                  <w:sz w:val="20"/>
                </w:rPr>
                <w:t>P.2109 Thermally efficient building Loss (dB), P=80%</w:t>
              </w:r>
            </w:ins>
          </w:p>
        </w:tc>
        <w:tc>
          <w:tcPr>
            <w:tcW w:w="0" w:type="auto"/>
            <w:shd w:val="clear" w:color="auto" w:fill="auto"/>
            <w:vAlign w:val="center"/>
            <w:hideMark/>
          </w:tcPr>
          <w:p w14:paraId="04DC5415" w14:textId="77777777" w:rsidR="00E65D9D" w:rsidRPr="00653361" w:rsidRDefault="00E65D9D" w:rsidP="001844E1">
            <w:pPr>
              <w:jc w:val="center"/>
              <w:rPr>
                <w:ins w:id="368" w:author="michael marcus" w:date="2022-03-23T14:45:00Z"/>
                <w:rFonts w:ascii="Calibri" w:hAnsi="Calibri"/>
                <w:color w:val="000000"/>
                <w:sz w:val="20"/>
              </w:rPr>
            </w:pPr>
            <w:ins w:id="369" w:author="michael marcus" w:date="2022-03-23T14:45:00Z">
              <w:r w:rsidRPr="00653361">
                <w:rPr>
                  <w:rFonts w:ascii="Calibri" w:hAnsi="Calibri"/>
                  <w:color w:val="000000"/>
                  <w:sz w:val="20"/>
                </w:rPr>
                <w:t>74.7</w:t>
              </w:r>
            </w:ins>
          </w:p>
        </w:tc>
        <w:tc>
          <w:tcPr>
            <w:tcW w:w="0" w:type="auto"/>
            <w:gridSpan w:val="2"/>
            <w:shd w:val="clear" w:color="auto" w:fill="auto"/>
            <w:vAlign w:val="center"/>
            <w:hideMark/>
          </w:tcPr>
          <w:p w14:paraId="13924B80" w14:textId="77777777" w:rsidR="00E65D9D" w:rsidRPr="00653361" w:rsidRDefault="00E65D9D" w:rsidP="001844E1">
            <w:pPr>
              <w:jc w:val="center"/>
              <w:rPr>
                <w:ins w:id="370" w:author="michael marcus" w:date="2022-03-23T14:45:00Z"/>
                <w:rFonts w:ascii="Calibri" w:hAnsi="Calibri"/>
                <w:color w:val="000000"/>
                <w:sz w:val="20"/>
              </w:rPr>
            </w:pPr>
            <w:ins w:id="371" w:author="michael marcus" w:date="2022-03-23T14:45:00Z">
              <w:r w:rsidRPr="00653361">
                <w:rPr>
                  <w:rFonts w:ascii="Calibri" w:hAnsi="Calibri"/>
                  <w:color w:val="000000"/>
                  <w:sz w:val="20"/>
                </w:rPr>
                <w:t>63.1</w:t>
              </w:r>
            </w:ins>
          </w:p>
        </w:tc>
      </w:tr>
      <w:tr w:rsidR="00E65D9D" w:rsidRPr="00DD3F68" w14:paraId="024363C6" w14:textId="77777777" w:rsidTr="001844E1">
        <w:trPr>
          <w:jc w:val="center"/>
          <w:ins w:id="372" w:author="michael marcus" w:date="2022-03-23T14:45:00Z"/>
        </w:trPr>
        <w:tc>
          <w:tcPr>
            <w:tcW w:w="0" w:type="auto"/>
            <w:shd w:val="clear" w:color="auto" w:fill="auto"/>
            <w:vAlign w:val="center"/>
            <w:hideMark/>
          </w:tcPr>
          <w:p w14:paraId="05FE61C5" w14:textId="77777777" w:rsidR="00E65D9D" w:rsidRPr="00653361" w:rsidRDefault="00E65D9D" w:rsidP="001844E1">
            <w:pPr>
              <w:rPr>
                <w:ins w:id="373" w:author="michael marcus" w:date="2022-03-23T14:45:00Z"/>
                <w:rFonts w:ascii="Calibri" w:hAnsi="Calibri"/>
                <w:color w:val="000000"/>
                <w:sz w:val="20"/>
              </w:rPr>
            </w:pPr>
            <w:ins w:id="374" w:author="michael marcus" w:date="2022-03-23T14:45:00Z">
              <w:r w:rsidRPr="00653361">
                <w:rPr>
                  <w:rFonts w:ascii="Calibri" w:hAnsi="Calibri"/>
                  <w:color w:val="000000"/>
                  <w:sz w:val="20"/>
                </w:rPr>
                <w:t>P.2109 Thermally efficient building Loss (dB), P=99%</w:t>
              </w:r>
            </w:ins>
          </w:p>
        </w:tc>
        <w:tc>
          <w:tcPr>
            <w:tcW w:w="0" w:type="auto"/>
            <w:shd w:val="clear" w:color="auto" w:fill="auto"/>
            <w:vAlign w:val="center"/>
            <w:hideMark/>
          </w:tcPr>
          <w:p w14:paraId="0AF985A1" w14:textId="77777777" w:rsidR="00E65D9D" w:rsidRPr="00653361" w:rsidRDefault="00E65D9D" w:rsidP="001844E1">
            <w:pPr>
              <w:jc w:val="center"/>
              <w:rPr>
                <w:ins w:id="375" w:author="michael marcus" w:date="2022-03-23T14:45:00Z"/>
                <w:rFonts w:ascii="Calibri" w:hAnsi="Calibri"/>
                <w:color w:val="000000"/>
                <w:sz w:val="20"/>
              </w:rPr>
            </w:pPr>
            <w:ins w:id="376" w:author="michael marcus" w:date="2022-03-23T14:45:00Z">
              <w:r w:rsidRPr="00653361">
                <w:rPr>
                  <w:rFonts w:ascii="Calibri" w:hAnsi="Calibri"/>
                  <w:color w:val="000000"/>
                  <w:sz w:val="20"/>
                </w:rPr>
                <w:t>103.6</w:t>
              </w:r>
            </w:ins>
          </w:p>
        </w:tc>
        <w:tc>
          <w:tcPr>
            <w:tcW w:w="0" w:type="auto"/>
            <w:gridSpan w:val="2"/>
            <w:shd w:val="clear" w:color="auto" w:fill="auto"/>
            <w:vAlign w:val="center"/>
            <w:hideMark/>
          </w:tcPr>
          <w:p w14:paraId="21883AC5" w14:textId="77777777" w:rsidR="00E65D9D" w:rsidRPr="00653361" w:rsidRDefault="00E65D9D" w:rsidP="001844E1">
            <w:pPr>
              <w:jc w:val="center"/>
              <w:rPr>
                <w:ins w:id="377" w:author="michael marcus" w:date="2022-03-23T14:45:00Z"/>
                <w:rFonts w:ascii="Calibri" w:hAnsi="Calibri"/>
                <w:color w:val="000000"/>
                <w:sz w:val="20"/>
              </w:rPr>
            </w:pPr>
            <w:ins w:id="378" w:author="michael marcus" w:date="2022-03-23T14:45:00Z">
              <w:r w:rsidRPr="00653361">
                <w:rPr>
                  <w:rFonts w:ascii="Calibri" w:hAnsi="Calibri"/>
                  <w:color w:val="000000"/>
                  <w:sz w:val="20"/>
                </w:rPr>
                <w:t>91.9</w:t>
              </w:r>
            </w:ins>
          </w:p>
        </w:tc>
      </w:tr>
      <w:tr w:rsidR="00E65D9D" w:rsidRPr="00DD3F68" w14:paraId="0A1E17BF" w14:textId="77777777" w:rsidTr="001844E1">
        <w:trPr>
          <w:jc w:val="center"/>
          <w:ins w:id="379" w:author="michael marcus" w:date="2022-03-23T14:45:00Z"/>
        </w:trPr>
        <w:tc>
          <w:tcPr>
            <w:tcW w:w="0" w:type="auto"/>
            <w:shd w:val="clear" w:color="auto" w:fill="auto"/>
            <w:vAlign w:val="center"/>
            <w:hideMark/>
          </w:tcPr>
          <w:p w14:paraId="6E574BFD" w14:textId="77777777" w:rsidR="00E65D9D" w:rsidRPr="00653361" w:rsidRDefault="00E65D9D" w:rsidP="001844E1">
            <w:pPr>
              <w:rPr>
                <w:ins w:id="380" w:author="michael marcus" w:date="2022-03-23T14:45:00Z"/>
                <w:rFonts w:ascii="Calibri" w:hAnsi="Calibri"/>
                <w:color w:val="000000"/>
                <w:sz w:val="20"/>
              </w:rPr>
            </w:pPr>
            <w:ins w:id="381" w:author="michael marcus" w:date="2022-03-23T14:45:00Z">
              <w:r w:rsidRPr="00653361">
                <w:rPr>
                  <w:rFonts w:ascii="Calibri" w:hAnsi="Calibri"/>
                  <w:color w:val="000000"/>
                  <w:sz w:val="20"/>
                </w:rPr>
                <w:t xml:space="preserve">P.2109 Thermally efficient building </w:t>
              </w:r>
              <w:r w:rsidRPr="003418C8">
                <w:rPr>
                  <w:rFonts w:ascii="Calibri" w:hAnsi="Calibri"/>
                  <w:color w:val="000000"/>
                  <w:sz w:val="20"/>
                </w:rPr>
                <w:t>loss whole CDF integrated from p=1% to p=99%</w:t>
              </w:r>
            </w:ins>
          </w:p>
        </w:tc>
        <w:tc>
          <w:tcPr>
            <w:tcW w:w="0" w:type="auto"/>
            <w:shd w:val="clear" w:color="auto" w:fill="auto"/>
            <w:vAlign w:val="center"/>
            <w:hideMark/>
          </w:tcPr>
          <w:p w14:paraId="260B176F" w14:textId="77777777" w:rsidR="00E65D9D" w:rsidRPr="00653361" w:rsidRDefault="00E65D9D" w:rsidP="001844E1">
            <w:pPr>
              <w:jc w:val="center"/>
              <w:rPr>
                <w:ins w:id="382" w:author="michael marcus" w:date="2022-03-23T14:45:00Z"/>
                <w:rFonts w:ascii="Calibri" w:hAnsi="Calibri"/>
                <w:color w:val="000000"/>
                <w:sz w:val="20"/>
              </w:rPr>
            </w:pPr>
            <w:ins w:id="383" w:author="michael marcus" w:date="2022-03-23T14:45:00Z">
              <w:r w:rsidRPr="00653361">
                <w:rPr>
                  <w:rFonts w:ascii="Calibri" w:hAnsi="Calibri"/>
                  <w:color w:val="000000"/>
                  <w:sz w:val="20"/>
                </w:rPr>
                <w:t>35.5</w:t>
              </w:r>
            </w:ins>
          </w:p>
        </w:tc>
        <w:tc>
          <w:tcPr>
            <w:tcW w:w="0" w:type="auto"/>
            <w:gridSpan w:val="2"/>
            <w:shd w:val="clear" w:color="auto" w:fill="auto"/>
            <w:vAlign w:val="center"/>
            <w:hideMark/>
          </w:tcPr>
          <w:p w14:paraId="128EC4BC" w14:textId="77777777" w:rsidR="00E65D9D" w:rsidRPr="00653361" w:rsidRDefault="00E65D9D" w:rsidP="001844E1">
            <w:pPr>
              <w:jc w:val="center"/>
              <w:rPr>
                <w:ins w:id="384" w:author="michael marcus" w:date="2022-03-23T14:45:00Z"/>
                <w:rFonts w:ascii="Calibri" w:hAnsi="Calibri"/>
                <w:color w:val="000000"/>
                <w:sz w:val="20"/>
              </w:rPr>
            </w:pPr>
            <w:ins w:id="385" w:author="michael marcus" w:date="2022-03-23T14:45:00Z">
              <w:r w:rsidRPr="00653361">
                <w:rPr>
                  <w:rFonts w:ascii="Calibri" w:hAnsi="Calibri"/>
                  <w:color w:val="000000"/>
                  <w:sz w:val="20"/>
                </w:rPr>
                <w:t>26.7</w:t>
              </w:r>
            </w:ins>
          </w:p>
        </w:tc>
      </w:tr>
      <w:tr w:rsidR="00E65D9D" w:rsidRPr="00DD3F68" w14:paraId="6F592D8A" w14:textId="77777777" w:rsidTr="001844E1">
        <w:trPr>
          <w:gridAfter w:val="1"/>
          <w:jc w:val="center"/>
          <w:ins w:id="386" w:author="michael marcus" w:date="2022-03-23T14:45:00Z"/>
        </w:trPr>
        <w:tc>
          <w:tcPr>
            <w:tcW w:w="0" w:type="auto"/>
            <w:gridSpan w:val="3"/>
            <w:shd w:val="clear" w:color="auto" w:fill="auto"/>
            <w:vAlign w:val="center"/>
            <w:hideMark/>
          </w:tcPr>
          <w:p w14:paraId="3F81BDBF" w14:textId="77777777" w:rsidR="00E65D9D" w:rsidRPr="00653361" w:rsidRDefault="00E65D9D" w:rsidP="001844E1">
            <w:pPr>
              <w:jc w:val="center"/>
              <w:rPr>
                <w:ins w:id="387" w:author="michael marcus" w:date="2022-03-23T14:45:00Z"/>
                <w:rFonts w:ascii="Calibri" w:hAnsi="Calibri"/>
                <w:color w:val="000000"/>
                <w:sz w:val="20"/>
              </w:rPr>
            </w:pPr>
            <w:ins w:id="388" w:author="michael marcus" w:date="2022-03-23T14:45:00Z">
              <w:r w:rsidRPr="00653361">
                <w:rPr>
                  <w:rFonts w:ascii="Calibri" w:hAnsi="Calibri"/>
                  <w:color w:val="000000"/>
                  <w:sz w:val="20"/>
                </w:rPr>
                <w:t xml:space="preserve">Number of Devices for Traditional </w:t>
              </w:r>
              <w:r w:rsidRPr="003418C8">
                <w:rPr>
                  <w:rFonts w:ascii="Calibri" w:hAnsi="Calibri"/>
                  <w:color w:val="000000"/>
                  <w:sz w:val="20"/>
                </w:rPr>
                <w:t>building</w:t>
              </w:r>
              <w:r>
                <w:rPr>
                  <w:rFonts w:ascii="Calibri" w:hAnsi="Calibri"/>
                  <w:color w:val="000000"/>
                  <w:sz w:val="20"/>
                </w:rPr>
                <w:t>s</w:t>
              </w:r>
              <w:r w:rsidRPr="00653361">
                <w:rPr>
                  <w:rFonts w:ascii="Calibri" w:hAnsi="Calibri"/>
                  <w:color w:val="000000"/>
                  <w:sz w:val="20"/>
                </w:rPr>
                <w:t xml:space="preserve"> Before EESS threshold is exceeded</w:t>
              </w:r>
            </w:ins>
          </w:p>
        </w:tc>
      </w:tr>
      <w:tr w:rsidR="00E65D9D" w:rsidRPr="00DD3F68" w14:paraId="104408A9" w14:textId="77777777" w:rsidTr="001844E1">
        <w:trPr>
          <w:jc w:val="center"/>
          <w:ins w:id="389" w:author="michael marcus" w:date="2022-03-23T14:45:00Z"/>
        </w:trPr>
        <w:tc>
          <w:tcPr>
            <w:tcW w:w="0" w:type="auto"/>
            <w:shd w:val="clear" w:color="auto" w:fill="auto"/>
            <w:vAlign w:val="center"/>
            <w:hideMark/>
          </w:tcPr>
          <w:p w14:paraId="4B34E937" w14:textId="77777777" w:rsidR="00E65D9D" w:rsidRPr="00653361" w:rsidRDefault="00E65D9D" w:rsidP="001844E1">
            <w:pPr>
              <w:rPr>
                <w:ins w:id="390" w:author="michael marcus" w:date="2022-03-23T14:45:00Z"/>
                <w:rFonts w:ascii="Calibri" w:hAnsi="Calibri"/>
                <w:color w:val="000000"/>
                <w:sz w:val="20"/>
              </w:rPr>
            </w:pPr>
            <w:ins w:id="391"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P=1%</w:t>
              </w:r>
            </w:ins>
          </w:p>
        </w:tc>
        <w:tc>
          <w:tcPr>
            <w:tcW w:w="0" w:type="auto"/>
            <w:shd w:val="clear" w:color="auto" w:fill="auto"/>
            <w:vAlign w:val="center"/>
            <w:hideMark/>
          </w:tcPr>
          <w:p w14:paraId="47E3B3FA" w14:textId="77777777" w:rsidR="00E65D9D" w:rsidRPr="00653361" w:rsidRDefault="00E65D9D" w:rsidP="001844E1">
            <w:pPr>
              <w:jc w:val="center"/>
              <w:rPr>
                <w:ins w:id="392" w:author="michael marcus" w:date="2022-03-23T14:45:00Z"/>
                <w:rFonts w:ascii="Calibri" w:hAnsi="Calibri"/>
                <w:color w:val="000000"/>
                <w:sz w:val="20"/>
              </w:rPr>
            </w:pPr>
            <w:ins w:id="393" w:author="michael marcus" w:date="2022-03-23T14:45:00Z">
              <w:r w:rsidRPr="00653361">
                <w:rPr>
                  <w:rFonts w:ascii="Calibri" w:hAnsi="Calibri"/>
                  <w:color w:val="000000"/>
                  <w:sz w:val="20"/>
                </w:rPr>
                <w:t>6517</w:t>
              </w:r>
            </w:ins>
          </w:p>
        </w:tc>
        <w:tc>
          <w:tcPr>
            <w:tcW w:w="0" w:type="auto"/>
            <w:gridSpan w:val="2"/>
            <w:shd w:val="clear" w:color="auto" w:fill="auto"/>
            <w:vAlign w:val="center"/>
            <w:hideMark/>
          </w:tcPr>
          <w:p w14:paraId="057C653A" w14:textId="77777777" w:rsidR="00E65D9D" w:rsidRPr="00653361" w:rsidRDefault="00E65D9D" w:rsidP="001844E1">
            <w:pPr>
              <w:jc w:val="center"/>
              <w:rPr>
                <w:ins w:id="394" w:author="michael marcus" w:date="2022-03-23T14:45:00Z"/>
                <w:rFonts w:ascii="Calibri" w:hAnsi="Calibri"/>
                <w:color w:val="000000"/>
                <w:sz w:val="20"/>
              </w:rPr>
            </w:pPr>
            <w:ins w:id="395" w:author="michael marcus" w:date="2022-03-23T14:45:00Z">
              <w:r w:rsidRPr="00653361">
                <w:rPr>
                  <w:rFonts w:ascii="Calibri" w:hAnsi="Calibri"/>
                  <w:color w:val="000000"/>
                  <w:sz w:val="20"/>
                </w:rPr>
                <w:t>234</w:t>
              </w:r>
            </w:ins>
          </w:p>
        </w:tc>
      </w:tr>
      <w:tr w:rsidR="00E65D9D" w:rsidRPr="00DD3F68" w14:paraId="70048686" w14:textId="77777777" w:rsidTr="001844E1">
        <w:trPr>
          <w:jc w:val="center"/>
          <w:ins w:id="396" w:author="michael marcus" w:date="2022-03-23T14:45:00Z"/>
        </w:trPr>
        <w:tc>
          <w:tcPr>
            <w:tcW w:w="0" w:type="auto"/>
            <w:shd w:val="clear" w:color="auto" w:fill="auto"/>
            <w:vAlign w:val="center"/>
            <w:hideMark/>
          </w:tcPr>
          <w:p w14:paraId="1D0D03C7" w14:textId="77777777" w:rsidR="00E65D9D" w:rsidRPr="00653361" w:rsidRDefault="00E65D9D" w:rsidP="001844E1">
            <w:pPr>
              <w:rPr>
                <w:ins w:id="397" w:author="michael marcus" w:date="2022-03-23T14:45:00Z"/>
                <w:rFonts w:ascii="Calibri" w:hAnsi="Calibri"/>
                <w:color w:val="000000"/>
                <w:sz w:val="20"/>
              </w:rPr>
            </w:pPr>
            <w:ins w:id="398"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P=20%</w:t>
              </w:r>
            </w:ins>
          </w:p>
        </w:tc>
        <w:tc>
          <w:tcPr>
            <w:tcW w:w="0" w:type="auto"/>
            <w:shd w:val="clear" w:color="auto" w:fill="auto"/>
            <w:vAlign w:val="center"/>
            <w:hideMark/>
          </w:tcPr>
          <w:p w14:paraId="1756AE9B" w14:textId="77777777" w:rsidR="00E65D9D" w:rsidRPr="00653361" w:rsidRDefault="00E65D9D" w:rsidP="001844E1">
            <w:pPr>
              <w:jc w:val="center"/>
              <w:rPr>
                <w:ins w:id="399" w:author="michael marcus" w:date="2022-03-23T14:45:00Z"/>
                <w:rFonts w:ascii="Calibri" w:hAnsi="Calibri"/>
                <w:color w:val="000000"/>
                <w:sz w:val="20"/>
              </w:rPr>
            </w:pPr>
            <w:ins w:id="400" w:author="michael marcus" w:date="2022-03-23T14:45:00Z">
              <w:r w:rsidRPr="00653361">
                <w:rPr>
                  <w:rFonts w:ascii="Calibri" w:hAnsi="Calibri"/>
                  <w:color w:val="000000"/>
                  <w:sz w:val="20"/>
                </w:rPr>
                <w:t>379451</w:t>
              </w:r>
            </w:ins>
          </w:p>
        </w:tc>
        <w:tc>
          <w:tcPr>
            <w:tcW w:w="0" w:type="auto"/>
            <w:gridSpan w:val="2"/>
            <w:shd w:val="clear" w:color="auto" w:fill="auto"/>
            <w:vAlign w:val="center"/>
            <w:hideMark/>
          </w:tcPr>
          <w:p w14:paraId="73752475" w14:textId="77777777" w:rsidR="00E65D9D" w:rsidRPr="00653361" w:rsidRDefault="00E65D9D" w:rsidP="001844E1">
            <w:pPr>
              <w:jc w:val="center"/>
              <w:rPr>
                <w:ins w:id="401" w:author="michael marcus" w:date="2022-03-23T14:45:00Z"/>
                <w:rFonts w:ascii="Calibri" w:hAnsi="Calibri"/>
                <w:color w:val="000000"/>
                <w:sz w:val="20"/>
              </w:rPr>
            </w:pPr>
            <w:ins w:id="402" w:author="michael marcus" w:date="2022-03-23T14:45:00Z">
              <w:r w:rsidRPr="00653361">
                <w:rPr>
                  <w:rFonts w:ascii="Calibri" w:hAnsi="Calibri"/>
                  <w:color w:val="000000"/>
                  <w:sz w:val="20"/>
                </w:rPr>
                <w:t>4728</w:t>
              </w:r>
            </w:ins>
          </w:p>
        </w:tc>
      </w:tr>
      <w:tr w:rsidR="00E65D9D" w:rsidRPr="00DD3F68" w14:paraId="1FE1A636" w14:textId="77777777" w:rsidTr="001844E1">
        <w:trPr>
          <w:jc w:val="center"/>
          <w:ins w:id="403" w:author="michael marcus" w:date="2022-03-23T14:45:00Z"/>
        </w:trPr>
        <w:tc>
          <w:tcPr>
            <w:tcW w:w="0" w:type="auto"/>
            <w:shd w:val="clear" w:color="auto" w:fill="auto"/>
            <w:vAlign w:val="center"/>
            <w:hideMark/>
          </w:tcPr>
          <w:p w14:paraId="78A9C3C7" w14:textId="77777777" w:rsidR="00E65D9D" w:rsidRPr="00653361" w:rsidRDefault="00E65D9D" w:rsidP="001844E1">
            <w:pPr>
              <w:rPr>
                <w:ins w:id="404" w:author="michael marcus" w:date="2022-03-23T14:45:00Z"/>
                <w:rFonts w:ascii="Calibri" w:hAnsi="Calibri"/>
                <w:color w:val="000000"/>
                <w:sz w:val="20"/>
              </w:rPr>
            </w:pPr>
            <w:ins w:id="405"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P=50%</w:t>
              </w:r>
            </w:ins>
          </w:p>
        </w:tc>
        <w:tc>
          <w:tcPr>
            <w:tcW w:w="0" w:type="auto"/>
            <w:shd w:val="clear" w:color="auto" w:fill="auto"/>
            <w:vAlign w:val="center"/>
            <w:hideMark/>
          </w:tcPr>
          <w:p w14:paraId="23C8A84C" w14:textId="77777777" w:rsidR="00E65D9D" w:rsidRPr="00653361" w:rsidRDefault="00E65D9D" w:rsidP="001844E1">
            <w:pPr>
              <w:jc w:val="center"/>
              <w:rPr>
                <w:ins w:id="406" w:author="michael marcus" w:date="2022-03-23T14:45:00Z"/>
                <w:rFonts w:ascii="Calibri" w:hAnsi="Calibri"/>
                <w:color w:val="000000"/>
                <w:sz w:val="20"/>
              </w:rPr>
            </w:pPr>
            <w:ins w:id="407" w:author="michael marcus" w:date="2022-03-23T14:45:00Z">
              <w:r w:rsidRPr="00653361">
                <w:rPr>
                  <w:rFonts w:ascii="Calibri" w:hAnsi="Calibri"/>
                  <w:color w:val="000000"/>
                  <w:sz w:val="20"/>
                </w:rPr>
                <w:t>4208352</w:t>
              </w:r>
            </w:ins>
          </w:p>
        </w:tc>
        <w:tc>
          <w:tcPr>
            <w:tcW w:w="0" w:type="auto"/>
            <w:gridSpan w:val="2"/>
            <w:shd w:val="clear" w:color="auto" w:fill="auto"/>
            <w:vAlign w:val="center"/>
            <w:hideMark/>
          </w:tcPr>
          <w:p w14:paraId="63ED40F3" w14:textId="77777777" w:rsidR="00E65D9D" w:rsidRPr="00653361" w:rsidRDefault="00E65D9D" w:rsidP="001844E1">
            <w:pPr>
              <w:jc w:val="center"/>
              <w:rPr>
                <w:ins w:id="408" w:author="michael marcus" w:date="2022-03-23T14:45:00Z"/>
                <w:rFonts w:ascii="Calibri" w:hAnsi="Calibri"/>
                <w:color w:val="000000"/>
                <w:sz w:val="20"/>
              </w:rPr>
            </w:pPr>
            <w:ins w:id="409" w:author="michael marcus" w:date="2022-03-23T14:45:00Z">
              <w:r w:rsidRPr="00653361">
                <w:rPr>
                  <w:rFonts w:ascii="Calibri" w:hAnsi="Calibri"/>
                  <w:color w:val="000000"/>
                  <w:sz w:val="20"/>
                </w:rPr>
                <w:t>50025</w:t>
              </w:r>
            </w:ins>
          </w:p>
        </w:tc>
      </w:tr>
      <w:tr w:rsidR="00E65D9D" w:rsidRPr="00DD3F68" w14:paraId="0E380616" w14:textId="77777777" w:rsidTr="001844E1">
        <w:trPr>
          <w:jc w:val="center"/>
          <w:ins w:id="410" w:author="michael marcus" w:date="2022-03-23T14:45:00Z"/>
        </w:trPr>
        <w:tc>
          <w:tcPr>
            <w:tcW w:w="0" w:type="auto"/>
            <w:shd w:val="clear" w:color="auto" w:fill="auto"/>
            <w:vAlign w:val="center"/>
            <w:hideMark/>
          </w:tcPr>
          <w:p w14:paraId="2EB229BA" w14:textId="77777777" w:rsidR="00E65D9D" w:rsidRPr="00653361" w:rsidRDefault="00E65D9D" w:rsidP="001844E1">
            <w:pPr>
              <w:rPr>
                <w:ins w:id="411" w:author="michael marcus" w:date="2022-03-23T14:45:00Z"/>
                <w:rFonts w:ascii="Calibri" w:hAnsi="Calibri"/>
                <w:color w:val="000000"/>
                <w:sz w:val="20"/>
              </w:rPr>
            </w:pPr>
            <w:ins w:id="412"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P=80%</w:t>
              </w:r>
            </w:ins>
          </w:p>
        </w:tc>
        <w:tc>
          <w:tcPr>
            <w:tcW w:w="0" w:type="auto"/>
            <w:shd w:val="clear" w:color="auto" w:fill="auto"/>
            <w:vAlign w:val="center"/>
            <w:hideMark/>
          </w:tcPr>
          <w:p w14:paraId="03F7A2AF" w14:textId="77777777" w:rsidR="00E65D9D" w:rsidRPr="00653361" w:rsidRDefault="00E65D9D" w:rsidP="001844E1">
            <w:pPr>
              <w:jc w:val="center"/>
              <w:rPr>
                <w:ins w:id="413" w:author="michael marcus" w:date="2022-03-23T14:45:00Z"/>
                <w:rFonts w:ascii="Calibri" w:hAnsi="Calibri"/>
                <w:color w:val="000000"/>
                <w:sz w:val="20"/>
              </w:rPr>
            </w:pPr>
            <w:ins w:id="414" w:author="michael marcus" w:date="2022-03-23T14:45:00Z">
              <w:r w:rsidRPr="00653361">
                <w:rPr>
                  <w:rFonts w:ascii="Calibri" w:hAnsi="Calibri"/>
                  <w:color w:val="000000"/>
                  <w:sz w:val="20"/>
                </w:rPr>
                <w:t>43265409</w:t>
              </w:r>
            </w:ins>
          </w:p>
        </w:tc>
        <w:tc>
          <w:tcPr>
            <w:tcW w:w="0" w:type="auto"/>
            <w:gridSpan w:val="2"/>
            <w:shd w:val="clear" w:color="auto" w:fill="auto"/>
            <w:vAlign w:val="center"/>
            <w:hideMark/>
          </w:tcPr>
          <w:p w14:paraId="4E28CC72" w14:textId="77777777" w:rsidR="00E65D9D" w:rsidRPr="00653361" w:rsidRDefault="00E65D9D" w:rsidP="001844E1">
            <w:pPr>
              <w:jc w:val="center"/>
              <w:rPr>
                <w:ins w:id="415" w:author="michael marcus" w:date="2022-03-23T14:45:00Z"/>
                <w:rFonts w:ascii="Calibri" w:hAnsi="Calibri"/>
                <w:color w:val="000000"/>
                <w:sz w:val="20"/>
              </w:rPr>
            </w:pPr>
            <w:ins w:id="416" w:author="michael marcus" w:date="2022-03-23T14:45:00Z">
              <w:r w:rsidRPr="00653361">
                <w:rPr>
                  <w:rFonts w:ascii="Calibri" w:hAnsi="Calibri"/>
                  <w:color w:val="000000"/>
                  <w:sz w:val="20"/>
                </w:rPr>
                <w:t>511363</w:t>
              </w:r>
            </w:ins>
          </w:p>
        </w:tc>
      </w:tr>
      <w:tr w:rsidR="00E65D9D" w:rsidRPr="00DD3F68" w14:paraId="1FE2994E" w14:textId="77777777" w:rsidTr="001844E1">
        <w:trPr>
          <w:jc w:val="center"/>
          <w:ins w:id="417" w:author="michael marcus" w:date="2022-03-23T14:45:00Z"/>
        </w:trPr>
        <w:tc>
          <w:tcPr>
            <w:tcW w:w="0" w:type="auto"/>
            <w:shd w:val="clear" w:color="auto" w:fill="auto"/>
            <w:vAlign w:val="center"/>
            <w:hideMark/>
          </w:tcPr>
          <w:p w14:paraId="164E3736" w14:textId="77777777" w:rsidR="00E65D9D" w:rsidRPr="00653361" w:rsidRDefault="00E65D9D" w:rsidP="001844E1">
            <w:pPr>
              <w:rPr>
                <w:ins w:id="418" w:author="michael marcus" w:date="2022-03-23T14:45:00Z"/>
                <w:rFonts w:ascii="Calibri" w:hAnsi="Calibri"/>
                <w:color w:val="000000"/>
                <w:sz w:val="20"/>
              </w:rPr>
            </w:pPr>
            <w:ins w:id="419"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P=99%</w:t>
              </w:r>
            </w:ins>
          </w:p>
        </w:tc>
        <w:tc>
          <w:tcPr>
            <w:tcW w:w="0" w:type="auto"/>
            <w:shd w:val="clear" w:color="auto" w:fill="auto"/>
            <w:vAlign w:val="center"/>
            <w:hideMark/>
          </w:tcPr>
          <w:p w14:paraId="51A8D574" w14:textId="77777777" w:rsidR="00E65D9D" w:rsidRPr="00653361" w:rsidRDefault="00E65D9D" w:rsidP="001844E1">
            <w:pPr>
              <w:jc w:val="center"/>
              <w:rPr>
                <w:ins w:id="420" w:author="michael marcus" w:date="2022-03-23T14:45:00Z"/>
                <w:rFonts w:ascii="Calibri" w:hAnsi="Calibri"/>
                <w:color w:val="000000"/>
                <w:sz w:val="20"/>
              </w:rPr>
            </w:pPr>
            <w:ins w:id="421" w:author="michael marcus" w:date="2022-03-23T14:45:00Z">
              <w:r w:rsidRPr="00653361">
                <w:rPr>
                  <w:rFonts w:ascii="Calibri" w:hAnsi="Calibri"/>
                  <w:color w:val="000000"/>
                  <w:sz w:val="20"/>
                </w:rPr>
                <w:t>3443699335</w:t>
              </w:r>
            </w:ins>
          </w:p>
        </w:tc>
        <w:tc>
          <w:tcPr>
            <w:tcW w:w="0" w:type="auto"/>
            <w:gridSpan w:val="2"/>
            <w:shd w:val="clear" w:color="auto" w:fill="auto"/>
            <w:vAlign w:val="center"/>
            <w:hideMark/>
          </w:tcPr>
          <w:p w14:paraId="55119DE1" w14:textId="77777777" w:rsidR="00E65D9D" w:rsidRPr="00653361" w:rsidRDefault="00E65D9D" w:rsidP="001844E1">
            <w:pPr>
              <w:jc w:val="center"/>
              <w:rPr>
                <w:ins w:id="422" w:author="michael marcus" w:date="2022-03-23T14:45:00Z"/>
                <w:rFonts w:ascii="Calibri" w:hAnsi="Calibri"/>
                <w:color w:val="000000"/>
                <w:sz w:val="20"/>
              </w:rPr>
            </w:pPr>
            <w:ins w:id="423" w:author="michael marcus" w:date="2022-03-23T14:45:00Z">
              <w:r w:rsidRPr="00653361">
                <w:rPr>
                  <w:rFonts w:ascii="Calibri" w:hAnsi="Calibri"/>
                  <w:color w:val="000000"/>
                  <w:sz w:val="20"/>
                </w:rPr>
                <w:t>40667745</w:t>
              </w:r>
            </w:ins>
          </w:p>
        </w:tc>
      </w:tr>
      <w:tr w:rsidR="00E65D9D" w:rsidRPr="00DD3F68" w14:paraId="6057C040" w14:textId="77777777" w:rsidTr="001844E1">
        <w:trPr>
          <w:jc w:val="center"/>
          <w:ins w:id="424" w:author="michael marcus" w:date="2022-03-23T14:45:00Z"/>
        </w:trPr>
        <w:tc>
          <w:tcPr>
            <w:tcW w:w="0" w:type="auto"/>
            <w:shd w:val="clear" w:color="auto" w:fill="auto"/>
            <w:vAlign w:val="center"/>
            <w:hideMark/>
          </w:tcPr>
          <w:p w14:paraId="532013A3" w14:textId="77777777" w:rsidR="00E65D9D" w:rsidRPr="00653361" w:rsidRDefault="00E65D9D" w:rsidP="001844E1">
            <w:pPr>
              <w:rPr>
                <w:ins w:id="425" w:author="michael marcus" w:date="2022-03-23T14:45:00Z"/>
                <w:rFonts w:ascii="Calibri" w:hAnsi="Calibri"/>
                <w:color w:val="000000"/>
                <w:sz w:val="20"/>
              </w:rPr>
            </w:pPr>
            <w:ins w:id="426" w:author="michael marcus" w:date="2022-03-23T14:4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P.2109 whole CDF integrated from p=1% to p=99%</w:t>
              </w:r>
            </w:ins>
          </w:p>
        </w:tc>
        <w:tc>
          <w:tcPr>
            <w:tcW w:w="0" w:type="auto"/>
            <w:shd w:val="clear" w:color="auto" w:fill="auto"/>
            <w:vAlign w:val="center"/>
            <w:hideMark/>
          </w:tcPr>
          <w:p w14:paraId="109E26F0" w14:textId="77777777" w:rsidR="00E65D9D" w:rsidRPr="00653361" w:rsidRDefault="00E65D9D" w:rsidP="001844E1">
            <w:pPr>
              <w:jc w:val="center"/>
              <w:rPr>
                <w:ins w:id="427" w:author="michael marcus" w:date="2022-03-23T14:45:00Z"/>
                <w:rFonts w:ascii="Calibri" w:hAnsi="Calibri"/>
                <w:color w:val="000000"/>
                <w:sz w:val="20"/>
              </w:rPr>
            </w:pPr>
            <w:ins w:id="428" w:author="michael marcus" w:date="2022-03-23T14:45:00Z">
              <w:r w:rsidRPr="00653361">
                <w:rPr>
                  <w:rFonts w:ascii="Calibri" w:hAnsi="Calibri"/>
                  <w:color w:val="000000"/>
                  <w:sz w:val="20"/>
                </w:rPr>
                <w:t>251711</w:t>
              </w:r>
            </w:ins>
          </w:p>
        </w:tc>
        <w:tc>
          <w:tcPr>
            <w:tcW w:w="0" w:type="auto"/>
            <w:gridSpan w:val="2"/>
            <w:shd w:val="clear" w:color="auto" w:fill="auto"/>
            <w:vAlign w:val="center"/>
            <w:hideMark/>
          </w:tcPr>
          <w:p w14:paraId="1E488D0C" w14:textId="77777777" w:rsidR="00E65D9D" w:rsidRPr="00653361" w:rsidRDefault="00E65D9D" w:rsidP="001844E1">
            <w:pPr>
              <w:jc w:val="center"/>
              <w:rPr>
                <w:ins w:id="429" w:author="michael marcus" w:date="2022-03-23T14:45:00Z"/>
                <w:rFonts w:ascii="Calibri" w:hAnsi="Calibri"/>
                <w:color w:val="000000"/>
                <w:sz w:val="20"/>
              </w:rPr>
            </w:pPr>
            <w:ins w:id="430" w:author="michael marcus" w:date="2022-03-23T14:45:00Z">
              <w:r w:rsidRPr="00653361">
                <w:rPr>
                  <w:rFonts w:ascii="Calibri" w:hAnsi="Calibri"/>
                  <w:color w:val="000000"/>
                  <w:sz w:val="20"/>
                </w:rPr>
                <w:t>4628</w:t>
              </w:r>
            </w:ins>
          </w:p>
        </w:tc>
      </w:tr>
      <w:tr w:rsidR="00E65D9D" w:rsidRPr="00DD3F68" w14:paraId="790F9E12" w14:textId="77777777" w:rsidTr="001844E1">
        <w:trPr>
          <w:gridAfter w:val="1"/>
          <w:jc w:val="center"/>
          <w:ins w:id="431" w:author="michael marcus" w:date="2022-03-23T14:45:00Z"/>
        </w:trPr>
        <w:tc>
          <w:tcPr>
            <w:tcW w:w="0" w:type="auto"/>
            <w:gridSpan w:val="3"/>
            <w:shd w:val="clear" w:color="auto" w:fill="auto"/>
            <w:vAlign w:val="center"/>
            <w:hideMark/>
          </w:tcPr>
          <w:p w14:paraId="21774E9D" w14:textId="77777777" w:rsidR="00E65D9D" w:rsidRPr="00653361" w:rsidRDefault="00E65D9D" w:rsidP="001844E1">
            <w:pPr>
              <w:jc w:val="center"/>
              <w:rPr>
                <w:ins w:id="432" w:author="michael marcus" w:date="2022-03-23T14:45:00Z"/>
                <w:rFonts w:ascii="Calibri" w:hAnsi="Calibri"/>
                <w:color w:val="000000"/>
                <w:sz w:val="20"/>
              </w:rPr>
            </w:pPr>
            <w:ins w:id="433" w:author="michael marcus" w:date="2022-03-23T14:45:00Z">
              <w:r w:rsidRPr="00653361">
                <w:rPr>
                  <w:rFonts w:ascii="Calibri" w:hAnsi="Calibri"/>
                  <w:color w:val="000000"/>
                  <w:sz w:val="20"/>
                </w:rPr>
                <w:t xml:space="preserve">Number of Devices for Thermally Efficient </w:t>
              </w:r>
              <w:r w:rsidRPr="003418C8">
                <w:rPr>
                  <w:rFonts w:ascii="Calibri" w:hAnsi="Calibri"/>
                  <w:color w:val="000000"/>
                  <w:sz w:val="20"/>
                </w:rPr>
                <w:t>building</w:t>
              </w:r>
              <w:r>
                <w:rPr>
                  <w:rFonts w:ascii="Calibri" w:hAnsi="Calibri"/>
                  <w:color w:val="000000"/>
                  <w:sz w:val="20"/>
                </w:rPr>
                <w:t>s</w:t>
              </w:r>
              <w:r w:rsidRPr="00653361">
                <w:rPr>
                  <w:rFonts w:ascii="Calibri" w:hAnsi="Calibri"/>
                  <w:color w:val="000000"/>
                  <w:sz w:val="20"/>
                </w:rPr>
                <w:t xml:space="preserve"> before EESS threshold is exceeded</w:t>
              </w:r>
            </w:ins>
          </w:p>
        </w:tc>
      </w:tr>
      <w:tr w:rsidR="00E65D9D" w:rsidRPr="00DD3F68" w14:paraId="710CAE53" w14:textId="77777777" w:rsidTr="001844E1">
        <w:trPr>
          <w:jc w:val="center"/>
          <w:ins w:id="434" w:author="michael marcus" w:date="2022-03-23T14:45:00Z"/>
        </w:trPr>
        <w:tc>
          <w:tcPr>
            <w:tcW w:w="0" w:type="auto"/>
            <w:shd w:val="clear" w:color="auto" w:fill="auto"/>
            <w:vAlign w:val="center"/>
            <w:hideMark/>
          </w:tcPr>
          <w:p w14:paraId="67300BDA" w14:textId="77777777" w:rsidR="00E65D9D" w:rsidRPr="00653361" w:rsidRDefault="00E65D9D" w:rsidP="001844E1">
            <w:pPr>
              <w:rPr>
                <w:ins w:id="435" w:author="michael marcus" w:date="2022-03-23T14:45:00Z"/>
                <w:rFonts w:ascii="Calibri" w:hAnsi="Calibri"/>
                <w:color w:val="000000"/>
                <w:sz w:val="20"/>
              </w:rPr>
            </w:pPr>
            <w:ins w:id="436" w:author="michael marcus" w:date="2022-03-23T14:45:00Z">
              <w:r w:rsidRPr="00653361">
                <w:rPr>
                  <w:rFonts w:ascii="Calibri" w:hAnsi="Calibri"/>
                  <w:color w:val="000000"/>
                  <w:sz w:val="20"/>
                </w:rPr>
                <w:t>Number of devices, P.2109 Thermally efficient buildings, P=1%</w:t>
              </w:r>
            </w:ins>
          </w:p>
        </w:tc>
        <w:tc>
          <w:tcPr>
            <w:tcW w:w="0" w:type="auto"/>
            <w:shd w:val="clear" w:color="auto" w:fill="auto"/>
            <w:vAlign w:val="center"/>
            <w:hideMark/>
          </w:tcPr>
          <w:p w14:paraId="39439904" w14:textId="77777777" w:rsidR="00E65D9D" w:rsidRPr="00653361" w:rsidRDefault="00E65D9D" w:rsidP="001844E1">
            <w:pPr>
              <w:jc w:val="center"/>
              <w:rPr>
                <w:ins w:id="437" w:author="michael marcus" w:date="2022-03-23T14:45:00Z"/>
                <w:rFonts w:ascii="Calibri" w:hAnsi="Calibri"/>
                <w:color w:val="000000"/>
                <w:sz w:val="20"/>
              </w:rPr>
            </w:pPr>
            <w:ins w:id="438" w:author="michael marcus" w:date="2022-03-23T14:45:00Z">
              <w:r w:rsidRPr="00653361">
                <w:rPr>
                  <w:rFonts w:ascii="Calibri" w:hAnsi="Calibri"/>
                  <w:color w:val="000000"/>
                  <w:sz w:val="20"/>
                </w:rPr>
                <w:t>25372</w:t>
              </w:r>
            </w:ins>
          </w:p>
        </w:tc>
        <w:tc>
          <w:tcPr>
            <w:tcW w:w="0" w:type="auto"/>
            <w:gridSpan w:val="2"/>
            <w:shd w:val="clear" w:color="auto" w:fill="auto"/>
            <w:vAlign w:val="center"/>
            <w:hideMark/>
          </w:tcPr>
          <w:p w14:paraId="7151FABA" w14:textId="77777777" w:rsidR="00E65D9D" w:rsidRPr="00653361" w:rsidRDefault="00E65D9D" w:rsidP="001844E1">
            <w:pPr>
              <w:jc w:val="center"/>
              <w:rPr>
                <w:ins w:id="439" w:author="michael marcus" w:date="2022-03-23T14:45:00Z"/>
                <w:rFonts w:ascii="Calibri" w:hAnsi="Calibri"/>
                <w:color w:val="000000"/>
                <w:sz w:val="20"/>
              </w:rPr>
            </w:pPr>
            <w:ins w:id="440" w:author="michael marcus" w:date="2022-03-23T14:45:00Z">
              <w:r w:rsidRPr="00653361">
                <w:rPr>
                  <w:rFonts w:ascii="Calibri" w:hAnsi="Calibri"/>
                  <w:color w:val="000000"/>
                  <w:sz w:val="20"/>
                </w:rPr>
                <w:t>1011</w:t>
              </w:r>
            </w:ins>
          </w:p>
        </w:tc>
      </w:tr>
      <w:tr w:rsidR="00E65D9D" w:rsidRPr="00DD3F68" w14:paraId="73A42277" w14:textId="77777777" w:rsidTr="001844E1">
        <w:trPr>
          <w:jc w:val="center"/>
          <w:ins w:id="441" w:author="michael marcus" w:date="2022-03-23T14:45:00Z"/>
        </w:trPr>
        <w:tc>
          <w:tcPr>
            <w:tcW w:w="0" w:type="auto"/>
            <w:shd w:val="clear" w:color="auto" w:fill="auto"/>
            <w:vAlign w:val="center"/>
            <w:hideMark/>
          </w:tcPr>
          <w:p w14:paraId="0E8890A1" w14:textId="77777777" w:rsidR="00E65D9D" w:rsidRPr="00653361" w:rsidRDefault="00E65D9D" w:rsidP="001844E1">
            <w:pPr>
              <w:rPr>
                <w:ins w:id="442" w:author="michael marcus" w:date="2022-03-23T14:45:00Z"/>
                <w:rFonts w:ascii="Calibri" w:hAnsi="Calibri"/>
                <w:color w:val="000000"/>
                <w:sz w:val="20"/>
              </w:rPr>
            </w:pPr>
            <w:ins w:id="443" w:author="michael marcus" w:date="2022-03-23T14:45:00Z">
              <w:r w:rsidRPr="00653361">
                <w:rPr>
                  <w:rFonts w:ascii="Calibri" w:hAnsi="Calibri"/>
                  <w:color w:val="000000"/>
                  <w:sz w:val="20"/>
                </w:rPr>
                <w:t>Number of devices, P.2109 Thermally efficient buildings, P=20%</w:t>
              </w:r>
            </w:ins>
          </w:p>
        </w:tc>
        <w:tc>
          <w:tcPr>
            <w:tcW w:w="0" w:type="auto"/>
            <w:shd w:val="clear" w:color="auto" w:fill="auto"/>
            <w:vAlign w:val="center"/>
            <w:hideMark/>
          </w:tcPr>
          <w:p w14:paraId="28212850" w14:textId="77777777" w:rsidR="00E65D9D" w:rsidRPr="00653361" w:rsidRDefault="00E65D9D" w:rsidP="001844E1">
            <w:pPr>
              <w:jc w:val="center"/>
              <w:rPr>
                <w:ins w:id="444" w:author="michael marcus" w:date="2022-03-23T14:45:00Z"/>
                <w:rFonts w:ascii="Calibri" w:hAnsi="Calibri"/>
                <w:color w:val="000000"/>
                <w:sz w:val="20"/>
              </w:rPr>
            </w:pPr>
            <w:ins w:id="445" w:author="michael marcus" w:date="2022-03-23T14:45:00Z">
              <w:r w:rsidRPr="00653361">
                <w:rPr>
                  <w:rFonts w:ascii="Calibri" w:hAnsi="Calibri"/>
                  <w:color w:val="000000"/>
                  <w:sz w:val="20"/>
                </w:rPr>
                <w:t>12698212</w:t>
              </w:r>
            </w:ins>
          </w:p>
        </w:tc>
        <w:tc>
          <w:tcPr>
            <w:tcW w:w="0" w:type="auto"/>
            <w:gridSpan w:val="2"/>
            <w:shd w:val="clear" w:color="auto" w:fill="auto"/>
            <w:vAlign w:val="center"/>
            <w:hideMark/>
          </w:tcPr>
          <w:p w14:paraId="1B1444E7" w14:textId="77777777" w:rsidR="00E65D9D" w:rsidRPr="00653361" w:rsidRDefault="00E65D9D" w:rsidP="001844E1">
            <w:pPr>
              <w:jc w:val="center"/>
              <w:rPr>
                <w:ins w:id="446" w:author="michael marcus" w:date="2022-03-23T14:45:00Z"/>
                <w:rFonts w:ascii="Calibri" w:hAnsi="Calibri"/>
                <w:color w:val="000000"/>
                <w:sz w:val="20"/>
              </w:rPr>
            </w:pPr>
            <w:ins w:id="447" w:author="michael marcus" w:date="2022-03-23T14:45:00Z">
              <w:r w:rsidRPr="00653361">
                <w:rPr>
                  <w:rFonts w:ascii="Calibri" w:hAnsi="Calibri"/>
                  <w:color w:val="000000"/>
                  <w:sz w:val="20"/>
                </w:rPr>
                <w:t>156120</w:t>
              </w:r>
            </w:ins>
          </w:p>
        </w:tc>
      </w:tr>
      <w:tr w:rsidR="00E65D9D" w:rsidRPr="00DD3F68" w14:paraId="46DE77FA" w14:textId="77777777" w:rsidTr="001844E1">
        <w:trPr>
          <w:jc w:val="center"/>
          <w:ins w:id="448" w:author="michael marcus" w:date="2022-03-23T14:45:00Z"/>
        </w:trPr>
        <w:tc>
          <w:tcPr>
            <w:tcW w:w="0" w:type="auto"/>
            <w:shd w:val="clear" w:color="auto" w:fill="auto"/>
            <w:vAlign w:val="center"/>
            <w:hideMark/>
          </w:tcPr>
          <w:p w14:paraId="7ACB132E" w14:textId="77777777" w:rsidR="00E65D9D" w:rsidRPr="00653361" w:rsidRDefault="00E65D9D" w:rsidP="001844E1">
            <w:pPr>
              <w:rPr>
                <w:ins w:id="449" w:author="michael marcus" w:date="2022-03-23T14:45:00Z"/>
                <w:rFonts w:ascii="Calibri" w:hAnsi="Calibri"/>
                <w:color w:val="000000"/>
                <w:sz w:val="20"/>
              </w:rPr>
            </w:pPr>
            <w:ins w:id="450" w:author="michael marcus" w:date="2022-03-23T14:45:00Z">
              <w:r w:rsidRPr="00653361">
                <w:rPr>
                  <w:rFonts w:ascii="Calibri" w:hAnsi="Calibri"/>
                  <w:color w:val="000000"/>
                  <w:sz w:val="20"/>
                </w:rPr>
                <w:t>Number of devices, P.2109 Thermally efficient buildings, P=50%</w:t>
              </w:r>
            </w:ins>
          </w:p>
        </w:tc>
        <w:tc>
          <w:tcPr>
            <w:tcW w:w="0" w:type="auto"/>
            <w:shd w:val="clear" w:color="auto" w:fill="auto"/>
            <w:vAlign w:val="center"/>
            <w:hideMark/>
          </w:tcPr>
          <w:p w14:paraId="5BABD7E7" w14:textId="77777777" w:rsidR="00E65D9D" w:rsidRPr="00653361" w:rsidRDefault="00E65D9D" w:rsidP="001844E1">
            <w:pPr>
              <w:jc w:val="center"/>
              <w:rPr>
                <w:ins w:id="451" w:author="michael marcus" w:date="2022-03-23T14:45:00Z"/>
                <w:rFonts w:ascii="Calibri" w:hAnsi="Calibri"/>
                <w:color w:val="000000"/>
                <w:sz w:val="20"/>
              </w:rPr>
            </w:pPr>
            <w:ins w:id="452" w:author="michael marcus" w:date="2022-03-23T14:45:00Z">
              <w:r w:rsidRPr="00653361">
                <w:rPr>
                  <w:rFonts w:ascii="Calibri" w:hAnsi="Calibri"/>
                  <w:color w:val="000000"/>
                  <w:sz w:val="20"/>
                </w:rPr>
                <w:t>489522019</w:t>
              </w:r>
            </w:ins>
          </w:p>
        </w:tc>
        <w:tc>
          <w:tcPr>
            <w:tcW w:w="0" w:type="auto"/>
            <w:gridSpan w:val="2"/>
            <w:shd w:val="clear" w:color="auto" w:fill="auto"/>
            <w:vAlign w:val="center"/>
            <w:hideMark/>
          </w:tcPr>
          <w:p w14:paraId="6A868D0F" w14:textId="77777777" w:rsidR="00E65D9D" w:rsidRPr="00653361" w:rsidRDefault="00E65D9D" w:rsidP="001844E1">
            <w:pPr>
              <w:jc w:val="center"/>
              <w:rPr>
                <w:ins w:id="453" w:author="michael marcus" w:date="2022-03-23T14:45:00Z"/>
                <w:rFonts w:ascii="Calibri" w:hAnsi="Calibri"/>
                <w:color w:val="000000"/>
                <w:sz w:val="20"/>
              </w:rPr>
            </w:pPr>
            <w:ins w:id="454" w:author="michael marcus" w:date="2022-03-23T14:45:00Z">
              <w:r w:rsidRPr="00653361">
                <w:rPr>
                  <w:rFonts w:ascii="Calibri" w:hAnsi="Calibri"/>
                  <w:color w:val="000000"/>
                  <w:sz w:val="20"/>
                </w:rPr>
                <w:t>5802562</w:t>
              </w:r>
            </w:ins>
          </w:p>
        </w:tc>
      </w:tr>
      <w:tr w:rsidR="00E65D9D" w:rsidRPr="00DD3F68" w14:paraId="53386DB7" w14:textId="77777777" w:rsidTr="001844E1">
        <w:trPr>
          <w:jc w:val="center"/>
          <w:ins w:id="455" w:author="michael marcus" w:date="2022-03-23T14:45:00Z"/>
        </w:trPr>
        <w:tc>
          <w:tcPr>
            <w:tcW w:w="0" w:type="auto"/>
            <w:shd w:val="clear" w:color="auto" w:fill="auto"/>
            <w:vAlign w:val="center"/>
            <w:hideMark/>
          </w:tcPr>
          <w:p w14:paraId="5FAD9181" w14:textId="77777777" w:rsidR="00E65D9D" w:rsidRPr="00653361" w:rsidRDefault="00E65D9D" w:rsidP="001844E1">
            <w:pPr>
              <w:rPr>
                <w:ins w:id="456" w:author="michael marcus" w:date="2022-03-23T14:45:00Z"/>
                <w:rFonts w:ascii="Calibri" w:hAnsi="Calibri"/>
                <w:color w:val="000000"/>
                <w:sz w:val="20"/>
              </w:rPr>
            </w:pPr>
            <w:ins w:id="457" w:author="michael marcus" w:date="2022-03-23T14:45:00Z">
              <w:r w:rsidRPr="00653361">
                <w:rPr>
                  <w:rFonts w:ascii="Calibri" w:hAnsi="Calibri"/>
                  <w:color w:val="000000"/>
                  <w:sz w:val="20"/>
                </w:rPr>
                <w:t>Number of devices, P.2109 Thermally efficient buildings, P=80%</w:t>
              </w:r>
            </w:ins>
          </w:p>
        </w:tc>
        <w:tc>
          <w:tcPr>
            <w:tcW w:w="0" w:type="auto"/>
            <w:shd w:val="clear" w:color="auto" w:fill="auto"/>
            <w:vAlign w:val="center"/>
            <w:hideMark/>
          </w:tcPr>
          <w:p w14:paraId="20B3D9FB" w14:textId="77777777" w:rsidR="00E65D9D" w:rsidRPr="00653361" w:rsidRDefault="00E65D9D" w:rsidP="001844E1">
            <w:pPr>
              <w:jc w:val="center"/>
              <w:rPr>
                <w:ins w:id="458" w:author="michael marcus" w:date="2022-03-23T14:45:00Z"/>
                <w:rFonts w:ascii="Calibri" w:hAnsi="Calibri"/>
                <w:color w:val="000000"/>
                <w:sz w:val="20"/>
              </w:rPr>
            </w:pPr>
            <w:ins w:id="459" w:author="michael marcus" w:date="2022-03-23T14:45:00Z">
              <w:r w:rsidRPr="00653361">
                <w:rPr>
                  <w:rFonts w:ascii="Calibri" w:hAnsi="Calibri"/>
                  <w:color w:val="000000"/>
                  <w:sz w:val="20"/>
                </w:rPr>
                <w:t>16783092327</w:t>
              </w:r>
            </w:ins>
          </w:p>
        </w:tc>
        <w:tc>
          <w:tcPr>
            <w:tcW w:w="0" w:type="auto"/>
            <w:gridSpan w:val="2"/>
            <w:shd w:val="clear" w:color="auto" w:fill="auto"/>
            <w:vAlign w:val="center"/>
            <w:hideMark/>
          </w:tcPr>
          <w:p w14:paraId="2EBE3D0A" w14:textId="77777777" w:rsidR="00E65D9D" w:rsidRPr="00653361" w:rsidRDefault="00E65D9D" w:rsidP="001844E1">
            <w:pPr>
              <w:jc w:val="center"/>
              <w:rPr>
                <w:ins w:id="460" w:author="michael marcus" w:date="2022-03-23T14:45:00Z"/>
                <w:rFonts w:ascii="Calibri" w:hAnsi="Calibri"/>
                <w:color w:val="000000"/>
                <w:sz w:val="20"/>
              </w:rPr>
            </w:pPr>
            <w:ins w:id="461" w:author="michael marcus" w:date="2022-03-23T14:45:00Z">
              <w:r w:rsidRPr="00653361">
                <w:rPr>
                  <w:rFonts w:ascii="Calibri" w:hAnsi="Calibri"/>
                  <w:color w:val="000000"/>
                  <w:sz w:val="20"/>
                </w:rPr>
                <w:t>198267025</w:t>
              </w:r>
            </w:ins>
          </w:p>
        </w:tc>
      </w:tr>
      <w:tr w:rsidR="00E65D9D" w:rsidRPr="00DD3F68" w14:paraId="058C7946" w14:textId="77777777" w:rsidTr="001844E1">
        <w:trPr>
          <w:jc w:val="center"/>
          <w:ins w:id="462" w:author="michael marcus" w:date="2022-03-23T14:45:00Z"/>
        </w:trPr>
        <w:tc>
          <w:tcPr>
            <w:tcW w:w="0" w:type="auto"/>
            <w:shd w:val="clear" w:color="auto" w:fill="auto"/>
            <w:vAlign w:val="center"/>
            <w:hideMark/>
          </w:tcPr>
          <w:p w14:paraId="36D5F174" w14:textId="77777777" w:rsidR="00E65D9D" w:rsidRPr="00653361" w:rsidRDefault="00E65D9D" w:rsidP="001844E1">
            <w:pPr>
              <w:rPr>
                <w:ins w:id="463" w:author="michael marcus" w:date="2022-03-23T14:45:00Z"/>
                <w:rFonts w:ascii="Calibri" w:hAnsi="Calibri"/>
                <w:color w:val="000000"/>
                <w:sz w:val="20"/>
              </w:rPr>
            </w:pPr>
            <w:ins w:id="464" w:author="michael marcus" w:date="2022-03-23T14:45:00Z">
              <w:r w:rsidRPr="00653361">
                <w:rPr>
                  <w:rFonts w:ascii="Calibri" w:hAnsi="Calibri"/>
                  <w:color w:val="000000"/>
                  <w:sz w:val="20"/>
                </w:rPr>
                <w:t>Number of devices, P.2109 Thermally efficient buildings, P=99%</w:t>
              </w:r>
            </w:ins>
          </w:p>
        </w:tc>
        <w:tc>
          <w:tcPr>
            <w:tcW w:w="0" w:type="auto"/>
            <w:shd w:val="clear" w:color="auto" w:fill="auto"/>
            <w:vAlign w:val="center"/>
            <w:hideMark/>
          </w:tcPr>
          <w:p w14:paraId="489CBF2A" w14:textId="77777777" w:rsidR="00E65D9D" w:rsidRPr="00653361" w:rsidRDefault="00E65D9D" w:rsidP="001844E1">
            <w:pPr>
              <w:jc w:val="center"/>
              <w:rPr>
                <w:ins w:id="465" w:author="michael marcus" w:date="2022-03-23T14:45:00Z"/>
                <w:rFonts w:ascii="Calibri" w:hAnsi="Calibri"/>
                <w:color w:val="000000"/>
                <w:sz w:val="20"/>
              </w:rPr>
            </w:pPr>
            <w:ins w:id="466" w:author="michael marcus" w:date="2022-03-23T14:45:00Z">
              <w:r w:rsidRPr="00653361">
                <w:rPr>
                  <w:rFonts w:ascii="Calibri" w:hAnsi="Calibri"/>
                  <w:color w:val="000000"/>
                  <w:sz w:val="20"/>
                </w:rPr>
                <w:t>12821686803392</w:t>
              </w:r>
            </w:ins>
          </w:p>
        </w:tc>
        <w:tc>
          <w:tcPr>
            <w:tcW w:w="0" w:type="auto"/>
            <w:gridSpan w:val="2"/>
            <w:shd w:val="clear" w:color="auto" w:fill="auto"/>
            <w:vAlign w:val="center"/>
            <w:hideMark/>
          </w:tcPr>
          <w:p w14:paraId="405E87CC" w14:textId="77777777" w:rsidR="00E65D9D" w:rsidRPr="00653361" w:rsidRDefault="00E65D9D" w:rsidP="001844E1">
            <w:pPr>
              <w:jc w:val="center"/>
              <w:rPr>
                <w:ins w:id="467" w:author="michael marcus" w:date="2022-03-23T14:45:00Z"/>
                <w:rFonts w:ascii="Calibri" w:hAnsi="Calibri"/>
                <w:color w:val="000000"/>
                <w:sz w:val="20"/>
              </w:rPr>
            </w:pPr>
            <w:ins w:id="468" w:author="michael marcus" w:date="2022-03-23T14:45:00Z">
              <w:r w:rsidRPr="00653361">
                <w:rPr>
                  <w:rFonts w:ascii="Calibri" w:hAnsi="Calibri"/>
                  <w:color w:val="000000"/>
                  <w:sz w:val="20"/>
                </w:rPr>
                <w:t>151413263123</w:t>
              </w:r>
            </w:ins>
          </w:p>
        </w:tc>
      </w:tr>
      <w:tr w:rsidR="00E65D9D" w:rsidRPr="00DD3F68" w14:paraId="19374487" w14:textId="77777777" w:rsidTr="001844E1">
        <w:trPr>
          <w:jc w:val="center"/>
          <w:ins w:id="469" w:author="michael marcus" w:date="2022-03-23T14:45:00Z"/>
        </w:trPr>
        <w:tc>
          <w:tcPr>
            <w:tcW w:w="0" w:type="auto"/>
            <w:shd w:val="clear" w:color="auto" w:fill="auto"/>
            <w:vAlign w:val="center"/>
            <w:hideMark/>
          </w:tcPr>
          <w:p w14:paraId="791535F0" w14:textId="77777777" w:rsidR="00E65D9D" w:rsidRPr="00653361" w:rsidRDefault="00E65D9D" w:rsidP="001844E1">
            <w:pPr>
              <w:rPr>
                <w:ins w:id="470" w:author="michael marcus" w:date="2022-03-23T14:45:00Z"/>
                <w:rFonts w:ascii="Calibri" w:hAnsi="Calibri"/>
                <w:color w:val="000000"/>
                <w:sz w:val="20"/>
              </w:rPr>
            </w:pPr>
            <w:ins w:id="471" w:author="michael marcus" w:date="2022-03-23T14:45:00Z">
              <w:r w:rsidRPr="00653361">
                <w:rPr>
                  <w:rFonts w:ascii="Calibri" w:hAnsi="Calibri"/>
                  <w:color w:val="000000"/>
                  <w:sz w:val="20"/>
                </w:rPr>
                <w:t>Number of devices, P.2109 Thermally efficient buildings. P.2109 whole CDF integrated from p=1% to p=99%</w:t>
              </w:r>
            </w:ins>
          </w:p>
        </w:tc>
        <w:tc>
          <w:tcPr>
            <w:tcW w:w="0" w:type="auto"/>
            <w:shd w:val="clear" w:color="auto" w:fill="auto"/>
            <w:vAlign w:val="center"/>
            <w:hideMark/>
          </w:tcPr>
          <w:p w14:paraId="3DC32B47" w14:textId="77777777" w:rsidR="00E65D9D" w:rsidRPr="00653361" w:rsidRDefault="00E65D9D" w:rsidP="001844E1">
            <w:pPr>
              <w:jc w:val="center"/>
              <w:rPr>
                <w:ins w:id="472" w:author="michael marcus" w:date="2022-03-23T14:45:00Z"/>
                <w:rFonts w:ascii="Calibri" w:hAnsi="Calibri"/>
                <w:color w:val="000000"/>
                <w:sz w:val="20"/>
              </w:rPr>
            </w:pPr>
            <w:ins w:id="473" w:author="michael marcus" w:date="2022-03-23T14:45:00Z">
              <w:r w:rsidRPr="00653361">
                <w:rPr>
                  <w:rFonts w:ascii="Calibri" w:hAnsi="Calibri"/>
                  <w:color w:val="000000"/>
                  <w:sz w:val="20"/>
                </w:rPr>
                <w:t>1995825</w:t>
              </w:r>
            </w:ins>
          </w:p>
        </w:tc>
        <w:tc>
          <w:tcPr>
            <w:tcW w:w="0" w:type="auto"/>
            <w:gridSpan w:val="2"/>
            <w:shd w:val="clear" w:color="auto" w:fill="auto"/>
            <w:vAlign w:val="center"/>
            <w:hideMark/>
          </w:tcPr>
          <w:p w14:paraId="03601CA3" w14:textId="77777777" w:rsidR="00E65D9D" w:rsidRPr="00653361" w:rsidRDefault="00E65D9D" w:rsidP="001844E1">
            <w:pPr>
              <w:jc w:val="center"/>
              <w:rPr>
                <w:ins w:id="474" w:author="michael marcus" w:date="2022-03-23T14:45:00Z"/>
                <w:rFonts w:ascii="Calibri" w:hAnsi="Calibri"/>
                <w:color w:val="000000"/>
                <w:sz w:val="20"/>
              </w:rPr>
            </w:pPr>
            <w:ins w:id="475" w:author="michael marcus" w:date="2022-03-23T14:45:00Z">
              <w:r w:rsidRPr="00653361">
                <w:rPr>
                  <w:rFonts w:ascii="Calibri" w:hAnsi="Calibri"/>
                  <w:color w:val="000000"/>
                  <w:sz w:val="20"/>
                </w:rPr>
                <w:t>45534</w:t>
              </w:r>
            </w:ins>
          </w:p>
        </w:tc>
      </w:tr>
      <w:tr w:rsidR="00E65D9D" w:rsidRPr="00DD3F68" w14:paraId="2EF25AC4" w14:textId="77777777" w:rsidTr="001844E1">
        <w:trPr>
          <w:gridAfter w:val="1"/>
          <w:jc w:val="center"/>
          <w:ins w:id="476" w:author="michael marcus" w:date="2022-03-23T14:45:00Z"/>
        </w:trPr>
        <w:tc>
          <w:tcPr>
            <w:tcW w:w="0" w:type="auto"/>
            <w:gridSpan w:val="3"/>
            <w:shd w:val="clear" w:color="auto" w:fill="auto"/>
            <w:vAlign w:val="center"/>
            <w:hideMark/>
          </w:tcPr>
          <w:p w14:paraId="784CA211" w14:textId="77777777" w:rsidR="00E65D9D" w:rsidRPr="00653361" w:rsidRDefault="00E65D9D" w:rsidP="001844E1">
            <w:pPr>
              <w:jc w:val="center"/>
              <w:rPr>
                <w:ins w:id="477" w:author="michael marcus" w:date="2022-03-23T14:45:00Z"/>
                <w:rFonts w:ascii="Calibri" w:hAnsi="Calibri"/>
                <w:color w:val="000000"/>
                <w:sz w:val="20"/>
              </w:rPr>
            </w:pPr>
            <w:ins w:id="478" w:author="michael marcus" w:date="2022-03-23T14:45:00Z">
              <w:r w:rsidRPr="00653361">
                <w:rPr>
                  <w:rFonts w:ascii="Calibri" w:hAnsi="Calibri"/>
                  <w:color w:val="000000"/>
                  <w:sz w:val="20"/>
                </w:rPr>
                <w:t>Number of devices in mix traditional and thermally efficient buildings before EESS threshold is exceeded</w:t>
              </w:r>
            </w:ins>
          </w:p>
        </w:tc>
      </w:tr>
      <w:tr w:rsidR="00E65D9D" w:rsidRPr="00DD3F68" w14:paraId="0CA884B3" w14:textId="77777777" w:rsidTr="001844E1">
        <w:trPr>
          <w:jc w:val="center"/>
          <w:ins w:id="479" w:author="michael marcus" w:date="2022-03-23T14:45:00Z"/>
        </w:trPr>
        <w:tc>
          <w:tcPr>
            <w:tcW w:w="0" w:type="auto"/>
            <w:shd w:val="clear" w:color="auto" w:fill="auto"/>
            <w:vAlign w:val="center"/>
            <w:hideMark/>
          </w:tcPr>
          <w:p w14:paraId="2290DCF5" w14:textId="77777777" w:rsidR="00E65D9D" w:rsidRPr="00653361" w:rsidRDefault="00E65D9D" w:rsidP="001844E1">
            <w:pPr>
              <w:rPr>
                <w:ins w:id="480" w:author="michael marcus" w:date="2022-03-23T14:45:00Z"/>
                <w:rFonts w:ascii="Calibri" w:hAnsi="Calibri"/>
                <w:color w:val="000000"/>
                <w:sz w:val="20"/>
              </w:rPr>
            </w:pPr>
            <w:ins w:id="481"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P=1%</w:t>
              </w:r>
            </w:ins>
          </w:p>
        </w:tc>
        <w:tc>
          <w:tcPr>
            <w:tcW w:w="0" w:type="auto"/>
            <w:shd w:val="clear" w:color="auto" w:fill="auto"/>
            <w:vAlign w:val="center"/>
            <w:hideMark/>
          </w:tcPr>
          <w:p w14:paraId="2A796EFC" w14:textId="77777777" w:rsidR="00E65D9D" w:rsidRPr="00653361" w:rsidRDefault="00E65D9D" w:rsidP="001844E1">
            <w:pPr>
              <w:jc w:val="center"/>
              <w:rPr>
                <w:ins w:id="482" w:author="michael marcus" w:date="2022-03-23T14:45:00Z"/>
                <w:rFonts w:ascii="Calibri" w:hAnsi="Calibri"/>
                <w:color w:val="000000"/>
                <w:sz w:val="20"/>
              </w:rPr>
            </w:pPr>
            <w:ins w:id="483" w:author="michael marcus" w:date="2022-03-23T14:45:00Z">
              <w:r w:rsidRPr="00653361">
                <w:rPr>
                  <w:rFonts w:ascii="Calibri" w:hAnsi="Calibri"/>
                  <w:color w:val="000000"/>
                  <w:sz w:val="20"/>
                </w:rPr>
                <w:t>12173</w:t>
              </w:r>
            </w:ins>
          </w:p>
        </w:tc>
        <w:tc>
          <w:tcPr>
            <w:tcW w:w="0" w:type="auto"/>
            <w:gridSpan w:val="2"/>
            <w:shd w:val="clear" w:color="auto" w:fill="auto"/>
            <w:vAlign w:val="center"/>
            <w:hideMark/>
          </w:tcPr>
          <w:p w14:paraId="0FA37412" w14:textId="77777777" w:rsidR="00E65D9D" w:rsidRPr="00653361" w:rsidRDefault="00E65D9D" w:rsidP="001844E1">
            <w:pPr>
              <w:jc w:val="center"/>
              <w:rPr>
                <w:ins w:id="484" w:author="michael marcus" w:date="2022-03-23T14:45:00Z"/>
                <w:rFonts w:ascii="Calibri" w:hAnsi="Calibri"/>
                <w:color w:val="000000"/>
                <w:sz w:val="20"/>
              </w:rPr>
            </w:pPr>
            <w:ins w:id="485" w:author="michael marcus" w:date="2022-03-23T14:45:00Z">
              <w:r w:rsidRPr="00653361">
                <w:rPr>
                  <w:rFonts w:ascii="Calibri" w:hAnsi="Calibri"/>
                  <w:color w:val="000000"/>
                  <w:sz w:val="20"/>
                </w:rPr>
                <w:t>467</w:t>
              </w:r>
            </w:ins>
          </w:p>
        </w:tc>
      </w:tr>
      <w:tr w:rsidR="00E65D9D" w:rsidRPr="00DD3F68" w14:paraId="1158DCC5" w14:textId="77777777" w:rsidTr="001844E1">
        <w:trPr>
          <w:jc w:val="center"/>
          <w:ins w:id="486" w:author="michael marcus" w:date="2022-03-23T14:45:00Z"/>
        </w:trPr>
        <w:tc>
          <w:tcPr>
            <w:tcW w:w="0" w:type="auto"/>
            <w:shd w:val="clear" w:color="auto" w:fill="auto"/>
            <w:vAlign w:val="center"/>
            <w:hideMark/>
          </w:tcPr>
          <w:p w14:paraId="37F7764F" w14:textId="77777777" w:rsidR="00E65D9D" w:rsidRPr="00653361" w:rsidRDefault="00E65D9D" w:rsidP="001844E1">
            <w:pPr>
              <w:rPr>
                <w:ins w:id="487" w:author="michael marcus" w:date="2022-03-23T14:45:00Z"/>
                <w:rFonts w:ascii="Calibri" w:hAnsi="Calibri"/>
                <w:color w:val="000000"/>
                <w:sz w:val="20"/>
              </w:rPr>
            </w:pPr>
            <w:ins w:id="488"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P=20%</w:t>
              </w:r>
            </w:ins>
          </w:p>
        </w:tc>
        <w:tc>
          <w:tcPr>
            <w:tcW w:w="0" w:type="auto"/>
            <w:shd w:val="clear" w:color="auto" w:fill="auto"/>
            <w:vAlign w:val="center"/>
            <w:hideMark/>
          </w:tcPr>
          <w:p w14:paraId="2B827FC7" w14:textId="77777777" w:rsidR="00E65D9D" w:rsidRPr="00653361" w:rsidRDefault="00E65D9D" w:rsidP="001844E1">
            <w:pPr>
              <w:jc w:val="center"/>
              <w:rPr>
                <w:ins w:id="489" w:author="michael marcus" w:date="2022-03-23T14:45:00Z"/>
                <w:rFonts w:ascii="Calibri" w:hAnsi="Calibri"/>
                <w:color w:val="000000"/>
                <w:sz w:val="20"/>
              </w:rPr>
            </w:pPr>
            <w:ins w:id="490" w:author="michael marcus" w:date="2022-03-23T14:45:00Z">
              <w:r w:rsidRPr="00653361">
                <w:rPr>
                  <w:rFonts w:ascii="Calibri" w:hAnsi="Calibri"/>
                  <w:color w:val="000000"/>
                  <w:sz w:val="20"/>
                </w:rPr>
                <w:t>4075080</w:t>
              </w:r>
            </w:ins>
          </w:p>
        </w:tc>
        <w:tc>
          <w:tcPr>
            <w:tcW w:w="0" w:type="auto"/>
            <w:gridSpan w:val="2"/>
            <w:shd w:val="clear" w:color="auto" w:fill="auto"/>
            <w:vAlign w:val="center"/>
            <w:hideMark/>
          </w:tcPr>
          <w:p w14:paraId="486CCF48" w14:textId="77777777" w:rsidR="00E65D9D" w:rsidRPr="00653361" w:rsidRDefault="00E65D9D" w:rsidP="001844E1">
            <w:pPr>
              <w:jc w:val="center"/>
              <w:rPr>
                <w:ins w:id="491" w:author="michael marcus" w:date="2022-03-23T14:45:00Z"/>
                <w:rFonts w:ascii="Calibri" w:hAnsi="Calibri"/>
                <w:color w:val="000000"/>
                <w:sz w:val="20"/>
              </w:rPr>
            </w:pPr>
            <w:ins w:id="492" w:author="michael marcus" w:date="2022-03-23T14:45:00Z">
              <w:r w:rsidRPr="00653361">
                <w:rPr>
                  <w:rFonts w:ascii="Calibri" w:hAnsi="Calibri"/>
                  <w:color w:val="000000"/>
                  <w:sz w:val="20"/>
                </w:rPr>
                <w:t>50146</w:t>
              </w:r>
            </w:ins>
          </w:p>
        </w:tc>
      </w:tr>
      <w:tr w:rsidR="00E65D9D" w:rsidRPr="00DD3F68" w14:paraId="4E1D354B" w14:textId="77777777" w:rsidTr="001844E1">
        <w:trPr>
          <w:jc w:val="center"/>
          <w:ins w:id="493" w:author="michael marcus" w:date="2022-03-23T14:45:00Z"/>
        </w:trPr>
        <w:tc>
          <w:tcPr>
            <w:tcW w:w="0" w:type="auto"/>
            <w:shd w:val="clear" w:color="auto" w:fill="auto"/>
            <w:vAlign w:val="center"/>
            <w:hideMark/>
          </w:tcPr>
          <w:p w14:paraId="191A1C5A" w14:textId="77777777" w:rsidR="00E65D9D" w:rsidRPr="00653361" w:rsidRDefault="00E65D9D" w:rsidP="001844E1">
            <w:pPr>
              <w:rPr>
                <w:ins w:id="494" w:author="michael marcus" w:date="2022-03-23T14:45:00Z"/>
                <w:rFonts w:ascii="Calibri" w:hAnsi="Calibri"/>
                <w:color w:val="000000"/>
                <w:sz w:val="20"/>
              </w:rPr>
            </w:pPr>
            <w:ins w:id="495"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P=50%</w:t>
              </w:r>
            </w:ins>
          </w:p>
        </w:tc>
        <w:tc>
          <w:tcPr>
            <w:tcW w:w="0" w:type="auto"/>
            <w:shd w:val="clear" w:color="auto" w:fill="auto"/>
            <w:vAlign w:val="center"/>
            <w:hideMark/>
          </w:tcPr>
          <w:p w14:paraId="19BE77AC" w14:textId="77777777" w:rsidR="00E65D9D" w:rsidRPr="00653361" w:rsidRDefault="00E65D9D" w:rsidP="001844E1">
            <w:pPr>
              <w:jc w:val="center"/>
              <w:rPr>
                <w:ins w:id="496" w:author="michael marcus" w:date="2022-03-23T14:45:00Z"/>
                <w:rFonts w:ascii="Calibri" w:hAnsi="Calibri"/>
                <w:color w:val="000000"/>
                <w:sz w:val="20"/>
              </w:rPr>
            </w:pPr>
            <w:ins w:id="497" w:author="michael marcus" w:date="2022-03-23T14:45:00Z">
              <w:r w:rsidRPr="00653361">
                <w:rPr>
                  <w:rFonts w:ascii="Calibri" w:hAnsi="Calibri"/>
                  <w:color w:val="000000"/>
                  <w:sz w:val="20"/>
                </w:rPr>
                <w:t>149802452</w:t>
              </w:r>
            </w:ins>
          </w:p>
        </w:tc>
        <w:tc>
          <w:tcPr>
            <w:tcW w:w="0" w:type="auto"/>
            <w:gridSpan w:val="2"/>
            <w:shd w:val="clear" w:color="auto" w:fill="auto"/>
            <w:vAlign w:val="center"/>
            <w:hideMark/>
          </w:tcPr>
          <w:p w14:paraId="3B01C632" w14:textId="77777777" w:rsidR="00E65D9D" w:rsidRPr="00653361" w:rsidRDefault="00E65D9D" w:rsidP="001844E1">
            <w:pPr>
              <w:jc w:val="center"/>
              <w:rPr>
                <w:ins w:id="498" w:author="michael marcus" w:date="2022-03-23T14:45:00Z"/>
                <w:rFonts w:ascii="Calibri" w:hAnsi="Calibri"/>
                <w:color w:val="000000"/>
                <w:sz w:val="20"/>
              </w:rPr>
            </w:pPr>
            <w:ins w:id="499" w:author="michael marcus" w:date="2022-03-23T14:45:00Z">
              <w:r w:rsidRPr="00653361">
                <w:rPr>
                  <w:rFonts w:ascii="Calibri" w:hAnsi="Calibri"/>
                  <w:color w:val="000000"/>
                  <w:sz w:val="20"/>
                </w:rPr>
                <w:t>1775786</w:t>
              </w:r>
            </w:ins>
          </w:p>
        </w:tc>
      </w:tr>
      <w:tr w:rsidR="00E65D9D" w:rsidRPr="00DD3F68" w14:paraId="3FE9414E" w14:textId="77777777" w:rsidTr="001844E1">
        <w:trPr>
          <w:jc w:val="center"/>
          <w:ins w:id="500" w:author="michael marcus" w:date="2022-03-23T14:45:00Z"/>
        </w:trPr>
        <w:tc>
          <w:tcPr>
            <w:tcW w:w="0" w:type="auto"/>
            <w:shd w:val="clear" w:color="auto" w:fill="auto"/>
            <w:vAlign w:val="center"/>
            <w:hideMark/>
          </w:tcPr>
          <w:p w14:paraId="519262E0" w14:textId="77777777" w:rsidR="00E65D9D" w:rsidRPr="00653361" w:rsidRDefault="00E65D9D" w:rsidP="001844E1">
            <w:pPr>
              <w:rPr>
                <w:ins w:id="501" w:author="michael marcus" w:date="2022-03-23T14:45:00Z"/>
                <w:rFonts w:ascii="Calibri" w:hAnsi="Calibri"/>
                <w:color w:val="000000"/>
                <w:sz w:val="20"/>
              </w:rPr>
            </w:pPr>
            <w:ins w:id="502"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P=80%</w:t>
              </w:r>
            </w:ins>
          </w:p>
        </w:tc>
        <w:tc>
          <w:tcPr>
            <w:tcW w:w="0" w:type="auto"/>
            <w:shd w:val="clear" w:color="auto" w:fill="auto"/>
            <w:vAlign w:val="center"/>
            <w:hideMark/>
          </w:tcPr>
          <w:p w14:paraId="77E8030A" w14:textId="77777777" w:rsidR="00E65D9D" w:rsidRPr="00653361" w:rsidRDefault="00E65D9D" w:rsidP="001844E1">
            <w:pPr>
              <w:jc w:val="center"/>
              <w:rPr>
                <w:ins w:id="503" w:author="michael marcus" w:date="2022-03-23T14:45:00Z"/>
                <w:rFonts w:ascii="Calibri" w:hAnsi="Calibri"/>
                <w:color w:val="000000"/>
                <w:sz w:val="20"/>
              </w:rPr>
            </w:pPr>
            <w:ins w:id="504" w:author="michael marcus" w:date="2022-03-23T14:45:00Z">
              <w:r w:rsidRPr="00653361">
                <w:rPr>
                  <w:rFonts w:ascii="Calibri" w:hAnsi="Calibri"/>
                  <w:color w:val="000000"/>
                  <w:sz w:val="20"/>
                </w:rPr>
                <w:t>5065213484</w:t>
              </w:r>
            </w:ins>
          </w:p>
        </w:tc>
        <w:tc>
          <w:tcPr>
            <w:tcW w:w="0" w:type="auto"/>
            <w:gridSpan w:val="2"/>
            <w:shd w:val="clear" w:color="auto" w:fill="auto"/>
            <w:vAlign w:val="center"/>
            <w:hideMark/>
          </w:tcPr>
          <w:p w14:paraId="1AC98468" w14:textId="77777777" w:rsidR="00E65D9D" w:rsidRPr="00653361" w:rsidRDefault="00E65D9D" w:rsidP="001844E1">
            <w:pPr>
              <w:jc w:val="center"/>
              <w:rPr>
                <w:ins w:id="505" w:author="michael marcus" w:date="2022-03-23T14:45:00Z"/>
                <w:rFonts w:ascii="Calibri" w:hAnsi="Calibri"/>
                <w:color w:val="000000"/>
                <w:sz w:val="20"/>
              </w:rPr>
            </w:pPr>
            <w:ins w:id="506" w:author="michael marcus" w:date="2022-03-23T14:45:00Z">
              <w:r w:rsidRPr="00653361">
                <w:rPr>
                  <w:rFonts w:ascii="Calibri" w:hAnsi="Calibri"/>
                  <w:color w:val="000000"/>
                  <w:sz w:val="20"/>
                </w:rPr>
                <w:t>59838061</w:t>
              </w:r>
            </w:ins>
          </w:p>
        </w:tc>
      </w:tr>
      <w:tr w:rsidR="00E65D9D" w:rsidRPr="00DD3F68" w14:paraId="04952D75" w14:textId="77777777" w:rsidTr="001844E1">
        <w:trPr>
          <w:jc w:val="center"/>
          <w:ins w:id="507" w:author="michael marcus" w:date="2022-03-23T14:45:00Z"/>
        </w:trPr>
        <w:tc>
          <w:tcPr>
            <w:tcW w:w="0" w:type="auto"/>
            <w:shd w:val="clear" w:color="auto" w:fill="auto"/>
            <w:vAlign w:val="center"/>
            <w:hideMark/>
          </w:tcPr>
          <w:p w14:paraId="727B17A9" w14:textId="77777777" w:rsidR="00E65D9D" w:rsidRPr="00653361" w:rsidRDefault="00E65D9D" w:rsidP="001844E1">
            <w:pPr>
              <w:rPr>
                <w:ins w:id="508" w:author="michael marcus" w:date="2022-03-23T14:45:00Z"/>
                <w:rFonts w:ascii="Calibri" w:hAnsi="Calibri"/>
                <w:color w:val="000000"/>
                <w:sz w:val="20"/>
              </w:rPr>
            </w:pPr>
            <w:ins w:id="509"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P=99%</w:t>
              </w:r>
            </w:ins>
          </w:p>
        </w:tc>
        <w:tc>
          <w:tcPr>
            <w:tcW w:w="0" w:type="auto"/>
            <w:shd w:val="clear" w:color="auto" w:fill="auto"/>
            <w:vAlign w:val="center"/>
            <w:hideMark/>
          </w:tcPr>
          <w:p w14:paraId="7747B5C9" w14:textId="77777777" w:rsidR="00E65D9D" w:rsidRPr="00653361" w:rsidRDefault="00E65D9D" w:rsidP="001844E1">
            <w:pPr>
              <w:jc w:val="center"/>
              <w:rPr>
                <w:ins w:id="510" w:author="michael marcus" w:date="2022-03-23T14:45:00Z"/>
                <w:rFonts w:ascii="Calibri" w:hAnsi="Calibri"/>
                <w:color w:val="000000"/>
                <w:sz w:val="20"/>
              </w:rPr>
            </w:pPr>
            <w:ins w:id="511" w:author="michael marcus" w:date="2022-03-23T14:45:00Z">
              <w:r w:rsidRPr="00653361">
                <w:rPr>
                  <w:rFonts w:ascii="Calibri" w:hAnsi="Calibri"/>
                  <w:color w:val="000000"/>
                  <w:sz w:val="20"/>
                </w:rPr>
                <w:t>3848916630552</w:t>
              </w:r>
            </w:ins>
          </w:p>
        </w:tc>
        <w:tc>
          <w:tcPr>
            <w:tcW w:w="0" w:type="auto"/>
            <w:gridSpan w:val="2"/>
            <w:shd w:val="clear" w:color="auto" w:fill="auto"/>
            <w:vAlign w:val="center"/>
            <w:hideMark/>
          </w:tcPr>
          <w:p w14:paraId="1515E8EB" w14:textId="77777777" w:rsidR="00E65D9D" w:rsidRPr="00653361" w:rsidRDefault="00E65D9D" w:rsidP="001844E1">
            <w:pPr>
              <w:jc w:val="center"/>
              <w:rPr>
                <w:ins w:id="512" w:author="michael marcus" w:date="2022-03-23T14:45:00Z"/>
                <w:rFonts w:ascii="Calibri" w:hAnsi="Calibri"/>
                <w:color w:val="000000"/>
                <w:sz w:val="20"/>
              </w:rPr>
            </w:pPr>
            <w:ins w:id="513" w:author="michael marcus" w:date="2022-03-23T14:45:00Z">
              <w:r w:rsidRPr="00653361">
                <w:rPr>
                  <w:rFonts w:ascii="Calibri" w:hAnsi="Calibri"/>
                  <w:color w:val="000000"/>
                  <w:sz w:val="20"/>
                </w:rPr>
                <w:t>45452446358</w:t>
              </w:r>
            </w:ins>
          </w:p>
        </w:tc>
      </w:tr>
      <w:tr w:rsidR="00E65D9D" w:rsidRPr="00DD3F68" w14:paraId="27FB8E4B" w14:textId="77777777" w:rsidTr="001844E1">
        <w:trPr>
          <w:jc w:val="center"/>
          <w:ins w:id="514" w:author="michael marcus" w:date="2022-03-23T14:45:00Z"/>
        </w:trPr>
        <w:tc>
          <w:tcPr>
            <w:tcW w:w="0" w:type="auto"/>
            <w:shd w:val="clear" w:color="auto" w:fill="auto"/>
            <w:vAlign w:val="center"/>
            <w:hideMark/>
          </w:tcPr>
          <w:p w14:paraId="69FD89D0" w14:textId="77777777" w:rsidR="00E65D9D" w:rsidRPr="00653361" w:rsidRDefault="00E65D9D" w:rsidP="001844E1">
            <w:pPr>
              <w:rPr>
                <w:ins w:id="515" w:author="michael marcus" w:date="2022-03-23T14:45:00Z"/>
                <w:rFonts w:ascii="Calibri" w:hAnsi="Calibri"/>
                <w:color w:val="000000"/>
                <w:sz w:val="20"/>
              </w:rPr>
            </w:pPr>
            <w:ins w:id="516" w:author="michael marcus" w:date="2022-03-23T14:4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P.2109 whole CDF integrated from p=1% to p=99%</w:t>
              </w:r>
            </w:ins>
          </w:p>
        </w:tc>
        <w:tc>
          <w:tcPr>
            <w:tcW w:w="0" w:type="auto"/>
            <w:shd w:val="clear" w:color="auto" w:fill="auto"/>
            <w:vAlign w:val="center"/>
            <w:hideMark/>
          </w:tcPr>
          <w:p w14:paraId="3E9CE620" w14:textId="77777777" w:rsidR="00E65D9D" w:rsidRPr="00653361" w:rsidRDefault="00E65D9D" w:rsidP="001844E1">
            <w:pPr>
              <w:jc w:val="center"/>
              <w:rPr>
                <w:ins w:id="517" w:author="michael marcus" w:date="2022-03-23T14:45:00Z"/>
                <w:rFonts w:ascii="Calibri" w:hAnsi="Calibri"/>
                <w:color w:val="000000"/>
                <w:sz w:val="20"/>
              </w:rPr>
            </w:pPr>
            <w:ins w:id="518" w:author="michael marcus" w:date="2022-03-23T14:45:00Z">
              <w:r w:rsidRPr="00653361">
                <w:rPr>
                  <w:rFonts w:ascii="Calibri" w:hAnsi="Calibri"/>
                  <w:color w:val="000000"/>
                  <w:sz w:val="20"/>
                </w:rPr>
                <w:t>774945</w:t>
              </w:r>
            </w:ins>
          </w:p>
        </w:tc>
        <w:tc>
          <w:tcPr>
            <w:tcW w:w="0" w:type="auto"/>
            <w:gridSpan w:val="2"/>
            <w:shd w:val="clear" w:color="auto" w:fill="auto"/>
            <w:vAlign w:val="center"/>
            <w:hideMark/>
          </w:tcPr>
          <w:p w14:paraId="2435333E" w14:textId="77777777" w:rsidR="00E65D9D" w:rsidRPr="00653361" w:rsidRDefault="00E65D9D" w:rsidP="001844E1">
            <w:pPr>
              <w:jc w:val="center"/>
              <w:rPr>
                <w:ins w:id="519" w:author="michael marcus" w:date="2022-03-23T14:45:00Z"/>
                <w:rFonts w:ascii="Calibri" w:hAnsi="Calibri"/>
                <w:color w:val="000000"/>
                <w:sz w:val="20"/>
              </w:rPr>
            </w:pPr>
            <w:ins w:id="520" w:author="michael marcus" w:date="2022-03-23T14:45:00Z">
              <w:r w:rsidRPr="00653361">
                <w:rPr>
                  <w:rFonts w:ascii="Calibri" w:hAnsi="Calibri"/>
                  <w:color w:val="000000"/>
                  <w:sz w:val="20"/>
                </w:rPr>
                <w:t>16900</w:t>
              </w:r>
            </w:ins>
          </w:p>
        </w:tc>
      </w:tr>
    </w:tbl>
    <w:p w14:paraId="788E92A2" w14:textId="77777777" w:rsidR="00E65D9D" w:rsidRPr="00653361" w:rsidRDefault="00E65D9D" w:rsidP="00E65D9D">
      <w:pPr>
        <w:rPr>
          <w:ins w:id="521" w:author="michael marcus" w:date="2022-03-23T14:45:00Z"/>
          <w:b/>
          <w:bCs/>
        </w:rPr>
      </w:pPr>
    </w:p>
    <w:p w14:paraId="1EF832FC" w14:textId="77777777" w:rsidR="000069D4" w:rsidRPr="00083C3A" w:rsidRDefault="000069D4" w:rsidP="00DD4BED">
      <w:pPr>
        <w:rPr>
          <w:lang w:val="en-US" w:eastAsia="zh-CN"/>
        </w:rPr>
      </w:pPr>
    </w:p>
    <w:sectPr w:rsidR="000069D4" w:rsidRPr="00083C3A" w:rsidSect="00D02712">
      <w:headerReference w:type="defaul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5425" w14:textId="77777777" w:rsidR="00FE12D2" w:rsidRDefault="00FE12D2">
      <w:r>
        <w:separator/>
      </w:r>
    </w:p>
  </w:endnote>
  <w:endnote w:type="continuationSeparator" w:id="0">
    <w:p w14:paraId="7085DC4D" w14:textId="77777777" w:rsidR="00FE12D2" w:rsidRDefault="00FE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8E266" w14:textId="77777777" w:rsidR="00FE12D2" w:rsidRDefault="00FE12D2">
      <w:r>
        <w:t>____________________</w:t>
      </w:r>
    </w:p>
  </w:footnote>
  <w:footnote w:type="continuationSeparator" w:id="0">
    <w:p w14:paraId="459FCA8A" w14:textId="77777777" w:rsidR="00FE12D2" w:rsidRDefault="00FE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FBDF" w14:textId="45D0E4E1"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734BDF">
      <w:rPr>
        <w:rStyle w:val="PageNumber"/>
        <w:noProof/>
      </w:rPr>
      <w:t>21</w:t>
    </w:r>
    <w:r w:rsidR="00D02712">
      <w:rPr>
        <w:rStyle w:val="PageNumber"/>
      </w:rPr>
      <w:fldChar w:fldCharType="end"/>
    </w:r>
    <w:r>
      <w:rPr>
        <w:rStyle w:val="PageNumber"/>
      </w:rPr>
      <w:t xml:space="preserve"> -</w:t>
    </w:r>
  </w:p>
  <w:p w14:paraId="39E66278" w14:textId="26A5A319" w:rsidR="00FA124A" w:rsidRDefault="00030C39">
    <w:pPr>
      <w:pStyle w:val="Header"/>
      <w:rPr>
        <w:lang w:val="en-US"/>
      </w:rPr>
    </w:pPr>
    <w:bookmarkStart w:id="522" w:name="_Hlk74380336"/>
    <w:del w:id="523" w:author="michael marcus" w:date="2022-03-23T15:22:00Z">
      <w:r w:rsidDel="00A61AF1">
        <w:rPr>
          <w:lang w:val="en-US"/>
        </w:rPr>
        <w:delText>1A/179 (Annex 6)-E</w:delText>
      </w:r>
    </w:del>
    <w:bookmarkEnd w:id="52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5B68"/>
    <w:multiLevelType w:val="hybridMultilevel"/>
    <w:tmpl w:val="76EA5068"/>
    <w:lvl w:ilvl="0" w:tplc="4AC6E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3"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15"/>
    <w:rsid w:val="000069D4"/>
    <w:rsid w:val="000174AD"/>
    <w:rsid w:val="00030C39"/>
    <w:rsid w:val="00047A1D"/>
    <w:rsid w:val="000604B9"/>
    <w:rsid w:val="00083C3A"/>
    <w:rsid w:val="000A7D55"/>
    <w:rsid w:val="000C12C8"/>
    <w:rsid w:val="000C2E8E"/>
    <w:rsid w:val="000E0E7C"/>
    <w:rsid w:val="000F1B4B"/>
    <w:rsid w:val="001213E5"/>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55F96"/>
    <w:rsid w:val="00386A9D"/>
    <w:rsid w:val="00391081"/>
    <w:rsid w:val="003B2789"/>
    <w:rsid w:val="003C13CE"/>
    <w:rsid w:val="003C1827"/>
    <w:rsid w:val="003C697E"/>
    <w:rsid w:val="003E2518"/>
    <w:rsid w:val="003E7CEF"/>
    <w:rsid w:val="004B1EF7"/>
    <w:rsid w:val="004B3FAD"/>
    <w:rsid w:val="004C5749"/>
    <w:rsid w:val="00501DCA"/>
    <w:rsid w:val="00513A47"/>
    <w:rsid w:val="005408DF"/>
    <w:rsid w:val="00573344"/>
    <w:rsid w:val="00577E52"/>
    <w:rsid w:val="00583F9B"/>
    <w:rsid w:val="005B0D29"/>
    <w:rsid w:val="005E5C10"/>
    <w:rsid w:val="005F2C78"/>
    <w:rsid w:val="006144E4"/>
    <w:rsid w:val="00650299"/>
    <w:rsid w:val="00655FC5"/>
    <w:rsid w:val="00706D0F"/>
    <w:rsid w:val="00734BDF"/>
    <w:rsid w:val="00750BA0"/>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47333"/>
    <w:rsid w:val="00A5173C"/>
    <w:rsid w:val="00A61AEF"/>
    <w:rsid w:val="00A61AF1"/>
    <w:rsid w:val="00AD2345"/>
    <w:rsid w:val="00AF173A"/>
    <w:rsid w:val="00B066A4"/>
    <w:rsid w:val="00B07A13"/>
    <w:rsid w:val="00B4279B"/>
    <w:rsid w:val="00B45FC9"/>
    <w:rsid w:val="00B76F35"/>
    <w:rsid w:val="00B81138"/>
    <w:rsid w:val="00BB360B"/>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E65D9D"/>
    <w:rsid w:val="00EB4015"/>
    <w:rsid w:val="00F25662"/>
    <w:rsid w:val="00F8766B"/>
    <w:rsid w:val="00FA124A"/>
    <w:rsid w:val="00FC08DD"/>
    <w:rsid w:val="00FC2316"/>
    <w:rsid w:val="00FC2CFD"/>
    <w:rsid w:val="00FE12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235C"/>
  <w15:docId w15:val="{13400C38-6B5E-43B3-956D-757F9B65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CEO_Hyperlink,超级链接,ECC Hyperlink,超?级链,Style 58,超????,하이퍼링크2,超链接1,超?级链?,Style?,S,하이퍼링크21"/>
    <w:basedOn w:val="DefaultParagraphFont"/>
    <w:uiPriority w:val="99"/>
    <w:unhideWhenUsed/>
    <w:qFormat/>
    <w:rsid w:val="00083C3A"/>
    <w:rPr>
      <w:color w:val="0000FF" w:themeColor="hyperlink"/>
      <w:u w:val="single"/>
    </w:rPr>
  </w:style>
  <w:style w:type="character" w:customStyle="1" w:styleId="Recdef">
    <w:name w:val="Rec_def"/>
    <w:basedOn w:val="DefaultParagraphFont"/>
    <w:rsid w:val="00083C3A"/>
    <w:rPr>
      <w:b/>
    </w:rPr>
  </w:style>
  <w:style w:type="character" w:customStyle="1" w:styleId="Resdef">
    <w:name w:val="Res_def"/>
    <w:basedOn w:val="DefaultParagraphFont"/>
    <w:rsid w:val="00083C3A"/>
    <w:rPr>
      <w:rFonts w:ascii="Times New Roman" w:hAnsi="Times New Roman"/>
      <w:b/>
    </w:rPr>
  </w:style>
  <w:style w:type="paragraph" w:styleId="BalloonText">
    <w:name w:val="Balloon Text"/>
    <w:basedOn w:val="Normal"/>
    <w:link w:val="BalloonTextChar"/>
    <w:semiHidden/>
    <w:unhideWhenUsed/>
    <w:rsid w:val="00083C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83C3A"/>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083C3A"/>
    <w:rPr>
      <w:color w:val="605E5C"/>
      <w:shd w:val="clear" w:color="auto" w:fill="E1DFDD"/>
    </w:rPr>
  </w:style>
  <w:style w:type="character" w:customStyle="1" w:styleId="RectitleChar">
    <w:name w:val="Rec_title Char"/>
    <w:link w:val="Rectitle"/>
    <w:locked/>
    <w:rsid w:val="00083C3A"/>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083C3A"/>
    <w:rPr>
      <w:rFonts w:ascii="Times New Roman Bold" w:hAnsi="Times New Roman Bold" w:cs="Times New Roman Bold"/>
      <w:b/>
      <w:sz w:val="24"/>
      <w:lang w:val="en-GB"/>
    </w:rPr>
  </w:style>
  <w:style w:type="table" w:styleId="TableGrid">
    <w:name w:val="Table Grid"/>
    <w:basedOn w:val="TableNormal"/>
    <w:rsid w:val="00083C3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083C3A"/>
    <w:rPr>
      <w:rFonts w:ascii="Times New Roman" w:hAnsi="Times New Roman"/>
      <w:sz w:val="24"/>
      <w:lang w:val="en-GB" w:eastAsia="en-US"/>
    </w:rPr>
  </w:style>
  <w:style w:type="character" w:customStyle="1" w:styleId="TabletextChar">
    <w:name w:val="Table_text Char"/>
    <w:link w:val="Tabletext"/>
    <w:locked/>
    <w:rsid w:val="00083C3A"/>
    <w:rPr>
      <w:rFonts w:ascii="Times New Roman" w:hAnsi="Times New Roman"/>
      <w:lang w:val="en-GB" w:eastAsia="en-US"/>
    </w:rPr>
  </w:style>
  <w:style w:type="character" w:customStyle="1" w:styleId="TableheadChar">
    <w:name w:val="Table_head Char"/>
    <w:link w:val="Tablehead"/>
    <w:locked/>
    <w:rsid w:val="00083C3A"/>
    <w:rPr>
      <w:rFonts w:ascii="Times New Roman Bold" w:hAnsi="Times New Roman Bold" w:cs="Times New Roman Bold"/>
      <w:b/>
      <w:lang w:val="en-GB" w:eastAsia="en-US"/>
    </w:rPr>
  </w:style>
  <w:style w:type="character" w:customStyle="1" w:styleId="CallChar">
    <w:name w:val="Call Char"/>
    <w:basedOn w:val="DefaultParagraphFont"/>
    <w:link w:val="Call"/>
    <w:locked/>
    <w:rsid w:val="00083C3A"/>
    <w:rPr>
      <w:rFonts w:ascii="Times New Roman" w:hAnsi="Times New Roman"/>
      <w:i/>
      <w:sz w:val="24"/>
      <w:lang w:val="en-GB" w:eastAsia="en-US"/>
    </w:rPr>
  </w:style>
  <w:style w:type="character" w:customStyle="1" w:styleId="TabletitleChar">
    <w:name w:val="Table_title Char"/>
    <w:link w:val="Tabletitle"/>
    <w:locked/>
    <w:rsid w:val="00083C3A"/>
    <w:rPr>
      <w:rFonts w:ascii="Times New Roman Bold" w:hAnsi="Times New Roman Bold"/>
      <w:b/>
      <w:lang w:val="en-GB" w:eastAsia="en-US"/>
    </w:rPr>
  </w:style>
  <w:style w:type="character" w:customStyle="1" w:styleId="TableNoChar">
    <w:name w:val="Table_No Char"/>
    <w:link w:val="TableNo"/>
    <w:locked/>
    <w:rsid w:val="00083C3A"/>
    <w:rPr>
      <w:rFonts w:ascii="Times New Roman" w:hAnsi="Times New Roman"/>
      <w:caps/>
      <w:lang w:val="en-GB" w:eastAsia="en-US"/>
    </w:rPr>
  </w:style>
  <w:style w:type="paragraph" w:customStyle="1" w:styleId="HeadingSum">
    <w:name w:val="Heading_Sum"/>
    <w:basedOn w:val="Headingb"/>
    <w:next w:val="Normal"/>
    <w:rsid w:val="00083C3A"/>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083C3A"/>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083C3A"/>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083C3A"/>
    <w:rPr>
      <w:rFonts w:ascii="Times New Roman" w:hAnsi="Times New Roman"/>
      <w:b/>
      <w:sz w:val="24"/>
      <w:lang w:val="en-GB" w:eastAsia="en-US"/>
    </w:rPr>
  </w:style>
  <w:style w:type="character" w:customStyle="1" w:styleId="enumlev1Char">
    <w:name w:val="enumlev1 Char"/>
    <w:basedOn w:val="DefaultParagraphFont"/>
    <w:link w:val="enumlev1"/>
    <w:qFormat/>
    <w:locked/>
    <w:rsid w:val="00083C3A"/>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083C3A"/>
    <w:rPr>
      <w:rFonts w:ascii="Times New Roman" w:hAnsi="Times New Roman"/>
      <w:b/>
      <w:sz w:val="24"/>
      <w:lang w:val="en-GB" w:eastAsia="en-US"/>
    </w:rPr>
  </w:style>
  <w:style w:type="character" w:customStyle="1" w:styleId="FigureNoChar">
    <w:name w:val="Figure_No Char"/>
    <w:basedOn w:val="DefaultParagraphFont"/>
    <w:link w:val="FigureNo"/>
    <w:rsid w:val="00083C3A"/>
    <w:rPr>
      <w:rFonts w:ascii="Times New Roman" w:hAnsi="Times New Roman"/>
      <w:caps/>
      <w:lang w:val="en-GB" w:eastAsia="en-US"/>
    </w:rPr>
  </w:style>
  <w:style w:type="table" w:customStyle="1" w:styleId="4-11">
    <w:name w:val="グリッド (表) 4 - アクセント 11"/>
    <w:basedOn w:val="TableNormal"/>
    <w:uiPriority w:val="49"/>
    <w:rsid w:val="00083C3A"/>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083C3A"/>
    <w:pPr>
      <w:ind w:left="720"/>
      <w:contextualSpacing/>
    </w:pPr>
  </w:style>
  <w:style w:type="character" w:customStyle="1" w:styleId="tlid-translation">
    <w:name w:val="tlid-translation"/>
    <w:basedOn w:val="DefaultParagraphFont"/>
    <w:rsid w:val="00083C3A"/>
  </w:style>
  <w:style w:type="character" w:customStyle="1" w:styleId="SourceChar">
    <w:name w:val="Source Char"/>
    <w:basedOn w:val="DefaultParagraphFont"/>
    <w:link w:val="Source"/>
    <w:locked/>
    <w:rsid w:val="00083C3A"/>
    <w:rPr>
      <w:rFonts w:ascii="Times New Roman" w:hAnsi="Times New Roman"/>
      <w:b/>
      <w:sz w:val="28"/>
      <w:lang w:val="en-GB" w:eastAsia="en-US"/>
    </w:rPr>
  </w:style>
  <w:style w:type="character" w:customStyle="1" w:styleId="Title1Char">
    <w:name w:val="Title 1 Char"/>
    <w:link w:val="Title1"/>
    <w:locked/>
    <w:rsid w:val="00083C3A"/>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083C3A"/>
    <w:rPr>
      <w:color w:val="605E5C"/>
      <w:shd w:val="clear" w:color="auto" w:fill="E1DFDD"/>
    </w:rPr>
  </w:style>
  <w:style w:type="paragraph" w:styleId="Revision">
    <w:name w:val="Revision"/>
    <w:hidden/>
    <w:uiPriority w:val="99"/>
    <w:semiHidden/>
    <w:rsid w:val="00083C3A"/>
    <w:rPr>
      <w:rFonts w:ascii="Times New Roman" w:eastAsia="MS Mincho" w:hAnsi="Times New Roman"/>
      <w:sz w:val="24"/>
      <w:lang w:val="en-GB" w:eastAsia="en-US"/>
    </w:rPr>
  </w:style>
  <w:style w:type="character" w:styleId="CommentReference">
    <w:name w:val="annotation reference"/>
    <w:basedOn w:val="DefaultParagraphFont"/>
    <w:semiHidden/>
    <w:unhideWhenUsed/>
    <w:rsid w:val="00083C3A"/>
    <w:rPr>
      <w:sz w:val="18"/>
      <w:szCs w:val="18"/>
    </w:rPr>
  </w:style>
  <w:style w:type="paragraph" w:styleId="CommentText">
    <w:name w:val="annotation text"/>
    <w:basedOn w:val="Normal"/>
    <w:link w:val="CommentTextChar"/>
    <w:semiHidden/>
    <w:unhideWhenUsed/>
    <w:rsid w:val="00083C3A"/>
    <w:rPr>
      <w:rFonts w:eastAsia="MS Mincho"/>
    </w:rPr>
  </w:style>
  <w:style w:type="character" w:customStyle="1" w:styleId="CommentTextChar">
    <w:name w:val="Comment Text Char"/>
    <w:basedOn w:val="DefaultParagraphFont"/>
    <w:link w:val="CommentText"/>
    <w:semiHidden/>
    <w:rsid w:val="00083C3A"/>
    <w:rPr>
      <w:rFonts w:ascii="Times New Roman" w:eastAsia="MS Mincho" w:hAnsi="Times New Roman"/>
      <w:sz w:val="24"/>
      <w:lang w:val="en-GB" w:eastAsia="en-US"/>
    </w:rPr>
  </w:style>
  <w:style w:type="paragraph" w:styleId="Date">
    <w:name w:val="Date"/>
    <w:basedOn w:val="Normal"/>
    <w:next w:val="Normal"/>
    <w:link w:val="DateChar"/>
    <w:rsid w:val="00083C3A"/>
    <w:rPr>
      <w:rFonts w:eastAsia="MS Mincho"/>
    </w:rPr>
  </w:style>
  <w:style w:type="character" w:customStyle="1" w:styleId="DateChar">
    <w:name w:val="Date Char"/>
    <w:basedOn w:val="DefaultParagraphFont"/>
    <w:link w:val="Date"/>
    <w:rsid w:val="00083C3A"/>
    <w:rPr>
      <w:rFonts w:ascii="Times New Roman" w:eastAsia="MS Mincho" w:hAnsi="Times New Roman"/>
      <w:sz w:val="24"/>
      <w:lang w:val="en-GB" w:eastAsia="en-US"/>
    </w:rPr>
  </w:style>
  <w:style w:type="table" w:customStyle="1" w:styleId="9">
    <w:name w:val="表 (格子)9"/>
    <w:basedOn w:val="TableNormal"/>
    <w:next w:val="TableGrid"/>
    <w:uiPriority w:val="5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83C3A"/>
    <w:rPr>
      <w:b/>
      <w:bCs/>
    </w:rPr>
  </w:style>
  <w:style w:type="character" w:customStyle="1" w:styleId="CommentSubjectChar">
    <w:name w:val="Comment Subject Char"/>
    <w:basedOn w:val="CommentTextChar"/>
    <w:link w:val="CommentSubject"/>
    <w:semiHidden/>
    <w:rsid w:val="00083C3A"/>
    <w:rPr>
      <w:rFonts w:ascii="Times New Roman" w:eastAsia="MS Mincho" w:hAnsi="Times New Roman"/>
      <w:b/>
      <w:bCs/>
      <w:sz w:val="24"/>
      <w:lang w:val="en-GB" w:eastAsia="en-US"/>
    </w:rPr>
  </w:style>
  <w:style w:type="paragraph" w:styleId="EndnoteText">
    <w:name w:val="endnote text"/>
    <w:basedOn w:val="Normal"/>
    <w:link w:val="EndnoteTextChar"/>
    <w:semiHidden/>
    <w:unhideWhenUsed/>
    <w:rsid w:val="00083C3A"/>
    <w:pPr>
      <w:spacing w:before="0"/>
    </w:pPr>
    <w:rPr>
      <w:rFonts w:eastAsia="MS Mincho"/>
      <w:sz w:val="20"/>
    </w:rPr>
  </w:style>
  <w:style w:type="character" w:customStyle="1" w:styleId="EndnoteTextChar">
    <w:name w:val="Endnote Text Char"/>
    <w:basedOn w:val="DefaultParagraphFont"/>
    <w:link w:val="EndnoteText"/>
    <w:semiHidden/>
    <w:rsid w:val="00083C3A"/>
    <w:rPr>
      <w:rFonts w:ascii="Times New Roman" w:eastAsia="MS Mincho" w:hAnsi="Times New Roman"/>
      <w:lang w:val="en-GB" w:eastAsia="en-US"/>
    </w:rPr>
  </w:style>
  <w:style w:type="paragraph" w:styleId="Caption">
    <w:name w:val="caption"/>
    <w:basedOn w:val="Normal"/>
    <w:next w:val="Normal"/>
    <w:uiPriority w:val="99"/>
    <w:unhideWhenUsed/>
    <w:qFormat/>
    <w:rsid w:val="00083C3A"/>
    <w:pPr>
      <w:tabs>
        <w:tab w:val="clear" w:pos="1134"/>
        <w:tab w:val="clear" w:pos="1871"/>
        <w:tab w:val="clear" w:pos="2268"/>
      </w:tabs>
      <w:overflowPunct/>
      <w:autoSpaceDE/>
      <w:autoSpaceDN/>
      <w:adjustRightInd/>
      <w:spacing w:before="0" w:after="200"/>
      <w:textAlignment w:val="auto"/>
    </w:pPr>
    <w:rPr>
      <w:rFonts w:eastAsiaTheme="minorEastAsia"/>
      <w:i/>
      <w:iCs/>
      <w:color w:val="1F497D" w:themeColor="text2"/>
      <w:sz w:val="18"/>
      <w:szCs w:val="18"/>
      <w:lang w:eastAsia="ja-JP"/>
    </w:rPr>
  </w:style>
  <w:style w:type="paragraph" w:customStyle="1" w:styleId="TabletitleBR">
    <w:name w:val="Table_title_BR"/>
    <w:basedOn w:val="Normal"/>
    <w:next w:val="Normal"/>
    <w:qFormat/>
    <w:rsid w:val="00A47333"/>
    <w:pPr>
      <w:keepNext/>
      <w:keepLines/>
      <w:tabs>
        <w:tab w:val="clear" w:pos="1134"/>
        <w:tab w:val="clear" w:pos="1871"/>
        <w:tab w:val="clear" w:pos="2268"/>
        <w:tab w:val="left" w:pos="794"/>
        <w:tab w:val="left" w:pos="1191"/>
        <w:tab w:val="left" w:pos="1588"/>
        <w:tab w:val="left" w:pos="1985"/>
      </w:tabs>
      <w:overflowPunct/>
      <w:autoSpaceDE/>
      <w:autoSpaceDN/>
      <w:adjustRightInd/>
      <w:spacing w:before="0" w:after="120" w:line="259" w:lineRule="auto"/>
      <w:jc w:val="center"/>
      <w:textAlignment w:val="auto"/>
    </w:pPr>
    <w:rPr>
      <w:b/>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icnirp.org/cms/upload/publications/ICNIRPrfgdl2020.pdf" TargetMode="External"/><Relationship Id="rId3" Type="http://schemas.openxmlformats.org/officeDocument/2006/relationships/settings" Target="settings.xml"/><Relationship Id="rId21" Type="http://schemas.openxmlformats.org/officeDocument/2006/relationships/hyperlink" Target="https://www.icnirp.org/cms/upload/publications/ICNIRPLFgdl.pdf" TargetMode="External"/><Relationship Id="rId7" Type="http://schemas.openxmlformats.org/officeDocument/2006/relationships/hyperlink" Target="https://www.itu.int/dms_ties/itu-r/md/19/wp1a/c/R19-WP1A-C-0133!N06!MSW-E.docx" TargetMode="Externa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yperlink" Target="https://ieeexplore.ieee.org/document/8859679"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icnirp.org/cms/upload/publications/ICNIRPemfgdl.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ieeexplore.ieee.org/document/8859679" TargetMode="External"/><Relationship Id="rId5" Type="http://schemas.openxmlformats.org/officeDocument/2006/relationships/footnotes" Target="footnotes.xml"/><Relationship Id="rId15" Type="http://schemas.openxmlformats.org/officeDocument/2006/relationships/hyperlink" Target="https://www.arib.or.jp/english/" TargetMode="External"/><Relationship Id="rId23" Type="http://schemas.openxmlformats.org/officeDocument/2006/relationships/hyperlink" Target="https://www.icnirp.org/cms/upload/publications/ICNIRPLFgdl.pdf" TargetMode="External"/><Relationship Id="rId28" Type="http://schemas.openxmlformats.org/officeDocument/2006/relationships/image" Target="media/image10.jpeg"/><Relationship Id="rId10" Type="http://schemas.openxmlformats.org/officeDocument/2006/relationships/hyperlink" Target="https://www.itu.int/rec/R-REC-SM.1896/en" TargetMode="Externa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pub/R-REP-SM.2392/en" TargetMode="External"/><Relationship Id="rId14" Type="http://schemas.openxmlformats.org/officeDocument/2006/relationships/image" Target="media/image5.png"/><Relationship Id="rId22" Type="http://schemas.openxmlformats.org/officeDocument/2006/relationships/hyperlink" Target="https://www.icnirp.org/cms/upload/publications/ICNIRPrfgdl2020.pdf" TargetMode="External"/><Relationship Id="rId27" Type="http://schemas.openxmlformats.org/officeDocument/2006/relationships/hyperlink" Target="http://www.icnirp.org/cms/upload/publications/ICNIRPemfgdl.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38</Pages>
  <Words>12810</Words>
  <Characters>69768</Characters>
  <Application>Microsoft Office Word</Application>
  <DocSecurity>0</DocSecurity>
  <Lines>581</Lines>
  <Paragraphs>164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ALS</cp:lastModifiedBy>
  <cp:revision>2</cp:revision>
  <cp:lastPrinted>2008-02-21T14:04:00Z</cp:lastPrinted>
  <dcterms:created xsi:type="dcterms:W3CDTF">2022-03-23T20:41:00Z</dcterms:created>
  <dcterms:modified xsi:type="dcterms:W3CDTF">2022-03-23T20:41:00Z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