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20"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5627D4" w:rsidRPr="00232B55" w14:paraId="68A103AF" w14:textId="77777777" w:rsidTr="000149EC"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047D4E7E" w14:textId="56A9F050" w:rsidR="005627D4" w:rsidRPr="00232B55" w:rsidRDefault="005627D4" w:rsidP="000533BF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/>
                <w:szCs w:val="24"/>
                <w:lang w:val="en-US"/>
              </w:rPr>
            </w:pPr>
          </w:p>
          <w:p w14:paraId="5638F70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US Radiocommunications Sector</w:t>
            </w:r>
          </w:p>
          <w:p w14:paraId="6269139E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Fact Sheet</w:t>
            </w:r>
          </w:p>
          <w:p w14:paraId="742272F5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5627D4" w:rsidRPr="00232B55" w14:paraId="78C643A2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041732F6" w14:textId="3CC580FC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Working Party: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6479E">
              <w:rPr>
                <w:szCs w:val="24"/>
                <w:lang w:val="en-US"/>
              </w:rPr>
              <w:t xml:space="preserve">ITU-R </w:t>
            </w:r>
            <w:r w:rsidRPr="00232B55">
              <w:rPr>
                <w:szCs w:val="24"/>
                <w:lang w:val="en-US"/>
              </w:rPr>
              <w:t>WP 5</w:t>
            </w: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90AA771" w14:textId="60E7D60E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No:</w:t>
            </w:r>
            <w:r>
              <w:rPr>
                <w:szCs w:val="24"/>
                <w:lang w:val="en-US"/>
              </w:rPr>
              <w:t xml:space="preserve">  USWP5B2</w:t>
            </w:r>
            <w:r w:rsidR="00AE3176">
              <w:rPr>
                <w:szCs w:val="24"/>
                <w:lang w:val="en-US"/>
              </w:rPr>
              <w:t>9</w:t>
            </w:r>
            <w:r>
              <w:rPr>
                <w:szCs w:val="24"/>
                <w:lang w:val="en-US"/>
              </w:rPr>
              <w:t>-</w:t>
            </w:r>
            <w:r w:rsidR="00AE3176">
              <w:rPr>
                <w:szCs w:val="24"/>
                <w:lang w:val="en-US"/>
              </w:rPr>
              <w:t>XX</w:t>
            </w:r>
          </w:p>
        </w:tc>
      </w:tr>
      <w:tr w:rsidR="005627D4" w:rsidRPr="00232B55" w14:paraId="1168B1FD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691D96C9" w14:textId="33DD2659" w:rsidR="005627D4" w:rsidRPr="00630618" w:rsidRDefault="00E6479E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fr-CH"/>
              </w:rPr>
            </w:pPr>
            <w:proofErr w:type="gramStart"/>
            <w:r w:rsidRPr="00630618">
              <w:rPr>
                <w:b/>
                <w:szCs w:val="24"/>
                <w:lang w:val="fr-CH"/>
              </w:rPr>
              <w:t>Ref</w:t>
            </w:r>
            <w:r>
              <w:rPr>
                <w:b/>
                <w:szCs w:val="24"/>
                <w:lang w:val="fr-CH"/>
              </w:rPr>
              <w:t>erence</w:t>
            </w:r>
            <w:r w:rsidRPr="00630618">
              <w:rPr>
                <w:b/>
                <w:szCs w:val="24"/>
                <w:lang w:val="fr-CH"/>
              </w:rPr>
              <w:t>:</w:t>
            </w:r>
            <w:proofErr w:type="gramEnd"/>
            <w:r w:rsidR="005627D4" w:rsidRPr="00630618">
              <w:rPr>
                <w:szCs w:val="24"/>
                <w:lang w:val="fr-CH"/>
              </w:rPr>
              <w:t xml:space="preserve"> </w:t>
            </w:r>
            <w:r w:rsidR="00704FCA">
              <w:rPr>
                <w:szCs w:val="24"/>
                <w:lang w:val="fr-CH"/>
              </w:rPr>
              <w:t>ITU-R Rec. M.1466</w:t>
            </w:r>
            <w:r w:rsidR="003A663A">
              <w:rPr>
                <w:szCs w:val="24"/>
                <w:lang w:val="fr-CH"/>
              </w:rPr>
              <w:t>-1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F2E7D74" w14:textId="44D918F1" w:rsidR="005627D4" w:rsidRPr="00232B55" w:rsidRDefault="005627D4" w:rsidP="00C6291C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Date: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9F0F87">
              <w:rPr>
                <w:szCs w:val="24"/>
              </w:rPr>
              <w:t>03 May</w:t>
            </w:r>
            <w:r w:rsidR="009651B0">
              <w:rPr>
                <w:szCs w:val="24"/>
              </w:rPr>
              <w:t xml:space="preserve"> 2022</w:t>
            </w:r>
          </w:p>
          <w:p w14:paraId="258F9C37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5627D4" w:rsidRPr="00232B55" w14:paraId="33588E85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880FFBD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07DFE4C8" w14:textId="4D637E08" w:rsidR="005627D4" w:rsidRPr="00BC41CB" w:rsidRDefault="005627D4" w:rsidP="000149EC">
            <w:pPr>
              <w:keepNext/>
              <w:keepLines/>
              <w:spacing w:before="0" w:after="280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Title:</w:t>
            </w:r>
            <w:r w:rsidRPr="001F4FFC">
              <w:rPr>
                <w:bCs/>
                <w:szCs w:val="24"/>
                <w:lang w:val="en-US"/>
              </w:rPr>
              <w:t xml:space="preserve"> </w:t>
            </w:r>
            <w:r w:rsidR="0055360F">
              <w:rPr>
                <w:bCs/>
                <w:szCs w:val="24"/>
                <w:lang w:val="en-US"/>
              </w:rPr>
              <w:t xml:space="preserve">Working document towards </w:t>
            </w:r>
            <w:r w:rsidR="000D60A5">
              <w:rPr>
                <w:bCs/>
                <w:szCs w:val="24"/>
                <w:lang w:val="en-US"/>
              </w:rPr>
              <w:t>P</w:t>
            </w:r>
            <w:r w:rsidR="003A663A">
              <w:rPr>
                <w:bCs/>
                <w:szCs w:val="24"/>
                <w:lang w:val="en-US"/>
              </w:rPr>
              <w:t xml:space="preserve">reliminary </w:t>
            </w:r>
            <w:r w:rsidR="000D60A5">
              <w:rPr>
                <w:bCs/>
                <w:szCs w:val="24"/>
                <w:lang w:val="en-US"/>
              </w:rPr>
              <w:t>D</w:t>
            </w:r>
            <w:r w:rsidR="007B0A26">
              <w:rPr>
                <w:bCs/>
                <w:szCs w:val="24"/>
                <w:lang w:val="en-US"/>
              </w:rPr>
              <w:t xml:space="preserve">raft </w:t>
            </w:r>
            <w:r w:rsidR="000D60A5">
              <w:rPr>
                <w:bCs/>
                <w:szCs w:val="24"/>
                <w:lang w:val="en-US"/>
              </w:rPr>
              <w:t>R</w:t>
            </w:r>
            <w:r w:rsidR="007B0A26">
              <w:rPr>
                <w:bCs/>
                <w:szCs w:val="24"/>
                <w:lang w:val="en-US"/>
              </w:rPr>
              <w:t>evision of Recommendation ITU-R M.1</w:t>
            </w:r>
            <w:r w:rsidR="0055360F">
              <w:rPr>
                <w:bCs/>
                <w:szCs w:val="24"/>
                <w:lang w:val="en-US"/>
              </w:rPr>
              <w:t>466</w:t>
            </w:r>
            <w:r w:rsidR="007B0A26">
              <w:rPr>
                <w:bCs/>
                <w:szCs w:val="24"/>
                <w:lang w:val="en-US"/>
              </w:rPr>
              <w:t>-1</w:t>
            </w:r>
            <w:r w:rsidR="007B0D1A">
              <w:rPr>
                <w:bCs/>
                <w:szCs w:val="24"/>
                <w:lang w:val="en-US"/>
              </w:rPr>
              <w:t>, “</w:t>
            </w:r>
            <w:r w:rsidR="00704FCA" w:rsidRPr="00704FCA">
              <w:rPr>
                <w:bCs/>
                <w:szCs w:val="24"/>
                <w:lang w:val="en-US"/>
              </w:rPr>
              <w:t>Characteristics of and protection criteria for radars operating in the radionavigation service in the frequency band 31.8-33.4 GHz</w:t>
            </w:r>
            <w:r w:rsidR="0055360F">
              <w:rPr>
                <w:bCs/>
                <w:szCs w:val="24"/>
                <w:lang w:val="en-US"/>
              </w:rPr>
              <w:t>”</w:t>
            </w:r>
          </w:p>
        </w:tc>
      </w:tr>
      <w:tr w:rsidR="005627D4" w:rsidRPr="000E736A" w14:paraId="01F186AC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7517AC9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28447332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3515F2D6" w14:textId="77777777" w:rsidR="00E87E13" w:rsidRPr="005E479E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2611DDAD" w14:textId="3CDA7BC1" w:rsidR="00E87E13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7CAFAC96" w14:textId="2B32307B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F7AA065" w14:textId="04866C71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3FAE306" w14:textId="7177216F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A45D01">
              <w:rPr>
                <w:bCs/>
                <w:iCs/>
                <w:szCs w:val="24"/>
                <w:lang w:val="en-US"/>
              </w:rPr>
              <w:t>for AFSMO</w:t>
            </w:r>
          </w:p>
          <w:p w14:paraId="670F96C0" w14:textId="77777777" w:rsidR="005627D4" w:rsidRPr="0078513B" w:rsidRDefault="005627D4" w:rsidP="007E67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379FA9C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798FE88B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69D6B0F3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 : </w:t>
            </w:r>
            <w:r w:rsidRPr="0095728F">
              <w:rPr>
                <w:bCs/>
                <w:szCs w:val="24"/>
              </w:rPr>
              <w:t>334-467-4720</w:t>
            </w:r>
          </w:p>
          <w:p w14:paraId="6C4F49D8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 : </w:t>
            </w:r>
            <w:hyperlink r:id="rId10" w:history="1">
              <w:r w:rsidRPr="0003292B">
                <w:rPr>
                  <w:rStyle w:val="Hyperlink"/>
                </w:rPr>
                <w:t>a</w:t>
              </w:r>
              <w:r w:rsidRPr="0003292B"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309F9799" w14:textId="77777777" w:rsidR="004F07DE" w:rsidRDefault="004F07DE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654CB9D0" w14:textId="098100EB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 : 703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606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7396</w:t>
            </w:r>
          </w:p>
          <w:p w14:paraId="70EC3CB2" w14:textId="77777777" w:rsidR="000149EC" w:rsidRDefault="000149EC" w:rsidP="000149EC">
            <w:pPr>
              <w:spacing w:before="0"/>
              <w:ind w:right="144"/>
              <w:rPr>
                <w:rStyle w:val="Hyperlink"/>
                <w:bCs/>
                <w:szCs w:val="24"/>
                <w:lang w:val="fr-CH"/>
              </w:rPr>
            </w:pPr>
            <w:proofErr w:type="gramStart"/>
            <w:r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11" w:history="1">
              <w:r w:rsidRPr="000149EC"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3D18F811" w14:textId="02B3957E" w:rsidR="0032716B" w:rsidRPr="0032716B" w:rsidRDefault="0032716B" w:rsidP="0032716B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5627D4" w:rsidRPr="00232B55" w14:paraId="003BA854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9C8323A" w14:textId="16AE2DBE" w:rsidR="005627D4" w:rsidRPr="00596463" w:rsidRDefault="005627D4" w:rsidP="000149EC">
            <w:pPr>
              <w:spacing w:after="160" w:line="259" w:lineRule="auto"/>
              <w:rPr>
                <w:lang w:val="en-US"/>
              </w:rPr>
            </w:pPr>
            <w:r w:rsidRPr="00596463">
              <w:rPr>
                <w:b/>
                <w:lang w:val="en-US"/>
              </w:rPr>
              <w:t>Purpose/Objective:</w:t>
            </w:r>
            <w:r w:rsidRPr="00596463">
              <w:rPr>
                <w:lang w:val="en-US"/>
              </w:rPr>
              <w:t xml:space="preserve"> Th</w:t>
            </w:r>
            <w:r w:rsidR="000533BF">
              <w:rPr>
                <w:lang w:val="en-US"/>
              </w:rPr>
              <w:t>is</w:t>
            </w:r>
            <w:r w:rsidR="007B0D1A" w:rsidRPr="00F74A87">
              <w:rPr>
                <w:szCs w:val="24"/>
                <w:lang w:val="en-US"/>
              </w:rPr>
              <w:t xml:space="preserve"> contribution </w:t>
            </w:r>
            <w:r w:rsidR="007B0D1A">
              <w:rPr>
                <w:szCs w:val="24"/>
                <w:lang w:val="en-US"/>
              </w:rPr>
              <w:t>proposes</w:t>
            </w:r>
            <w:r w:rsidR="0055360F">
              <w:t xml:space="preserve"> a </w:t>
            </w:r>
            <w:r w:rsidR="0055360F" w:rsidRPr="0055360F">
              <w:rPr>
                <w:szCs w:val="24"/>
                <w:lang w:val="en-US"/>
              </w:rPr>
              <w:t>working</w:t>
            </w:r>
            <w:r w:rsidR="0055360F" w:rsidRPr="0055360F">
              <w:rPr>
                <w:szCs w:val="24"/>
                <w:lang w:val="en-US"/>
              </w:rPr>
              <w:t xml:space="preserve"> document towards </w:t>
            </w:r>
            <w:r w:rsidR="000D60A5">
              <w:rPr>
                <w:szCs w:val="24"/>
                <w:lang w:val="en-US"/>
              </w:rPr>
              <w:t>P</w:t>
            </w:r>
            <w:r w:rsidR="003A663A">
              <w:rPr>
                <w:szCs w:val="24"/>
                <w:lang w:val="en-US"/>
              </w:rPr>
              <w:t xml:space="preserve">reliminary </w:t>
            </w:r>
            <w:r w:rsidR="000D60A5">
              <w:rPr>
                <w:szCs w:val="24"/>
                <w:lang w:val="en-US"/>
              </w:rPr>
              <w:t>D</w:t>
            </w:r>
            <w:r w:rsidR="0055360F" w:rsidRPr="0055360F">
              <w:rPr>
                <w:szCs w:val="24"/>
                <w:lang w:val="en-US"/>
              </w:rPr>
              <w:t xml:space="preserve">raft </w:t>
            </w:r>
            <w:r w:rsidR="000D60A5">
              <w:rPr>
                <w:szCs w:val="24"/>
                <w:lang w:val="en-US"/>
              </w:rPr>
              <w:t>R</w:t>
            </w:r>
            <w:r w:rsidR="0055360F" w:rsidRPr="0055360F">
              <w:rPr>
                <w:szCs w:val="24"/>
                <w:lang w:val="en-US"/>
              </w:rPr>
              <w:t>evision of Recommendation ITU-R M.1466-1, “Characteristics of and protection criteria for radars operating in the radionavigation service in the frequency band 31.8-33.4 GHz”</w:t>
            </w:r>
          </w:p>
        </w:tc>
      </w:tr>
      <w:tr w:rsidR="005627D4" w:rsidRPr="00232B55" w14:paraId="5D9B2356" w14:textId="77777777" w:rsidTr="000149EC">
        <w:trPr>
          <w:trHeight w:val="1776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B54D0D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4559977B" w14:textId="2CB7152B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596463">
              <w:rPr>
                <w:b/>
                <w:szCs w:val="24"/>
                <w:lang w:val="en-US"/>
              </w:rPr>
              <w:t>Abstract:</w:t>
            </w:r>
            <w:r w:rsidRPr="00596463">
              <w:rPr>
                <w:szCs w:val="24"/>
                <w:lang w:val="en-US"/>
              </w:rPr>
              <w:t xml:space="preserve">  </w:t>
            </w:r>
            <w:r w:rsidR="007B0A26">
              <w:rPr>
                <w:szCs w:val="24"/>
                <w:lang w:val="en-US"/>
              </w:rPr>
              <w:t>ITU-R Recommendation M.1</w:t>
            </w:r>
            <w:r w:rsidR="0055360F">
              <w:rPr>
                <w:szCs w:val="24"/>
                <w:lang w:val="en-US"/>
              </w:rPr>
              <w:t>466</w:t>
            </w:r>
            <w:r w:rsidR="0078513B">
              <w:rPr>
                <w:szCs w:val="24"/>
                <w:lang w:val="en-US"/>
              </w:rPr>
              <w:t>-1</w:t>
            </w:r>
            <w:r w:rsidR="007B0A26">
              <w:rPr>
                <w:szCs w:val="24"/>
                <w:lang w:val="en-US"/>
              </w:rPr>
              <w:t xml:space="preserve"> contains </w:t>
            </w:r>
            <w:r w:rsidR="00C42C3F">
              <w:rPr>
                <w:szCs w:val="24"/>
                <w:lang w:val="en-US"/>
              </w:rPr>
              <w:t>c</w:t>
            </w:r>
            <w:r w:rsidR="00C42C3F" w:rsidRPr="00C42C3F">
              <w:rPr>
                <w:szCs w:val="24"/>
                <w:lang w:val="en-US"/>
              </w:rPr>
              <w:t xml:space="preserve">haracteristics of </w:t>
            </w:r>
            <w:r w:rsidR="00766B27" w:rsidRPr="00766B27">
              <w:rPr>
                <w:szCs w:val="24"/>
                <w:lang w:val="en-US"/>
              </w:rPr>
              <w:t>radionavigation service in the frequency band</w:t>
            </w:r>
            <w:r w:rsidR="00766B27">
              <w:rPr>
                <w:szCs w:val="24"/>
                <w:lang w:val="en-US"/>
              </w:rPr>
              <w:t xml:space="preserve"> 31.8-33.4</w:t>
            </w:r>
            <w:r w:rsidR="0078513B">
              <w:rPr>
                <w:szCs w:val="24"/>
                <w:lang w:val="en-US"/>
              </w:rPr>
              <w:t xml:space="preserve"> G</w:t>
            </w:r>
            <w:r w:rsidR="00C42C3F">
              <w:rPr>
                <w:szCs w:val="24"/>
                <w:lang w:val="en-US"/>
              </w:rPr>
              <w:t xml:space="preserve">Hz. </w:t>
            </w:r>
            <w:r w:rsidR="0078513B">
              <w:rPr>
                <w:szCs w:val="24"/>
                <w:lang w:val="en-US"/>
              </w:rPr>
              <w:t xml:space="preserve">This </w:t>
            </w:r>
            <w:r w:rsidR="005D1E22">
              <w:rPr>
                <w:szCs w:val="24"/>
                <w:lang w:val="en-US"/>
              </w:rPr>
              <w:t xml:space="preserve">Recommendation </w:t>
            </w:r>
            <w:r w:rsidR="0078513B">
              <w:rPr>
                <w:szCs w:val="24"/>
                <w:lang w:val="en-US"/>
              </w:rPr>
              <w:t>was last revised in 20</w:t>
            </w:r>
            <w:r w:rsidR="00766B27">
              <w:rPr>
                <w:szCs w:val="24"/>
                <w:lang w:val="en-US"/>
              </w:rPr>
              <w:t>17</w:t>
            </w:r>
            <w:r w:rsidR="0078513B">
              <w:rPr>
                <w:szCs w:val="24"/>
                <w:lang w:val="en-US"/>
              </w:rPr>
              <w:t xml:space="preserve">. </w:t>
            </w:r>
            <w:r w:rsidR="00132DE1" w:rsidRPr="00132DE1">
              <w:rPr>
                <w:szCs w:val="24"/>
                <w:lang w:val="en-US"/>
              </w:rPr>
              <w:t>This contribution pro</w:t>
            </w:r>
            <w:r w:rsidR="002C1569">
              <w:rPr>
                <w:szCs w:val="24"/>
                <w:lang w:val="en-US"/>
              </w:rPr>
              <w:t>poses</w:t>
            </w:r>
            <w:r w:rsidR="00132DE1" w:rsidRPr="00132DE1">
              <w:rPr>
                <w:szCs w:val="24"/>
                <w:lang w:val="en-US"/>
              </w:rPr>
              <w:t xml:space="preserve"> </w:t>
            </w:r>
            <w:r w:rsidR="00766B27">
              <w:rPr>
                <w:szCs w:val="24"/>
                <w:lang w:val="en-US"/>
              </w:rPr>
              <w:t>a working document toward</w:t>
            </w:r>
            <w:r w:rsidR="000D60A5">
              <w:rPr>
                <w:szCs w:val="24"/>
                <w:lang w:val="en-US"/>
              </w:rPr>
              <w:t>s</w:t>
            </w:r>
            <w:r w:rsidR="000D0AFA">
              <w:rPr>
                <w:szCs w:val="24"/>
                <w:lang w:val="en-US"/>
              </w:rPr>
              <w:t xml:space="preserve"> </w:t>
            </w:r>
            <w:r w:rsidR="000D60A5">
              <w:rPr>
                <w:szCs w:val="24"/>
                <w:lang w:val="en-US"/>
              </w:rPr>
              <w:t>P</w:t>
            </w:r>
            <w:r w:rsidR="005D1E22">
              <w:rPr>
                <w:szCs w:val="24"/>
                <w:lang w:val="en-US"/>
              </w:rPr>
              <w:t xml:space="preserve">reliminary </w:t>
            </w:r>
            <w:r w:rsidR="000D60A5">
              <w:rPr>
                <w:szCs w:val="24"/>
                <w:lang w:val="en-US"/>
              </w:rPr>
              <w:t>D</w:t>
            </w:r>
            <w:r w:rsidR="005D1E22">
              <w:rPr>
                <w:szCs w:val="24"/>
                <w:lang w:val="en-US"/>
              </w:rPr>
              <w:t xml:space="preserve">raft </w:t>
            </w:r>
            <w:r w:rsidR="000D60A5">
              <w:rPr>
                <w:szCs w:val="24"/>
                <w:lang w:val="en-US"/>
              </w:rPr>
              <w:t>R</w:t>
            </w:r>
            <w:r w:rsidR="005D1E22">
              <w:rPr>
                <w:szCs w:val="24"/>
                <w:lang w:val="en-US"/>
              </w:rPr>
              <w:t>evision</w:t>
            </w:r>
            <w:r w:rsidR="009136A4">
              <w:rPr>
                <w:szCs w:val="24"/>
                <w:lang w:val="en-US"/>
              </w:rPr>
              <w:t xml:space="preserve"> of</w:t>
            </w:r>
            <w:r w:rsidR="006421A9">
              <w:rPr>
                <w:szCs w:val="24"/>
                <w:lang w:val="en-US"/>
              </w:rPr>
              <w:t xml:space="preserve"> </w:t>
            </w:r>
            <w:r w:rsidR="005F0227">
              <w:rPr>
                <w:szCs w:val="24"/>
                <w:lang w:val="en-US"/>
              </w:rPr>
              <w:t xml:space="preserve">Recommendation </w:t>
            </w:r>
            <w:r w:rsidR="006421A9">
              <w:rPr>
                <w:szCs w:val="24"/>
                <w:lang w:val="en-US"/>
              </w:rPr>
              <w:t>ITU-R M.1</w:t>
            </w:r>
            <w:r w:rsidR="003A663A">
              <w:rPr>
                <w:szCs w:val="24"/>
                <w:lang w:val="en-US"/>
              </w:rPr>
              <w:t>466</w:t>
            </w:r>
            <w:r w:rsidR="006421A9">
              <w:rPr>
                <w:szCs w:val="24"/>
                <w:lang w:val="en-US"/>
              </w:rPr>
              <w:t>-1</w:t>
            </w:r>
            <w:r w:rsidR="003A663A">
              <w:rPr>
                <w:szCs w:val="24"/>
                <w:lang w:val="en-US"/>
              </w:rPr>
              <w:t>.</w:t>
            </w:r>
          </w:p>
          <w:p w14:paraId="191534E6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</w:p>
        </w:tc>
      </w:tr>
      <w:tr w:rsidR="000149EC" w:rsidRPr="00232B55" w14:paraId="4A2D9C51" w14:textId="77777777" w:rsidTr="000149EC">
        <w:trPr>
          <w:trHeight w:val="615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32F6A9" w14:textId="14811DF2" w:rsidR="000149EC" w:rsidRPr="000149EC" w:rsidRDefault="000149EC" w:rsidP="00DB0A6B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Fact Sheet preparer: </w:t>
            </w:r>
            <w:r>
              <w:rPr>
                <w:bCs/>
                <w:szCs w:val="24"/>
                <w:lang w:val="en-US"/>
              </w:rPr>
              <w:t>Dominic Nguyen</w:t>
            </w:r>
          </w:p>
        </w:tc>
      </w:tr>
    </w:tbl>
    <w:p w14:paraId="23A77488" w14:textId="1B84A745" w:rsidR="00A15442" w:rsidRDefault="00A15442" w:rsidP="005627D4"/>
    <w:p w14:paraId="08F0DE16" w14:textId="4C6C63A8" w:rsidR="0064597A" w:rsidRDefault="0064597A" w:rsidP="00FA2050">
      <w:pPr>
        <w:overflowPunct/>
        <w:autoSpaceDE/>
        <w:autoSpaceDN/>
        <w:adjustRightInd/>
        <w:spacing w:before="0"/>
        <w:textAlignment w:val="auto"/>
      </w:pPr>
    </w:p>
    <w:sectPr w:rsidR="0064597A" w:rsidSect="009F5928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F8DB" w14:textId="77777777" w:rsidR="00E7266B" w:rsidRDefault="00E7266B" w:rsidP="00B9564F">
      <w:pPr>
        <w:spacing w:before="0"/>
      </w:pPr>
      <w:r>
        <w:separator/>
      </w:r>
    </w:p>
  </w:endnote>
  <w:endnote w:type="continuationSeparator" w:id="0">
    <w:p w14:paraId="4E452ED3" w14:textId="77777777" w:rsidR="00E7266B" w:rsidRDefault="00E7266B" w:rsidP="00B9564F">
      <w:pPr>
        <w:spacing w:before="0"/>
      </w:pPr>
      <w:r>
        <w:continuationSeparator/>
      </w:r>
    </w:p>
  </w:endnote>
  <w:endnote w:type="continuationNotice" w:id="1">
    <w:p w14:paraId="6E473EF8" w14:textId="77777777" w:rsidR="00E7266B" w:rsidRDefault="00E7266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79F2" w14:textId="77777777" w:rsidR="00E7266B" w:rsidRDefault="00E7266B" w:rsidP="00B9564F">
      <w:pPr>
        <w:spacing w:before="0"/>
      </w:pPr>
      <w:r>
        <w:separator/>
      </w:r>
    </w:p>
  </w:footnote>
  <w:footnote w:type="continuationSeparator" w:id="0">
    <w:p w14:paraId="72590660" w14:textId="77777777" w:rsidR="00E7266B" w:rsidRDefault="00E7266B" w:rsidP="00B9564F">
      <w:pPr>
        <w:spacing w:before="0"/>
      </w:pPr>
      <w:r>
        <w:continuationSeparator/>
      </w:r>
    </w:p>
  </w:footnote>
  <w:footnote w:type="continuationNotice" w:id="1">
    <w:p w14:paraId="7FEBBF4D" w14:textId="77777777" w:rsidR="00E7266B" w:rsidRDefault="00E7266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E146" w14:textId="07827858" w:rsidR="00E6479E" w:rsidRDefault="00E6479E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6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DA5697">
      <w:rPr>
        <w:lang w:val="en-US"/>
      </w:rPr>
      <w:t>Error! Unknown document property name.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A5697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9C84" w14:textId="42CCBE40" w:rsidR="00E6479E" w:rsidRDefault="00E6479E" w:rsidP="009F592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6706"/>
    <w:multiLevelType w:val="hybridMultilevel"/>
    <w:tmpl w:val="E624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D4"/>
    <w:rsid w:val="000149EC"/>
    <w:rsid w:val="000533BF"/>
    <w:rsid w:val="000911E0"/>
    <w:rsid w:val="000B0C3A"/>
    <w:rsid w:val="000D0AFA"/>
    <w:rsid w:val="000D60A5"/>
    <w:rsid w:val="000E736A"/>
    <w:rsid w:val="0012772F"/>
    <w:rsid w:val="00132DE1"/>
    <w:rsid w:val="0014394B"/>
    <w:rsid w:val="00187C25"/>
    <w:rsid w:val="001A1564"/>
    <w:rsid w:val="001D2F18"/>
    <w:rsid w:val="001E1FD9"/>
    <w:rsid w:val="001F4FFC"/>
    <w:rsid w:val="002513AD"/>
    <w:rsid w:val="002604CA"/>
    <w:rsid w:val="00273995"/>
    <w:rsid w:val="00276A91"/>
    <w:rsid w:val="002C1569"/>
    <w:rsid w:val="002D612A"/>
    <w:rsid w:val="002E4BC1"/>
    <w:rsid w:val="0032716B"/>
    <w:rsid w:val="00377E1F"/>
    <w:rsid w:val="00382471"/>
    <w:rsid w:val="003A663A"/>
    <w:rsid w:val="003C07D6"/>
    <w:rsid w:val="003D0FF1"/>
    <w:rsid w:val="003E6314"/>
    <w:rsid w:val="003F361E"/>
    <w:rsid w:val="00424012"/>
    <w:rsid w:val="00424B7E"/>
    <w:rsid w:val="00441806"/>
    <w:rsid w:val="00457A2B"/>
    <w:rsid w:val="00467BC7"/>
    <w:rsid w:val="00482CBA"/>
    <w:rsid w:val="004B560D"/>
    <w:rsid w:val="004C21FC"/>
    <w:rsid w:val="004C2A67"/>
    <w:rsid w:val="004F07DE"/>
    <w:rsid w:val="00502893"/>
    <w:rsid w:val="00525378"/>
    <w:rsid w:val="00531A72"/>
    <w:rsid w:val="0055360F"/>
    <w:rsid w:val="005627D4"/>
    <w:rsid w:val="00596463"/>
    <w:rsid w:val="005C5D8E"/>
    <w:rsid w:val="005D1E22"/>
    <w:rsid w:val="005F0227"/>
    <w:rsid w:val="005F489A"/>
    <w:rsid w:val="005F5960"/>
    <w:rsid w:val="00633455"/>
    <w:rsid w:val="006421A9"/>
    <w:rsid w:val="0064597A"/>
    <w:rsid w:val="00663ECA"/>
    <w:rsid w:val="00683DAF"/>
    <w:rsid w:val="006C535F"/>
    <w:rsid w:val="006F79AA"/>
    <w:rsid w:val="00704FCA"/>
    <w:rsid w:val="00730D5E"/>
    <w:rsid w:val="00742B16"/>
    <w:rsid w:val="00766B27"/>
    <w:rsid w:val="0078513B"/>
    <w:rsid w:val="007B0A26"/>
    <w:rsid w:val="007B0D1A"/>
    <w:rsid w:val="007B21F7"/>
    <w:rsid w:val="007E6791"/>
    <w:rsid w:val="008227A1"/>
    <w:rsid w:val="00826E0C"/>
    <w:rsid w:val="00877345"/>
    <w:rsid w:val="00890F24"/>
    <w:rsid w:val="008B3631"/>
    <w:rsid w:val="008B5B52"/>
    <w:rsid w:val="0090420C"/>
    <w:rsid w:val="009136A4"/>
    <w:rsid w:val="009272ED"/>
    <w:rsid w:val="009651B0"/>
    <w:rsid w:val="009B5212"/>
    <w:rsid w:val="009B6609"/>
    <w:rsid w:val="009C2C47"/>
    <w:rsid w:val="009F0F87"/>
    <w:rsid w:val="009F5928"/>
    <w:rsid w:val="00A06FEA"/>
    <w:rsid w:val="00A15442"/>
    <w:rsid w:val="00A3691D"/>
    <w:rsid w:val="00A425A0"/>
    <w:rsid w:val="00A45D01"/>
    <w:rsid w:val="00A72D02"/>
    <w:rsid w:val="00AA1CE0"/>
    <w:rsid w:val="00AC359A"/>
    <w:rsid w:val="00AE3176"/>
    <w:rsid w:val="00AE7682"/>
    <w:rsid w:val="00B27210"/>
    <w:rsid w:val="00B43BDB"/>
    <w:rsid w:val="00B50E68"/>
    <w:rsid w:val="00B84495"/>
    <w:rsid w:val="00B9564F"/>
    <w:rsid w:val="00BE7BBF"/>
    <w:rsid w:val="00C33A47"/>
    <w:rsid w:val="00C42C3F"/>
    <w:rsid w:val="00C6291C"/>
    <w:rsid w:val="00C6454C"/>
    <w:rsid w:val="00C762F0"/>
    <w:rsid w:val="00C76388"/>
    <w:rsid w:val="00C775D6"/>
    <w:rsid w:val="00C86740"/>
    <w:rsid w:val="00CA6F37"/>
    <w:rsid w:val="00CD3C23"/>
    <w:rsid w:val="00CD7012"/>
    <w:rsid w:val="00CF2C67"/>
    <w:rsid w:val="00D14E97"/>
    <w:rsid w:val="00D869C9"/>
    <w:rsid w:val="00DA5697"/>
    <w:rsid w:val="00DB0A6B"/>
    <w:rsid w:val="00DC4402"/>
    <w:rsid w:val="00E07082"/>
    <w:rsid w:val="00E17712"/>
    <w:rsid w:val="00E30A69"/>
    <w:rsid w:val="00E423CD"/>
    <w:rsid w:val="00E544F8"/>
    <w:rsid w:val="00E6479E"/>
    <w:rsid w:val="00E648C8"/>
    <w:rsid w:val="00E7266B"/>
    <w:rsid w:val="00E87E13"/>
    <w:rsid w:val="00F2263B"/>
    <w:rsid w:val="00F22874"/>
    <w:rsid w:val="00F27C17"/>
    <w:rsid w:val="00F3313F"/>
    <w:rsid w:val="00F43EB8"/>
    <w:rsid w:val="00F71DC0"/>
    <w:rsid w:val="00FA2050"/>
    <w:rsid w:val="00FA762D"/>
    <w:rsid w:val="00FA7BE5"/>
    <w:rsid w:val="00FC4D95"/>
    <w:rsid w:val="00FD276A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3ADB6"/>
  <w15:chartTrackingRefBased/>
  <w15:docId w15:val="{0295C099-4F42-45D2-ACED-1ED649E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D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9564F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9564F"/>
    <w:pPr>
      <w:spacing w:before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D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styleId="Hyperlink">
    <w:name w:val="Hyperlink"/>
    <w:basedOn w:val="DefaultParagraphFont"/>
    <w:uiPriority w:val="99"/>
    <w:unhideWhenUsed/>
    <w:rsid w:val="007B0A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A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C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3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aliases w:val="encabezado,ho,header odd,first,heading one,Odd Header,he,header odd1,header odd2,header odd3,header odd4,header odd5,header odd6,header1,header2,header3,header odd11,header odd21,header odd7,header4,header odd8,header odd9,header5"/>
    <w:basedOn w:val="Normal"/>
    <w:link w:val="HeaderChar"/>
    <w:uiPriority w:val="99"/>
    <w:rsid w:val="00B9564F"/>
    <w:pPr>
      <w:tabs>
        <w:tab w:val="clear" w:pos="1134"/>
        <w:tab w:val="clear" w:pos="1871"/>
        <w:tab w:val="clear" w:pos="2268"/>
        <w:tab w:val="center" w:pos="4848"/>
        <w:tab w:val="right" w:pos="9696"/>
      </w:tabs>
      <w:spacing w:before="0"/>
      <w:jc w:val="center"/>
    </w:pPr>
    <w:rPr>
      <w:lang w:val="fr-FR"/>
    </w:rPr>
  </w:style>
  <w:style w:type="character" w:customStyle="1" w:styleId="HeaderChar">
    <w:name w:val="Header Char"/>
    <w:aliases w:val="encabezado Char,ho Char,header odd Char,first Char,heading one Char,Odd Header Char,he Char,header odd1 Char,header odd2 Char,header odd3 Char,header odd4 Char,header odd5 Char,header odd6 Char,header1 Char,header2 Char,header3 Char"/>
    <w:basedOn w:val="DefaultParagraphFont"/>
    <w:link w:val="Header"/>
    <w:uiPriority w:val="99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ooter">
    <w:name w:val="footer"/>
    <w:aliases w:val="pie de página,footer odd,fo"/>
    <w:basedOn w:val="Normal"/>
    <w:link w:val="FooterChar"/>
    <w:rsid w:val="00B9564F"/>
    <w:pPr>
      <w:tabs>
        <w:tab w:val="clear" w:pos="1134"/>
        <w:tab w:val="clear" w:pos="1871"/>
        <w:tab w:val="clear" w:pos="2268"/>
      </w:tabs>
      <w:spacing w:before="0"/>
    </w:pPr>
    <w:rPr>
      <w:noProof/>
      <w:sz w:val="18"/>
    </w:rPr>
  </w:style>
  <w:style w:type="character" w:customStyle="1" w:styleId="FooterChar">
    <w:name w:val="Footer Char"/>
    <w:aliases w:val="pie de página Char,footer odd Char,fo Char"/>
    <w:basedOn w:val="DefaultParagraphFont"/>
    <w:link w:val="Footer"/>
    <w:rsid w:val="00B9564F"/>
    <w:rPr>
      <w:rFonts w:ascii="Times New Roman" w:eastAsia="Times New Roman" w:hAnsi="Times New Roman" w:cs="Times New Roman"/>
      <w:noProof/>
      <w:sz w:val="18"/>
      <w:szCs w:val="20"/>
      <w:lang w:val="en-GB"/>
    </w:rPr>
  </w:style>
  <w:style w:type="character" w:styleId="PageNumber">
    <w:name w:val="page number"/>
    <w:basedOn w:val="DefaultParagraphFont"/>
    <w:rsid w:val="00B9564F"/>
  </w:style>
  <w:style w:type="character" w:customStyle="1" w:styleId="href">
    <w:name w:val="href"/>
    <w:basedOn w:val="DefaultParagraphFont"/>
    <w:rsid w:val="00B9564F"/>
  </w:style>
  <w:style w:type="paragraph" w:customStyle="1" w:styleId="enumlev1">
    <w:name w:val="enumlev1"/>
    <w:basedOn w:val="Normal"/>
    <w:link w:val="enumlev1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jc w:val="both"/>
    </w:pPr>
    <w:rPr>
      <w:lang w:val="fr-FR"/>
    </w:rPr>
  </w:style>
  <w:style w:type="paragraph" w:customStyle="1" w:styleId="Normalaftertitle">
    <w:name w:val="Normal_after_title"/>
    <w:basedOn w:val="Normal"/>
    <w:next w:val="Normal"/>
    <w:link w:val="Normalaftertitle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20"/>
    </w:pPr>
  </w:style>
  <w:style w:type="paragraph" w:customStyle="1" w:styleId="Note">
    <w:name w:val="Note"/>
    <w:basedOn w:val="Normal"/>
    <w:rsid w:val="00B9564F"/>
    <w:pPr>
      <w:tabs>
        <w:tab w:val="clear" w:pos="1134"/>
        <w:tab w:val="clear" w:pos="1871"/>
        <w:tab w:val="clear" w:pos="2268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B9564F"/>
    <w:pPr>
      <w:keepNext/>
      <w:keepLines/>
      <w:tabs>
        <w:tab w:val="clear" w:pos="1134"/>
        <w:tab w:val="clear" w:pos="1871"/>
        <w:tab w:val="clear" w:pos="2268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</w:pPr>
    <w:rPr>
      <w:b/>
      <w:sz w:val="22"/>
      <w:lang w:val="es-ES_tradnl"/>
    </w:rPr>
  </w:style>
  <w:style w:type="paragraph" w:customStyle="1" w:styleId="Recref">
    <w:name w:val="Rec_ref"/>
    <w:basedOn w:val="Normal"/>
    <w:next w:val="Recdat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Recdate">
    <w:name w:val="Rec_date"/>
    <w:basedOn w:val="Recref"/>
    <w:next w:val="Normalaftertitle"/>
    <w:rsid w:val="00B9564F"/>
    <w:pPr>
      <w:jc w:val="right"/>
    </w:pPr>
  </w:style>
  <w:style w:type="paragraph" w:customStyle="1" w:styleId="AnnexNoTitle">
    <w:name w:val="Annex_NoTitle"/>
    <w:basedOn w:val="Normal"/>
    <w:next w:val="Normalaftertitle"/>
    <w:link w:val="AnnexNoTitleChar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</w:rPr>
  </w:style>
  <w:style w:type="paragraph" w:customStyle="1" w:styleId="Tablehead">
    <w:name w:val="Table_head"/>
    <w:basedOn w:val="Normal"/>
    <w:next w:val="Normal"/>
    <w:rsid w:val="00B9564F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">
    <w:name w:val="Table_No"/>
    <w:basedOn w:val="Normal"/>
    <w:next w:val="Normal"/>
    <w:link w:val="TableNoChar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</w:style>
  <w:style w:type="paragraph" w:customStyle="1" w:styleId="Tabletext">
    <w:name w:val="Table_text"/>
    <w:basedOn w:val="Normal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Call">
    <w:name w:val="Call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character" w:styleId="FootnoteReference">
    <w:name w:val="footnote reference"/>
    <w:aliases w:val="Appel note de bas de p,Footnote Reference/"/>
    <w:semiHidden/>
    <w:rsid w:val="00B9564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B9564F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ind w:left="255" w:hanging="255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ne">
    <w:name w:val="Line"/>
    <w:basedOn w:val="Normal"/>
    <w:next w:val="Normal"/>
    <w:rsid w:val="00B9564F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Rectitle">
    <w:name w:val="Rec_title"/>
    <w:basedOn w:val="Normal"/>
    <w:next w:val="Recref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sz w:val="28"/>
    </w:rPr>
  </w:style>
  <w:style w:type="paragraph" w:customStyle="1" w:styleId="Tabletitle">
    <w:name w:val="Table_title"/>
    <w:basedOn w:val="Normal"/>
    <w:next w:val="Tablehead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</w:pPr>
    <w:rPr>
      <w:sz w:val="22"/>
      <w:lang w:val="es-ES_tradnl"/>
    </w:rPr>
  </w:style>
  <w:style w:type="paragraph" w:customStyle="1" w:styleId="TableText0">
    <w:name w:val="Table_Text"/>
    <w:basedOn w:val="Normal"/>
    <w:link w:val="TableTextChar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character" w:customStyle="1" w:styleId="NormalaftertitleChar">
    <w:name w:val="Normal_after_title Char"/>
    <w:link w:val="Normalaftertitle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numlev1Char">
    <w:name w:val="enumlev1 Char"/>
    <w:link w:val="enumlev1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nnexNoTitleChar">
    <w:name w:val="Annex_NoTitle Char"/>
    <w:link w:val="AnnexNoTitle"/>
    <w:rsid w:val="00B9564F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0"/>
    <w:locked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ource">
    <w:name w:val="Source"/>
    <w:basedOn w:val="Normal"/>
    <w:next w:val="Normal"/>
    <w:link w:val="SourceChar"/>
    <w:qFormat/>
    <w:rsid w:val="002513A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qFormat/>
    <w:rsid w:val="002513A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link w:val="Source"/>
    <w:locked/>
    <w:rsid w:val="002513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2513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49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51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inic.nguyen@esimplicity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8BB6E-8FA3-4596-9652-5874CD46C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CE9C5-CAEE-4DA9-802D-4C43220BA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E18AC-F00A-45B5-B2CF-478EAF0BEC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Links>
    <vt:vector size="18" baseType="variant">
      <vt:variant>
        <vt:i4>8126493</vt:i4>
      </vt:variant>
      <vt:variant>
        <vt:i4>6</vt:i4>
      </vt:variant>
      <vt:variant>
        <vt:i4>0</vt:i4>
      </vt:variant>
      <vt:variant>
        <vt:i4>5</vt:i4>
      </vt:variant>
      <vt:variant>
        <vt:lpwstr>mailto:dominic.nguyen@esimplicity.com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mailto:kellen.k.gibson.civ@mail.mil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mailto:andrew.meadows.1@us.af.mil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Norsworthy</dc:creator>
  <cp:keywords/>
  <dc:description/>
  <cp:lastModifiedBy>USA</cp:lastModifiedBy>
  <cp:revision>25</cp:revision>
  <cp:lastPrinted>2020-09-11T17:14:00Z</cp:lastPrinted>
  <dcterms:created xsi:type="dcterms:W3CDTF">2021-07-09T20:56:00Z</dcterms:created>
  <dcterms:modified xsi:type="dcterms:W3CDTF">2022-04-25T16:56:00Z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</Properties>
</file>